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CF" w:rsidRDefault="00BE29CF" w:rsidP="00BE29CF">
      <w:pPr>
        <w:jc w:val="both"/>
        <w:rPr>
          <w:rFonts w:ascii="Times New Roman" w:hAnsi="Times New Roman" w:cs="Times New Roman"/>
          <w:sz w:val="24"/>
          <w:szCs w:val="24"/>
        </w:rPr>
      </w:pPr>
      <w:r w:rsidRPr="00BE29CF">
        <w:rPr>
          <w:rFonts w:ascii="Times New Roman" w:hAnsi="Times New Roman" w:cs="Times New Roman"/>
          <w:sz w:val="24"/>
          <w:szCs w:val="24"/>
        </w:rPr>
        <w:t>Na temelju članka 55. Statuta Koprivničko–križevačke županije (</w:t>
      </w:r>
      <w:r w:rsidR="00493738">
        <w:rPr>
          <w:rFonts w:ascii="Times New Roman" w:hAnsi="Times New Roman" w:cs="Times New Roman"/>
          <w:sz w:val="24"/>
          <w:szCs w:val="24"/>
        </w:rPr>
        <w:t>"</w:t>
      </w:r>
      <w:r w:rsidRPr="00BE29CF">
        <w:rPr>
          <w:rFonts w:ascii="Times New Roman" w:hAnsi="Times New Roman" w:cs="Times New Roman"/>
          <w:sz w:val="24"/>
          <w:szCs w:val="24"/>
        </w:rPr>
        <w:t>Službeni glasnik Koprivničko–križevačke županije</w:t>
      </w:r>
      <w:r w:rsidR="00493738">
        <w:rPr>
          <w:rFonts w:ascii="Times New Roman" w:hAnsi="Times New Roman" w:cs="Times New Roman"/>
          <w:sz w:val="24"/>
          <w:szCs w:val="24"/>
        </w:rPr>
        <w:t>"</w:t>
      </w:r>
      <w:r w:rsidRPr="00BE29CF">
        <w:rPr>
          <w:rFonts w:ascii="Times New Roman" w:hAnsi="Times New Roman" w:cs="Times New Roman"/>
          <w:sz w:val="24"/>
          <w:szCs w:val="24"/>
        </w:rPr>
        <w:t xml:space="preserve"> broj 7/13., 14/13., 9/15., 11/15. – pročišćeni tekst, 2/18., 3/18. - pročišćeni tekst, </w:t>
      </w:r>
      <w:r w:rsidR="00C75C2E">
        <w:rPr>
          <w:rFonts w:ascii="Times New Roman" w:hAnsi="Times New Roman" w:cs="Times New Roman"/>
          <w:sz w:val="24"/>
          <w:szCs w:val="24"/>
        </w:rPr>
        <w:t>4/20., 25/20., 3/21. i 4/21 – pročišćeni tekst</w:t>
      </w:r>
      <w:r w:rsidR="00A35843">
        <w:rPr>
          <w:rFonts w:ascii="Times New Roman" w:hAnsi="Times New Roman" w:cs="Times New Roman"/>
          <w:sz w:val="24"/>
          <w:szCs w:val="24"/>
        </w:rPr>
        <w:t>)</w:t>
      </w:r>
      <w:r w:rsidR="00C75C2E" w:rsidRPr="00C75C2E">
        <w:rPr>
          <w:rFonts w:ascii="Times New Roman" w:hAnsi="Times New Roman" w:cs="Times New Roman"/>
          <w:sz w:val="24"/>
          <w:szCs w:val="24"/>
        </w:rPr>
        <w:t xml:space="preserve"> </w:t>
      </w:r>
      <w:r w:rsidR="00C75C2E" w:rsidRPr="00080DB1">
        <w:rPr>
          <w:rFonts w:ascii="Times New Roman" w:hAnsi="Times New Roman" w:cs="Times New Roman"/>
          <w:sz w:val="24"/>
          <w:szCs w:val="24"/>
        </w:rPr>
        <w:t>članka 3. Proračuna Koprivničko-križevačke županije za 202</w:t>
      </w:r>
      <w:r w:rsidR="00C75C2E">
        <w:rPr>
          <w:rFonts w:ascii="Times New Roman" w:hAnsi="Times New Roman" w:cs="Times New Roman"/>
          <w:sz w:val="24"/>
          <w:szCs w:val="24"/>
        </w:rPr>
        <w:t>2</w:t>
      </w:r>
      <w:r w:rsidR="00C75C2E" w:rsidRPr="00080DB1">
        <w:rPr>
          <w:rFonts w:ascii="Times New Roman" w:hAnsi="Times New Roman" w:cs="Times New Roman"/>
          <w:sz w:val="24"/>
          <w:szCs w:val="24"/>
        </w:rPr>
        <w:t>. godinu i projekcije za 202</w:t>
      </w:r>
      <w:r w:rsidR="00C75C2E">
        <w:rPr>
          <w:rFonts w:ascii="Times New Roman" w:hAnsi="Times New Roman" w:cs="Times New Roman"/>
          <w:sz w:val="24"/>
          <w:szCs w:val="24"/>
        </w:rPr>
        <w:t>3</w:t>
      </w:r>
      <w:r w:rsidR="00C75C2E" w:rsidRPr="00080DB1">
        <w:rPr>
          <w:rFonts w:ascii="Times New Roman" w:hAnsi="Times New Roman" w:cs="Times New Roman"/>
          <w:sz w:val="24"/>
          <w:szCs w:val="24"/>
        </w:rPr>
        <w:t>. i 202</w:t>
      </w:r>
      <w:r w:rsidR="00C75C2E">
        <w:rPr>
          <w:rFonts w:ascii="Times New Roman" w:hAnsi="Times New Roman" w:cs="Times New Roman"/>
          <w:sz w:val="24"/>
          <w:szCs w:val="24"/>
        </w:rPr>
        <w:t>4</w:t>
      </w:r>
      <w:r w:rsidR="00C75C2E" w:rsidRPr="00080DB1">
        <w:rPr>
          <w:rFonts w:ascii="Times New Roman" w:hAnsi="Times New Roman" w:cs="Times New Roman"/>
          <w:sz w:val="24"/>
          <w:szCs w:val="24"/>
        </w:rPr>
        <w:t xml:space="preserve">. godinu („Službeni glasnik Koprivničko-križevačke županije“ broj </w:t>
      </w:r>
      <w:r w:rsidR="00C75C2E">
        <w:rPr>
          <w:rFonts w:ascii="Times New Roman" w:hAnsi="Times New Roman" w:cs="Times New Roman"/>
          <w:sz w:val="24"/>
          <w:szCs w:val="24"/>
        </w:rPr>
        <w:t>25/21.</w:t>
      </w:r>
      <w:r w:rsidR="00C75C2E" w:rsidRPr="00080DB1">
        <w:rPr>
          <w:rFonts w:ascii="Times New Roman" w:hAnsi="Times New Roman" w:cs="Times New Roman"/>
          <w:sz w:val="24"/>
          <w:szCs w:val="24"/>
        </w:rPr>
        <w:t xml:space="preserve">), članka </w:t>
      </w:r>
      <w:r w:rsidR="00C75C2E">
        <w:rPr>
          <w:rFonts w:ascii="Times New Roman" w:hAnsi="Times New Roman" w:cs="Times New Roman"/>
          <w:sz w:val="24"/>
          <w:szCs w:val="24"/>
        </w:rPr>
        <w:t>8</w:t>
      </w:r>
      <w:r w:rsidR="00C75C2E" w:rsidRPr="00080DB1">
        <w:rPr>
          <w:rFonts w:ascii="Times New Roman" w:hAnsi="Times New Roman" w:cs="Times New Roman"/>
          <w:sz w:val="24"/>
          <w:szCs w:val="24"/>
        </w:rPr>
        <w:t>. Odluke o izvršavanju Proračuna Koprivničko-križevačke županije za 202</w:t>
      </w:r>
      <w:r w:rsidR="00C75C2E">
        <w:rPr>
          <w:rFonts w:ascii="Times New Roman" w:hAnsi="Times New Roman" w:cs="Times New Roman"/>
          <w:sz w:val="24"/>
          <w:szCs w:val="24"/>
        </w:rPr>
        <w:t>2</w:t>
      </w:r>
      <w:r w:rsidR="00C75C2E" w:rsidRPr="00080DB1">
        <w:rPr>
          <w:rFonts w:ascii="Times New Roman" w:hAnsi="Times New Roman" w:cs="Times New Roman"/>
          <w:sz w:val="24"/>
          <w:szCs w:val="24"/>
        </w:rPr>
        <w:t xml:space="preserve">. godinu („Službeni glasnik Koprivničko-križevačke županije“ broj </w:t>
      </w:r>
      <w:r w:rsidR="00C75C2E">
        <w:rPr>
          <w:rFonts w:ascii="Times New Roman" w:hAnsi="Times New Roman" w:cs="Times New Roman"/>
          <w:sz w:val="24"/>
          <w:szCs w:val="24"/>
        </w:rPr>
        <w:t>25</w:t>
      </w:r>
      <w:r w:rsidR="00C75C2E" w:rsidRPr="00080DB1">
        <w:rPr>
          <w:rFonts w:ascii="Times New Roman" w:hAnsi="Times New Roman" w:cs="Times New Roman"/>
          <w:sz w:val="24"/>
          <w:szCs w:val="24"/>
        </w:rPr>
        <w:t>/2</w:t>
      </w:r>
      <w:r w:rsidR="00C75C2E">
        <w:rPr>
          <w:rFonts w:ascii="Times New Roman" w:hAnsi="Times New Roman" w:cs="Times New Roman"/>
          <w:sz w:val="24"/>
          <w:szCs w:val="24"/>
        </w:rPr>
        <w:t xml:space="preserve">1.) </w:t>
      </w:r>
      <w:r w:rsidRPr="00BE29CF">
        <w:rPr>
          <w:rFonts w:ascii="Times New Roman" w:hAnsi="Times New Roman" w:cs="Times New Roman"/>
          <w:sz w:val="24"/>
          <w:szCs w:val="24"/>
        </w:rPr>
        <w:t xml:space="preserve">i </w:t>
      </w:r>
      <w:r w:rsidR="00CD38C2" w:rsidRPr="00CD38C2">
        <w:rPr>
          <w:rFonts w:ascii="Times New Roman" w:hAnsi="Times New Roman" w:cs="Times New Roman"/>
          <w:sz w:val="24"/>
          <w:szCs w:val="24"/>
        </w:rPr>
        <w:t>Program</w:t>
      </w:r>
      <w:r w:rsidR="00CD38C2">
        <w:rPr>
          <w:rFonts w:ascii="Times New Roman" w:hAnsi="Times New Roman" w:cs="Times New Roman"/>
          <w:sz w:val="24"/>
          <w:szCs w:val="24"/>
        </w:rPr>
        <w:t>a</w:t>
      </w:r>
      <w:r w:rsidR="00CD38C2" w:rsidRPr="00CD38C2">
        <w:rPr>
          <w:rFonts w:ascii="Times New Roman" w:hAnsi="Times New Roman" w:cs="Times New Roman"/>
          <w:sz w:val="24"/>
          <w:szCs w:val="24"/>
        </w:rPr>
        <w:t xml:space="preserve"> 1009: </w:t>
      </w:r>
      <w:r w:rsidR="00CD38C2">
        <w:rPr>
          <w:rFonts w:ascii="Times New Roman" w:hAnsi="Times New Roman" w:cs="Times New Roman"/>
          <w:sz w:val="24"/>
          <w:szCs w:val="24"/>
        </w:rPr>
        <w:t>E</w:t>
      </w:r>
      <w:r w:rsidR="00CD38C2" w:rsidRPr="00CD38C2">
        <w:rPr>
          <w:rFonts w:ascii="Times New Roman" w:hAnsi="Times New Roman" w:cs="Times New Roman"/>
          <w:sz w:val="24"/>
          <w:szCs w:val="24"/>
        </w:rPr>
        <w:t xml:space="preserve">nergetika i prometna infrastruktura za 2022. </w:t>
      </w:r>
      <w:r w:rsidRPr="00BE29CF">
        <w:rPr>
          <w:rFonts w:ascii="Times New Roman" w:hAnsi="Times New Roman" w:cs="Times New Roman"/>
          <w:sz w:val="24"/>
          <w:szCs w:val="24"/>
        </w:rPr>
        <w:t>(KLASA:</w:t>
      </w:r>
      <w:r w:rsidR="00CD38C2" w:rsidRPr="00CD38C2">
        <w:t xml:space="preserve"> </w:t>
      </w:r>
      <w:r w:rsidR="00CD38C2" w:rsidRPr="00CD38C2">
        <w:rPr>
          <w:rFonts w:ascii="Times New Roman" w:hAnsi="Times New Roman" w:cs="Times New Roman"/>
          <w:sz w:val="24"/>
          <w:szCs w:val="24"/>
        </w:rPr>
        <w:t>400-06/21-01/16</w:t>
      </w:r>
      <w:r w:rsidRPr="00BE29CF">
        <w:rPr>
          <w:rFonts w:ascii="Times New Roman" w:hAnsi="Times New Roman" w:cs="Times New Roman"/>
          <w:sz w:val="24"/>
          <w:szCs w:val="24"/>
        </w:rPr>
        <w:t>, URBROJ:</w:t>
      </w:r>
      <w:r w:rsidR="00CD38C2" w:rsidRPr="00CD38C2">
        <w:t xml:space="preserve"> </w:t>
      </w:r>
      <w:r w:rsidR="00CD38C2" w:rsidRPr="00CD38C2">
        <w:rPr>
          <w:rFonts w:ascii="Times New Roman" w:hAnsi="Times New Roman" w:cs="Times New Roman"/>
          <w:sz w:val="24"/>
          <w:szCs w:val="24"/>
        </w:rPr>
        <w:t>2137/1-04/19-21-3</w:t>
      </w:r>
      <w:r w:rsidR="00CD38C2">
        <w:rPr>
          <w:rFonts w:ascii="Times New Roman" w:hAnsi="Times New Roman" w:cs="Times New Roman"/>
          <w:sz w:val="24"/>
          <w:szCs w:val="24"/>
        </w:rPr>
        <w:t xml:space="preserve"> od 22</w:t>
      </w:r>
      <w:r w:rsidRPr="00BE29CF">
        <w:rPr>
          <w:rFonts w:ascii="Times New Roman" w:hAnsi="Times New Roman" w:cs="Times New Roman"/>
          <w:sz w:val="24"/>
          <w:szCs w:val="24"/>
        </w:rPr>
        <w:t>. studenog 202</w:t>
      </w:r>
      <w:r w:rsidR="00CD38C2">
        <w:rPr>
          <w:rFonts w:ascii="Times New Roman" w:hAnsi="Times New Roman" w:cs="Times New Roman"/>
          <w:sz w:val="24"/>
          <w:szCs w:val="24"/>
        </w:rPr>
        <w:t>1</w:t>
      </w:r>
      <w:r w:rsidRPr="00BE29CF">
        <w:rPr>
          <w:rFonts w:ascii="Times New Roman" w:hAnsi="Times New Roman" w:cs="Times New Roman"/>
          <w:sz w:val="24"/>
          <w:szCs w:val="24"/>
        </w:rPr>
        <w:t>.), Župan Koprivn</w:t>
      </w:r>
      <w:r>
        <w:rPr>
          <w:rFonts w:ascii="Times New Roman" w:hAnsi="Times New Roman" w:cs="Times New Roman"/>
          <w:sz w:val="24"/>
          <w:szCs w:val="24"/>
        </w:rPr>
        <w:t>ičko-križevačke županije donosi</w:t>
      </w:r>
    </w:p>
    <w:p w:rsidR="001E64B6" w:rsidRPr="0082389E" w:rsidRDefault="00BE29CF" w:rsidP="009D416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2389E">
        <w:rPr>
          <w:rFonts w:ascii="Times New Roman" w:hAnsi="Times New Roman" w:cs="Times New Roman"/>
          <w:b/>
          <w:sz w:val="32"/>
          <w:szCs w:val="24"/>
        </w:rPr>
        <w:t xml:space="preserve">JAVNI </w:t>
      </w:r>
      <w:r w:rsidR="007F55A0">
        <w:rPr>
          <w:rFonts w:ascii="Times New Roman" w:hAnsi="Times New Roman" w:cs="Times New Roman"/>
          <w:b/>
          <w:sz w:val="32"/>
          <w:szCs w:val="24"/>
        </w:rPr>
        <w:t>NATJEČAJ</w:t>
      </w:r>
    </w:p>
    <w:p w:rsidR="00EE21D6" w:rsidRDefault="00CD38C2" w:rsidP="00EE2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SUFINANCIRANJE KORIŠTENJA OBNOVLJIVIH IZVORA ENERGIJE ZA PROIZVODNJU ELEKTRIČNE ENERGIJE U KUĆANSTVIMA, ZA VLASTITU POTROŠNJU</w:t>
      </w:r>
      <w:r w:rsidR="00EE21D6">
        <w:rPr>
          <w:rFonts w:ascii="Times New Roman" w:hAnsi="Times New Roman" w:cs="Times New Roman"/>
          <w:b/>
          <w:sz w:val="24"/>
          <w:szCs w:val="24"/>
        </w:rPr>
        <w:t xml:space="preserve"> NA PODRUČJU KOPRIVNIČKO-KRIŽEVAČKE ŽUPANIJE</w:t>
      </w:r>
    </w:p>
    <w:p w:rsidR="00CD38C2" w:rsidRDefault="00EE21D6" w:rsidP="00EE2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2022. GODINI</w:t>
      </w:r>
    </w:p>
    <w:p w:rsidR="00CD38C2" w:rsidRDefault="00CD38C2" w:rsidP="009D4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82C" w:rsidRDefault="00D9782C" w:rsidP="0001074B">
      <w:pPr>
        <w:pStyle w:val="Odlomakpopis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 Javnog </w:t>
      </w:r>
      <w:r w:rsidR="007F55A0">
        <w:rPr>
          <w:rFonts w:ascii="Times New Roman" w:hAnsi="Times New Roman" w:cs="Times New Roman"/>
          <w:b/>
          <w:sz w:val="24"/>
          <w:szCs w:val="24"/>
        </w:rPr>
        <w:t>natječaja</w:t>
      </w:r>
    </w:p>
    <w:p w:rsidR="00D9782C" w:rsidRDefault="00D9782C" w:rsidP="00D9782C">
      <w:pPr>
        <w:jc w:val="both"/>
        <w:rPr>
          <w:rFonts w:ascii="Times New Roman" w:hAnsi="Times New Roman" w:cs="Times New Roman"/>
          <w:sz w:val="24"/>
          <w:szCs w:val="24"/>
        </w:rPr>
      </w:pPr>
      <w:r w:rsidRPr="00D9782C">
        <w:rPr>
          <w:rFonts w:ascii="Times New Roman" w:hAnsi="Times New Roman" w:cs="Times New Roman"/>
          <w:sz w:val="24"/>
          <w:szCs w:val="24"/>
        </w:rPr>
        <w:t xml:space="preserve">Predmet Javnog </w:t>
      </w:r>
      <w:r w:rsidR="007F55A0">
        <w:rPr>
          <w:rFonts w:ascii="Times New Roman" w:hAnsi="Times New Roman" w:cs="Times New Roman"/>
          <w:sz w:val="24"/>
          <w:szCs w:val="24"/>
        </w:rPr>
        <w:t>natječaja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747">
        <w:rPr>
          <w:rFonts w:ascii="Times New Roman" w:hAnsi="Times New Roman" w:cs="Times New Roman"/>
          <w:sz w:val="24"/>
          <w:szCs w:val="24"/>
        </w:rPr>
        <w:t xml:space="preserve">(u daljnjem tekstu: </w:t>
      </w:r>
      <w:r w:rsidR="007F55A0">
        <w:rPr>
          <w:rFonts w:ascii="Times New Roman" w:hAnsi="Times New Roman" w:cs="Times New Roman"/>
          <w:sz w:val="24"/>
          <w:szCs w:val="24"/>
        </w:rPr>
        <w:t>Natječaj</w:t>
      </w:r>
      <w:r w:rsidR="0052374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je dodjela sredstava Koprivničko-križevačke županije fizičkim osobama za postavljanje nove fotonaponske elektrane za proizvodnju električne energije za vlastite potrebe, u mrežnom radu (u tekstu FNE) na postojeće obiteljske kuće koje su energetskog razreda (prema </w:t>
      </w:r>
      <w:r w:rsidRPr="00D9782C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H,nd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9782C">
        <w:rPr>
          <w:rFonts w:ascii="Times New Roman" w:hAnsi="Times New Roman" w:cs="Times New Roman"/>
          <w:sz w:val="24"/>
          <w:szCs w:val="24"/>
        </w:rPr>
        <w:t>minimalno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C7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ili boljeg</w:t>
      </w:r>
      <w:r w:rsidR="00DC72CF">
        <w:rPr>
          <w:rFonts w:ascii="Times New Roman" w:hAnsi="Times New Roman" w:cs="Times New Roman"/>
          <w:sz w:val="24"/>
          <w:szCs w:val="24"/>
        </w:rPr>
        <w:t>, a nalaze se</w:t>
      </w:r>
      <w:r w:rsidR="0001074B">
        <w:rPr>
          <w:rFonts w:ascii="Times New Roman" w:hAnsi="Times New Roman" w:cs="Times New Roman"/>
          <w:sz w:val="24"/>
          <w:szCs w:val="24"/>
        </w:rPr>
        <w:t xml:space="preserve"> na području Koprivničko-križevačke županije.</w:t>
      </w:r>
    </w:p>
    <w:p w:rsidR="0001074B" w:rsidRDefault="0001074B" w:rsidP="00D97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Postojeća obiteljska kuća u smislu </w:t>
      </w:r>
      <w:r w:rsidR="007F55A0">
        <w:rPr>
          <w:rFonts w:ascii="Times New Roman" w:hAnsi="Times New Roman" w:cs="Times New Roman"/>
          <w:sz w:val="24"/>
          <w:szCs w:val="24"/>
        </w:rPr>
        <w:t>Na</w:t>
      </w:r>
      <w:r w:rsidR="00B15A9D">
        <w:rPr>
          <w:rFonts w:ascii="Times New Roman" w:hAnsi="Times New Roman" w:cs="Times New Roman"/>
          <w:sz w:val="24"/>
          <w:szCs w:val="24"/>
        </w:rPr>
        <w:t>tječaja</w:t>
      </w:r>
      <w:r>
        <w:rPr>
          <w:rFonts w:ascii="Times New Roman" w:hAnsi="Times New Roman" w:cs="Times New Roman"/>
          <w:sz w:val="24"/>
          <w:szCs w:val="24"/>
        </w:rPr>
        <w:t xml:space="preserve"> je zgrada:</w:t>
      </w:r>
    </w:p>
    <w:p w:rsidR="0001074B" w:rsidRDefault="0001074B" w:rsidP="0001074B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74B">
        <w:rPr>
          <w:rFonts w:ascii="Times New Roman" w:hAnsi="Times New Roman" w:cs="Times New Roman"/>
          <w:sz w:val="24"/>
          <w:szCs w:val="24"/>
        </w:rPr>
        <w:t xml:space="preserve">Koja </w:t>
      </w:r>
      <w:r>
        <w:rPr>
          <w:rFonts w:ascii="Times New Roman" w:hAnsi="Times New Roman" w:cs="Times New Roman"/>
          <w:sz w:val="24"/>
          <w:szCs w:val="24"/>
        </w:rPr>
        <w:t>je zakonita:</w:t>
      </w:r>
    </w:p>
    <w:p w:rsidR="007F22C8" w:rsidRDefault="0001074B" w:rsidP="007920C4">
      <w:pPr>
        <w:pStyle w:val="Odlomakpopisa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Izgrađena temeljem građevinske dozvole ili drugog odgovarajućeg akta sukladno Zakonu o gradnji (Narodne novine 153/13, 21/17, 39/19 i 125/19) i svaka druga koja je navedenom ili posebnom zakonu izjednačena (ukoliko se radi o upravnom aktu, isti mora biti izvršan, tj. </w:t>
      </w:r>
      <w:r w:rsidR="00DC72C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ora imati klauzulu izvršnosti ili pravomoćnosti)</w:t>
      </w:r>
      <w:r w:rsidR="007F22C8">
        <w:rPr>
          <w:rFonts w:ascii="Times New Roman" w:hAnsi="Times New Roman" w:cs="Times New Roman"/>
          <w:sz w:val="24"/>
          <w:szCs w:val="24"/>
        </w:rPr>
        <w:t>,</w:t>
      </w:r>
    </w:p>
    <w:p w:rsidR="0001074B" w:rsidRDefault="007F22C8" w:rsidP="007920C4">
      <w:pPr>
        <w:pStyle w:val="Odlomakpopisa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nije dograđivana ili mijenjana u odnosu na akt koji dokazuje njenu zakonitost,</w:t>
      </w:r>
    </w:p>
    <w:p w:rsidR="007F22C8" w:rsidRDefault="007F22C8" w:rsidP="007F22C8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kojoj je više od 50% bruto podne površine namijenjeno za stanovanje i</w:t>
      </w:r>
    </w:p>
    <w:p w:rsidR="007F22C8" w:rsidRDefault="007F22C8" w:rsidP="007F22C8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zadovoljava jedan od dva navedena uvjeta:</w:t>
      </w:r>
    </w:p>
    <w:p w:rsidR="007F22C8" w:rsidRDefault="00523747" w:rsidP="007920C4">
      <w:pPr>
        <w:pStyle w:val="Odlomakpopisa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 najviše tri stambene jedinice,</w:t>
      </w:r>
    </w:p>
    <w:p w:rsidR="00523747" w:rsidRDefault="00523747" w:rsidP="007920C4">
      <w:pPr>
        <w:pStyle w:val="Odlomakpopisa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 građevinsku bruto površinu manju ili jednaku 600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(podatak se provjerava iz osnovnih podataka o prijavi ili energetskog certifikata).</w:t>
      </w:r>
    </w:p>
    <w:p w:rsidR="00523747" w:rsidRDefault="00523747" w:rsidP="00523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Javnog </w:t>
      </w:r>
      <w:r w:rsidR="007F55A0">
        <w:rPr>
          <w:rFonts w:ascii="Times New Roman" w:hAnsi="Times New Roman" w:cs="Times New Roman"/>
          <w:sz w:val="24"/>
          <w:szCs w:val="24"/>
        </w:rPr>
        <w:t>natječaja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410">
        <w:rPr>
          <w:rFonts w:ascii="Times New Roman" w:hAnsi="Times New Roman" w:cs="Times New Roman"/>
          <w:b/>
          <w:sz w:val="24"/>
          <w:szCs w:val="24"/>
        </w:rPr>
        <w:t>nisu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3747" w:rsidRDefault="00523747" w:rsidP="00523747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Zgrade koje imaju upravitelja sukladno Zakonu o vlasništvu i drugim stvarnim pravima (Narodne novine broj 91/96, 68/98, 137/99, 22/00, 129/00, 114/01, 79/06, 141/06, 146/08, 39/09, 153/09, 143/12, 152/14),</w:t>
      </w:r>
    </w:p>
    <w:p w:rsidR="00523747" w:rsidRDefault="00523747" w:rsidP="00523747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Obiteljske kuće:</w:t>
      </w:r>
    </w:p>
    <w:p w:rsidR="00523747" w:rsidRDefault="00523747" w:rsidP="00523747">
      <w:pPr>
        <w:pStyle w:val="Odlomakpopisa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Koje nisu privedene svrsi sukladno aktu kojim se dozvoljava građenje (koje su u gradnji, za koje je pokrenut postupak legalizacije, odnosno koje su u postupku ishođenja Rješenja o izvedenom stanju, no isto nije pravomoćno),</w:t>
      </w:r>
    </w:p>
    <w:p w:rsidR="00523747" w:rsidRDefault="00523747" w:rsidP="00523747">
      <w:pPr>
        <w:pStyle w:val="Odlomakpopisa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kojima je suvlasnik pravna osoba i</w:t>
      </w:r>
    </w:p>
    <w:p w:rsidR="00523747" w:rsidRDefault="00523747" w:rsidP="00523747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Postojeće fotonaponske elektrane koje se dograđuju/proširuju.</w:t>
      </w:r>
    </w:p>
    <w:p w:rsidR="00523747" w:rsidRPr="00523747" w:rsidRDefault="00523747" w:rsidP="0052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747" w:rsidRPr="002D4DB6" w:rsidRDefault="00523747" w:rsidP="002D4DB6">
      <w:pPr>
        <w:pStyle w:val="Odlomakpopis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DB6">
        <w:rPr>
          <w:rFonts w:ascii="Times New Roman" w:hAnsi="Times New Roman" w:cs="Times New Roman"/>
          <w:b/>
          <w:sz w:val="24"/>
          <w:szCs w:val="24"/>
        </w:rPr>
        <w:t>Korisnici sredstava</w:t>
      </w:r>
    </w:p>
    <w:p w:rsidR="002D4DB6" w:rsidRDefault="002D4DB6" w:rsidP="002D4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 na sredstva Koprivničko-križevačke županije sukladno ovom </w:t>
      </w:r>
      <w:r w:rsidR="007F55A0"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t>u mogu ostvariti građani ako zadovoljavaju sljedeće uvjete (u tekstu: Korisnici):</w:t>
      </w:r>
    </w:p>
    <w:p w:rsidR="002D4DB6" w:rsidRDefault="002D4DB6" w:rsidP="002D4DB6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vlasnici ili suvlasnici, uz suglasnost svih suvlasnika, obiteljske kuće u kojoj se projekt provodi,</w:t>
      </w:r>
    </w:p>
    <w:p w:rsidR="002D4DB6" w:rsidRDefault="002D4DB6" w:rsidP="002D4DB6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Imaju prebivalište na adresi obiteljske kuće</w:t>
      </w:r>
      <w:r w:rsidRPr="002D4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kojoj se projekt provodi, prijavljeno najkasnije 01. veljače 2022.</w:t>
      </w:r>
    </w:p>
    <w:p w:rsidR="00B929CF" w:rsidRDefault="00B929CF" w:rsidP="002D4DB6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Ulažu vlastita sredstva za provođenje projekta,</w:t>
      </w:r>
    </w:p>
    <w:p w:rsidR="002D4DB6" w:rsidRDefault="002D4DB6" w:rsidP="002D4DB6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Mjerno mjesto/priključak na energetski sustav glasi na ime građanina,</w:t>
      </w:r>
    </w:p>
    <w:p w:rsidR="002D4DB6" w:rsidRDefault="002D4DB6" w:rsidP="002D4DB6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Podnesu Županiji </w:t>
      </w:r>
      <w:r w:rsidR="00081964">
        <w:rPr>
          <w:rFonts w:ascii="Times New Roman" w:hAnsi="Times New Roman" w:cs="Times New Roman"/>
          <w:sz w:val="24"/>
          <w:szCs w:val="24"/>
        </w:rPr>
        <w:t>Prijavu</w:t>
      </w:r>
      <w:r>
        <w:rPr>
          <w:rFonts w:ascii="Times New Roman" w:hAnsi="Times New Roman" w:cs="Times New Roman"/>
          <w:sz w:val="24"/>
          <w:szCs w:val="24"/>
        </w:rPr>
        <w:t xml:space="preserve"> za dodjelu sredstava za postavljanje jedne nove </w:t>
      </w:r>
      <w:r w:rsidR="00081964">
        <w:rPr>
          <w:rFonts w:ascii="Times New Roman" w:hAnsi="Times New Roman" w:cs="Times New Roman"/>
          <w:sz w:val="24"/>
          <w:szCs w:val="24"/>
        </w:rPr>
        <w:t>FNE,</w:t>
      </w:r>
    </w:p>
    <w:p w:rsidR="00081964" w:rsidRDefault="00081964" w:rsidP="002D4DB6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Prihvate uvjete sufinanciranja sukladno </w:t>
      </w:r>
      <w:r w:rsidR="007F55A0"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t>u,</w:t>
      </w:r>
    </w:p>
    <w:p w:rsidR="00081964" w:rsidRDefault="00081964" w:rsidP="002D4DB6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Nemaju nedospjelih nepodmirenih obveza prema Županiji,</w:t>
      </w:r>
    </w:p>
    <w:p w:rsidR="00081964" w:rsidRDefault="00081964" w:rsidP="002D4DB6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Ispunjavaju i druge uvjete </w:t>
      </w:r>
      <w:r w:rsidR="007F55A0"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t xml:space="preserve">a i </w:t>
      </w:r>
    </w:p>
    <w:p w:rsidR="00081964" w:rsidRDefault="00081964" w:rsidP="002D4DB6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Sklope sa Koprivničko-križevačkom županijom Ugovor o sufinanciranju.</w:t>
      </w:r>
    </w:p>
    <w:p w:rsidR="00081964" w:rsidRPr="00081964" w:rsidRDefault="00081964" w:rsidP="000819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964" w:rsidRDefault="00081964" w:rsidP="00081964">
      <w:pPr>
        <w:pStyle w:val="Odlomakpopis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964">
        <w:rPr>
          <w:rFonts w:ascii="Times New Roman" w:hAnsi="Times New Roman" w:cs="Times New Roman"/>
          <w:b/>
          <w:sz w:val="24"/>
          <w:szCs w:val="24"/>
        </w:rPr>
        <w:t xml:space="preserve">Sredstva Koprivničko-križevačke županije </w:t>
      </w:r>
    </w:p>
    <w:p w:rsidR="00081964" w:rsidRDefault="00081964" w:rsidP="00081964">
      <w:pPr>
        <w:jc w:val="both"/>
        <w:rPr>
          <w:rFonts w:ascii="Times New Roman" w:hAnsi="Times New Roman" w:cs="Times New Roman"/>
          <w:sz w:val="24"/>
          <w:szCs w:val="24"/>
        </w:rPr>
      </w:pPr>
      <w:r w:rsidRPr="00081964">
        <w:rPr>
          <w:rFonts w:ascii="Times New Roman" w:hAnsi="Times New Roman" w:cs="Times New Roman"/>
          <w:sz w:val="24"/>
          <w:szCs w:val="24"/>
        </w:rPr>
        <w:t xml:space="preserve">Koprivničko-križevačka županija </w:t>
      </w:r>
      <w:r>
        <w:rPr>
          <w:rFonts w:ascii="Times New Roman" w:hAnsi="Times New Roman" w:cs="Times New Roman"/>
          <w:sz w:val="24"/>
          <w:szCs w:val="24"/>
        </w:rPr>
        <w:t>će Korisnicima dodjeljivati sredstva donacije do 50%, ali ne više od 2</w:t>
      </w:r>
      <w:r w:rsidR="00722A61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.000,00 kn.</w:t>
      </w:r>
    </w:p>
    <w:p w:rsidR="00081964" w:rsidRDefault="00081964" w:rsidP="00081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Raspoloživa sredstva po ovom </w:t>
      </w:r>
      <w:r w:rsidR="007F55A0"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t>u iznose 500.000,00 kn.</w:t>
      </w:r>
    </w:p>
    <w:p w:rsidR="00081964" w:rsidRDefault="00081964" w:rsidP="00081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Županija će dodjeljivati sredstva </w:t>
      </w:r>
      <w:r w:rsidR="00156E70">
        <w:rPr>
          <w:rFonts w:ascii="Times New Roman" w:hAnsi="Times New Roman" w:cs="Times New Roman"/>
          <w:sz w:val="24"/>
          <w:szCs w:val="24"/>
        </w:rPr>
        <w:t>donacije do iskorištenja raspoloživih sredstava</w:t>
      </w:r>
      <w:r w:rsidR="00B929CF">
        <w:rPr>
          <w:rFonts w:ascii="Times New Roman" w:hAnsi="Times New Roman" w:cs="Times New Roman"/>
          <w:sz w:val="24"/>
          <w:szCs w:val="24"/>
        </w:rPr>
        <w:t xml:space="preserve">, a pravo na korištenje sredstava donacije ostvarit će Korisnici s najvećim brojem bodova ostvarenih prema </w:t>
      </w:r>
      <w:r w:rsidR="007F55A0">
        <w:rPr>
          <w:rFonts w:ascii="Times New Roman" w:hAnsi="Times New Roman" w:cs="Times New Roman"/>
          <w:sz w:val="24"/>
          <w:szCs w:val="24"/>
        </w:rPr>
        <w:t xml:space="preserve">propisanim </w:t>
      </w:r>
      <w:r w:rsidR="00B929CF">
        <w:rPr>
          <w:rFonts w:ascii="Times New Roman" w:hAnsi="Times New Roman" w:cs="Times New Roman"/>
          <w:sz w:val="24"/>
          <w:szCs w:val="24"/>
        </w:rPr>
        <w:t>kriterijima (točka V.)</w:t>
      </w:r>
      <w:r w:rsidR="00EA15D4">
        <w:rPr>
          <w:rFonts w:ascii="Times New Roman" w:hAnsi="Times New Roman" w:cs="Times New Roman"/>
          <w:sz w:val="24"/>
          <w:szCs w:val="24"/>
        </w:rPr>
        <w:t>.</w:t>
      </w:r>
    </w:p>
    <w:p w:rsidR="00F97314" w:rsidRDefault="00F97314" w:rsidP="00F97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ostvarenje sufinanciranja potrebno je izraditi Energetski certifikat.</w:t>
      </w:r>
    </w:p>
    <w:p w:rsidR="00F97314" w:rsidRDefault="00F97314" w:rsidP="00F97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obiteljske kuće koji imaju važeći energetski </w:t>
      </w:r>
      <w:r w:rsidR="00127EA0">
        <w:rPr>
          <w:rFonts w:ascii="Times New Roman" w:hAnsi="Times New Roman" w:cs="Times New Roman"/>
          <w:sz w:val="24"/>
          <w:szCs w:val="24"/>
        </w:rPr>
        <w:t xml:space="preserve">certifikat </w:t>
      </w:r>
      <w:r>
        <w:rPr>
          <w:rFonts w:ascii="Times New Roman" w:hAnsi="Times New Roman" w:cs="Times New Roman"/>
          <w:sz w:val="24"/>
          <w:szCs w:val="24"/>
        </w:rPr>
        <w:t>ne stariji od 3</w:t>
      </w:r>
      <w:r w:rsidR="00127E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7EA0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2012. godine nije potrebno izrađivati novi, ukoliko na obiteljskoj kući nisu primjenjivane mjere energetske obnove u razdoblju nakon izdavanja energetskog certifikata.</w:t>
      </w:r>
    </w:p>
    <w:p w:rsidR="0082389E" w:rsidRDefault="0082389E" w:rsidP="00F97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Trošak provedbe energetskog pregleda te izrada izvješća i energetskih certifikata kao i glavnog projekta snosi prijavitelj.</w:t>
      </w:r>
      <w:r w:rsidR="00127EA0">
        <w:rPr>
          <w:rFonts w:ascii="Times New Roman" w:hAnsi="Times New Roman" w:cs="Times New Roman"/>
          <w:sz w:val="24"/>
          <w:szCs w:val="24"/>
        </w:rPr>
        <w:t xml:space="preserve"> PDV je prihvatljiv trošak.</w:t>
      </w:r>
    </w:p>
    <w:p w:rsidR="0082389E" w:rsidRDefault="0082389E" w:rsidP="00F97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Županija će po završetku projekta isplaćivati sredstva donacije na sljedeći način:</w:t>
      </w:r>
    </w:p>
    <w:p w:rsidR="0082389E" w:rsidRDefault="0082389E" w:rsidP="0082389E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Ugovoreni postotak od ostvarenih opravdanih troškova ako su isti manji od ugovorenih ili,</w:t>
      </w:r>
    </w:p>
    <w:p w:rsidR="0082389E" w:rsidRDefault="0082389E" w:rsidP="0082389E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Ugovoreni iznos za ostvarene opravdane troškove ako su isti</w:t>
      </w:r>
    </w:p>
    <w:p w:rsidR="004D29E0" w:rsidRDefault="004D29E0" w:rsidP="004D29E0">
      <w:pPr>
        <w:pStyle w:val="Odlomakpopisa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jednaki</w:t>
      </w:r>
      <w:r w:rsidR="0082389E">
        <w:rPr>
          <w:rFonts w:ascii="Times New Roman" w:hAnsi="Times New Roman" w:cs="Times New Roman"/>
          <w:sz w:val="24"/>
          <w:szCs w:val="24"/>
        </w:rPr>
        <w:t xml:space="preserve"> ugovorenim</w:t>
      </w:r>
      <w:r w:rsidR="00A35843">
        <w:rPr>
          <w:rFonts w:ascii="Times New Roman" w:hAnsi="Times New Roman" w:cs="Times New Roman"/>
          <w:sz w:val="24"/>
          <w:szCs w:val="24"/>
        </w:rPr>
        <w:t>,</w:t>
      </w:r>
      <w:r w:rsidR="0082389E">
        <w:rPr>
          <w:rFonts w:ascii="Times New Roman" w:hAnsi="Times New Roman" w:cs="Times New Roman"/>
          <w:sz w:val="24"/>
          <w:szCs w:val="24"/>
        </w:rPr>
        <w:t xml:space="preserve"> ili </w:t>
      </w:r>
    </w:p>
    <w:p w:rsidR="0082389E" w:rsidRDefault="0082389E" w:rsidP="004D29E0">
      <w:pPr>
        <w:pStyle w:val="Odlomakpopisa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veći od ugovorenih</w:t>
      </w:r>
      <w:r w:rsidR="00A35843">
        <w:rPr>
          <w:rFonts w:ascii="Times New Roman" w:hAnsi="Times New Roman" w:cs="Times New Roman"/>
          <w:sz w:val="24"/>
          <w:szCs w:val="24"/>
        </w:rPr>
        <w:t>.</w:t>
      </w:r>
    </w:p>
    <w:p w:rsidR="004D29E0" w:rsidRPr="004D29E0" w:rsidRDefault="004D29E0" w:rsidP="004D2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964" w:rsidRDefault="004D29E0" w:rsidP="004D29E0">
      <w:pPr>
        <w:pStyle w:val="Odlomakpopis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9E0">
        <w:rPr>
          <w:rFonts w:ascii="Times New Roman" w:hAnsi="Times New Roman" w:cs="Times New Roman"/>
          <w:b/>
          <w:sz w:val="24"/>
          <w:szCs w:val="24"/>
        </w:rPr>
        <w:t>Opravdani troškovi</w:t>
      </w:r>
    </w:p>
    <w:p w:rsidR="00C8478C" w:rsidRDefault="004D29E0" w:rsidP="004D29E0">
      <w:pPr>
        <w:jc w:val="both"/>
        <w:rPr>
          <w:rFonts w:ascii="Times New Roman" w:hAnsi="Times New Roman" w:cs="Times New Roman"/>
          <w:sz w:val="24"/>
          <w:szCs w:val="24"/>
        </w:rPr>
      </w:pPr>
      <w:r w:rsidRPr="004D29E0">
        <w:rPr>
          <w:rFonts w:ascii="Times New Roman" w:hAnsi="Times New Roman" w:cs="Times New Roman"/>
          <w:sz w:val="24"/>
          <w:szCs w:val="24"/>
        </w:rPr>
        <w:t>Opravdani su troškovi nabave i ugradnje jedne nove FNE</w:t>
      </w:r>
      <w:r>
        <w:rPr>
          <w:rFonts w:ascii="Times New Roman" w:hAnsi="Times New Roman" w:cs="Times New Roman"/>
          <w:sz w:val="24"/>
          <w:szCs w:val="24"/>
        </w:rPr>
        <w:t xml:space="preserve">, nastali nakon objave ovog Javnog </w:t>
      </w:r>
      <w:r w:rsidR="007F55A0"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t>a, što se dokazuje datumima izdavanja računa za nabavu i ugradnju jedne</w:t>
      </w:r>
      <w:r w:rsidR="004C2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 FNE; fotonaponski pretvarači (moduli) stupnja korisnog djelovanja najmanje 15%, njihovi nosači, pretvarači (inverteri), oprema fotonapo</w:t>
      </w:r>
      <w:r w:rsidR="004C2D2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skog kruga (regulatori punjenja, priključni ormarići, zaštitne </w:t>
      </w:r>
      <w:r w:rsidR="004C2D2E">
        <w:rPr>
          <w:rFonts w:ascii="Times New Roman" w:hAnsi="Times New Roman" w:cs="Times New Roman"/>
          <w:sz w:val="24"/>
          <w:szCs w:val="24"/>
        </w:rPr>
        <w:t>sklopke</w:t>
      </w:r>
      <w:r>
        <w:rPr>
          <w:rFonts w:ascii="Times New Roman" w:hAnsi="Times New Roman" w:cs="Times New Roman"/>
          <w:sz w:val="24"/>
          <w:szCs w:val="24"/>
        </w:rPr>
        <w:t>, kabeli, pribor za postavljanje, oprema za prikupljanje i prikazivanje podataka i dr.) i ostala oprema za pravilan rad sustava (opremanja obračunskog mjernog mjesta FNE u mrežnom radu, u tekstu: OMM) te pripadajući građevinski radovi</w:t>
      </w:r>
      <w:r w:rsidR="00C8478C">
        <w:rPr>
          <w:rFonts w:ascii="Times New Roman" w:hAnsi="Times New Roman" w:cs="Times New Roman"/>
          <w:sz w:val="24"/>
          <w:szCs w:val="24"/>
        </w:rPr>
        <w:t xml:space="preserve"> nužni za ugradnju prethodno navedene opreme (prodori, postolja, …)</w:t>
      </w:r>
      <w:r w:rsidR="00C76C7E">
        <w:rPr>
          <w:rFonts w:ascii="Times New Roman" w:hAnsi="Times New Roman" w:cs="Times New Roman"/>
          <w:sz w:val="24"/>
          <w:szCs w:val="24"/>
        </w:rPr>
        <w:t xml:space="preserve"> te Glavni elektrotehnički projekt</w:t>
      </w:r>
      <w:r w:rsidR="00C8478C">
        <w:rPr>
          <w:rFonts w:ascii="Times New Roman" w:hAnsi="Times New Roman" w:cs="Times New Roman"/>
          <w:sz w:val="24"/>
          <w:szCs w:val="24"/>
        </w:rPr>
        <w:t>.</w:t>
      </w:r>
    </w:p>
    <w:p w:rsidR="00C8478C" w:rsidRDefault="00C8478C" w:rsidP="004D2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9E0" w:rsidRDefault="00C8478C" w:rsidP="00C8478C">
      <w:pPr>
        <w:pStyle w:val="Odlomakpopis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78C">
        <w:rPr>
          <w:rFonts w:ascii="Times New Roman" w:hAnsi="Times New Roman" w:cs="Times New Roman"/>
          <w:b/>
          <w:sz w:val="24"/>
          <w:szCs w:val="24"/>
        </w:rPr>
        <w:t xml:space="preserve">Kriteriji i bodovanje prijava </w:t>
      </w:r>
    </w:p>
    <w:p w:rsidR="00C8478C" w:rsidRPr="00C8478C" w:rsidRDefault="00C8478C" w:rsidP="00C8478C">
      <w:pPr>
        <w:jc w:val="both"/>
        <w:rPr>
          <w:rFonts w:ascii="Times New Roman" w:hAnsi="Times New Roman" w:cs="Times New Roman"/>
          <w:sz w:val="24"/>
          <w:szCs w:val="24"/>
        </w:rPr>
      </w:pPr>
      <w:r w:rsidRPr="00C8478C">
        <w:rPr>
          <w:rFonts w:ascii="Times New Roman" w:hAnsi="Times New Roman" w:cs="Times New Roman"/>
          <w:sz w:val="24"/>
          <w:szCs w:val="24"/>
        </w:rPr>
        <w:t xml:space="preserve">Uz zadovoljenje uvjeta prijave na Javni </w:t>
      </w:r>
      <w:r w:rsidR="007F55A0">
        <w:rPr>
          <w:rFonts w:ascii="Times New Roman" w:hAnsi="Times New Roman" w:cs="Times New Roman"/>
          <w:sz w:val="24"/>
          <w:szCs w:val="24"/>
        </w:rPr>
        <w:t>natječaj</w:t>
      </w:r>
      <w:r w:rsidRPr="00C8478C">
        <w:rPr>
          <w:rFonts w:ascii="Times New Roman" w:hAnsi="Times New Roman" w:cs="Times New Roman"/>
          <w:sz w:val="24"/>
          <w:szCs w:val="24"/>
        </w:rPr>
        <w:t>, postupak za ocjenjivanje pristiglih prijava i odabir korisnika sredstava vršit će se na temelju liste prednosti sastavljene bodovanjem prema kriterijima</w:t>
      </w:r>
      <w:r w:rsidR="00710703">
        <w:rPr>
          <w:rFonts w:ascii="Times New Roman" w:hAnsi="Times New Roman" w:cs="Times New Roman"/>
          <w:sz w:val="24"/>
          <w:szCs w:val="24"/>
        </w:rPr>
        <w:t>:</w:t>
      </w:r>
    </w:p>
    <w:p w:rsidR="00C8478C" w:rsidRPr="00C8478C" w:rsidRDefault="00C8478C" w:rsidP="00C8478C">
      <w:pPr>
        <w:jc w:val="both"/>
        <w:rPr>
          <w:rFonts w:ascii="Times New Roman" w:hAnsi="Times New Roman" w:cs="Times New Roman"/>
          <w:sz w:val="24"/>
          <w:szCs w:val="24"/>
        </w:rPr>
      </w:pPr>
      <w:r w:rsidRPr="00C8478C">
        <w:rPr>
          <w:rFonts w:ascii="Times New Roman" w:hAnsi="Times New Roman" w:cs="Times New Roman"/>
          <w:sz w:val="24"/>
          <w:szCs w:val="24"/>
        </w:rPr>
        <w:t>1.</w:t>
      </w:r>
      <w:r w:rsidRPr="00C8478C">
        <w:rPr>
          <w:rFonts w:ascii="Times New Roman" w:hAnsi="Times New Roman" w:cs="Times New Roman"/>
          <w:sz w:val="24"/>
          <w:szCs w:val="24"/>
        </w:rPr>
        <w:tab/>
        <w:t>Godišnja potrošnja električne energije kućanstva (najveći ukupan broj bodova 50, dokazuje se obračunom opskrbljivača za električnu energiju za sve mjesece u 2021. godini, kopija ili skenirani dokument):</w:t>
      </w:r>
    </w:p>
    <w:p w:rsidR="00C8478C" w:rsidRPr="00C8478C" w:rsidRDefault="00C8478C" w:rsidP="00C51471">
      <w:pPr>
        <w:tabs>
          <w:tab w:val="left" w:pos="709"/>
          <w:tab w:val="left" w:pos="425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478C">
        <w:rPr>
          <w:rFonts w:ascii="Times New Roman" w:hAnsi="Times New Roman" w:cs="Times New Roman"/>
          <w:sz w:val="24"/>
          <w:szCs w:val="24"/>
        </w:rPr>
        <w:t>•</w:t>
      </w:r>
      <w:r w:rsidRPr="00C8478C">
        <w:rPr>
          <w:rFonts w:ascii="Times New Roman" w:hAnsi="Times New Roman" w:cs="Times New Roman"/>
          <w:sz w:val="24"/>
          <w:szCs w:val="24"/>
        </w:rPr>
        <w:tab/>
        <w:t xml:space="preserve">Od 0 do 2000 kWh/godišnje </w:t>
      </w:r>
      <w:r w:rsidR="00DC0B8C">
        <w:rPr>
          <w:rFonts w:ascii="Times New Roman" w:hAnsi="Times New Roman" w:cs="Times New Roman"/>
          <w:sz w:val="24"/>
          <w:szCs w:val="24"/>
        </w:rPr>
        <w:t xml:space="preserve">    </w:t>
      </w:r>
      <w:r w:rsidRPr="00C8478C">
        <w:rPr>
          <w:rFonts w:ascii="Times New Roman" w:hAnsi="Times New Roman" w:cs="Times New Roman"/>
          <w:sz w:val="24"/>
          <w:szCs w:val="24"/>
        </w:rPr>
        <w:t>–</w:t>
      </w:r>
      <w:r w:rsidRPr="00C8478C">
        <w:rPr>
          <w:rFonts w:ascii="Times New Roman" w:hAnsi="Times New Roman" w:cs="Times New Roman"/>
          <w:sz w:val="24"/>
          <w:szCs w:val="24"/>
        </w:rPr>
        <w:tab/>
        <w:t>10 bodova,</w:t>
      </w:r>
    </w:p>
    <w:p w:rsidR="00C8478C" w:rsidRPr="00C8478C" w:rsidRDefault="00C8478C" w:rsidP="00C51471">
      <w:pPr>
        <w:tabs>
          <w:tab w:val="left" w:pos="709"/>
          <w:tab w:val="left" w:pos="425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478C">
        <w:rPr>
          <w:rFonts w:ascii="Times New Roman" w:hAnsi="Times New Roman" w:cs="Times New Roman"/>
          <w:sz w:val="24"/>
          <w:szCs w:val="24"/>
        </w:rPr>
        <w:t>•</w:t>
      </w:r>
      <w:r w:rsidRPr="00C8478C">
        <w:rPr>
          <w:rFonts w:ascii="Times New Roman" w:hAnsi="Times New Roman" w:cs="Times New Roman"/>
          <w:sz w:val="24"/>
          <w:szCs w:val="24"/>
        </w:rPr>
        <w:tab/>
        <w:t xml:space="preserve">Od 2000 do 4000 kWh /godišnje </w:t>
      </w:r>
      <w:r w:rsidR="00DC0B8C">
        <w:rPr>
          <w:rFonts w:ascii="Times New Roman" w:hAnsi="Times New Roman" w:cs="Times New Roman"/>
          <w:sz w:val="24"/>
          <w:szCs w:val="24"/>
        </w:rPr>
        <w:t xml:space="preserve"> </w:t>
      </w:r>
      <w:r w:rsidRPr="00C8478C">
        <w:rPr>
          <w:rFonts w:ascii="Times New Roman" w:hAnsi="Times New Roman" w:cs="Times New Roman"/>
          <w:sz w:val="24"/>
          <w:szCs w:val="24"/>
        </w:rPr>
        <w:t>–</w:t>
      </w:r>
      <w:r w:rsidRPr="00C8478C">
        <w:rPr>
          <w:rFonts w:ascii="Times New Roman" w:hAnsi="Times New Roman" w:cs="Times New Roman"/>
          <w:sz w:val="24"/>
          <w:szCs w:val="24"/>
        </w:rPr>
        <w:tab/>
        <w:t>30 bodova,</w:t>
      </w:r>
    </w:p>
    <w:p w:rsidR="00C8478C" w:rsidRPr="00C8478C" w:rsidRDefault="00C8478C" w:rsidP="00C51471">
      <w:pPr>
        <w:tabs>
          <w:tab w:val="left" w:pos="709"/>
          <w:tab w:val="left" w:pos="425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478C">
        <w:rPr>
          <w:rFonts w:ascii="Times New Roman" w:hAnsi="Times New Roman" w:cs="Times New Roman"/>
          <w:sz w:val="24"/>
          <w:szCs w:val="24"/>
        </w:rPr>
        <w:t>•</w:t>
      </w:r>
      <w:r w:rsidRPr="00C8478C">
        <w:rPr>
          <w:rFonts w:ascii="Times New Roman" w:hAnsi="Times New Roman" w:cs="Times New Roman"/>
          <w:sz w:val="24"/>
          <w:szCs w:val="24"/>
        </w:rPr>
        <w:tab/>
        <w:t xml:space="preserve">Više od 4000 kWh /godišnje </w:t>
      </w:r>
      <w:r w:rsidR="00DC0B8C">
        <w:rPr>
          <w:rFonts w:ascii="Times New Roman" w:hAnsi="Times New Roman" w:cs="Times New Roman"/>
          <w:sz w:val="24"/>
          <w:szCs w:val="24"/>
        </w:rPr>
        <w:t xml:space="preserve">    </w:t>
      </w:r>
      <w:r w:rsidRPr="00C8478C">
        <w:rPr>
          <w:rFonts w:ascii="Times New Roman" w:hAnsi="Times New Roman" w:cs="Times New Roman"/>
          <w:sz w:val="24"/>
          <w:szCs w:val="24"/>
        </w:rPr>
        <w:t>–</w:t>
      </w:r>
      <w:r w:rsidRPr="00C8478C">
        <w:rPr>
          <w:rFonts w:ascii="Times New Roman" w:hAnsi="Times New Roman" w:cs="Times New Roman"/>
          <w:sz w:val="24"/>
          <w:szCs w:val="24"/>
        </w:rPr>
        <w:tab/>
        <w:t>50 bodova.</w:t>
      </w:r>
    </w:p>
    <w:p w:rsidR="00C8478C" w:rsidRPr="00C8478C" w:rsidRDefault="00C8478C" w:rsidP="00C84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78C" w:rsidRPr="00C8478C" w:rsidRDefault="00C8478C" w:rsidP="00C8478C">
      <w:pPr>
        <w:jc w:val="both"/>
        <w:rPr>
          <w:rFonts w:ascii="Times New Roman" w:hAnsi="Times New Roman" w:cs="Times New Roman"/>
          <w:sz w:val="24"/>
          <w:szCs w:val="24"/>
        </w:rPr>
      </w:pPr>
      <w:r w:rsidRPr="00C8478C">
        <w:rPr>
          <w:rFonts w:ascii="Times New Roman" w:hAnsi="Times New Roman" w:cs="Times New Roman"/>
          <w:sz w:val="24"/>
          <w:szCs w:val="24"/>
        </w:rPr>
        <w:t>2.</w:t>
      </w:r>
      <w:r w:rsidRPr="00C8478C">
        <w:rPr>
          <w:rFonts w:ascii="Times New Roman" w:hAnsi="Times New Roman" w:cs="Times New Roman"/>
          <w:sz w:val="24"/>
          <w:szCs w:val="24"/>
        </w:rPr>
        <w:tab/>
        <w:t>Broj korisnika/članova kućanstva (najviše 50 bodova, dokazuje se potvrdom o prebivalištu ili osobnom iskaznicom za sve članove kućanstva – kopija ili skenirani dokument):</w:t>
      </w:r>
    </w:p>
    <w:p w:rsidR="00C8478C" w:rsidRPr="00C8478C" w:rsidRDefault="00C8478C" w:rsidP="00C51471">
      <w:pPr>
        <w:tabs>
          <w:tab w:val="left" w:pos="709"/>
          <w:tab w:val="left" w:pos="425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478C">
        <w:rPr>
          <w:rFonts w:ascii="Times New Roman" w:hAnsi="Times New Roman" w:cs="Times New Roman"/>
          <w:sz w:val="24"/>
          <w:szCs w:val="24"/>
        </w:rPr>
        <w:t>•</w:t>
      </w:r>
      <w:r w:rsidRPr="00C8478C">
        <w:rPr>
          <w:rFonts w:ascii="Times New Roman" w:hAnsi="Times New Roman" w:cs="Times New Roman"/>
          <w:sz w:val="24"/>
          <w:szCs w:val="24"/>
        </w:rPr>
        <w:tab/>
        <w:t xml:space="preserve">1 član kućanstva </w:t>
      </w:r>
      <w:r w:rsidR="00DC0B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8478C">
        <w:rPr>
          <w:rFonts w:ascii="Times New Roman" w:hAnsi="Times New Roman" w:cs="Times New Roman"/>
          <w:sz w:val="24"/>
          <w:szCs w:val="24"/>
        </w:rPr>
        <w:t>–</w:t>
      </w:r>
      <w:r w:rsidRPr="00C8478C">
        <w:rPr>
          <w:rFonts w:ascii="Times New Roman" w:hAnsi="Times New Roman" w:cs="Times New Roman"/>
          <w:sz w:val="24"/>
          <w:szCs w:val="24"/>
        </w:rPr>
        <w:tab/>
        <w:t xml:space="preserve">  5 bodova </w:t>
      </w:r>
    </w:p>
    <w:p w:rsidR="00C8478C" w:rsidRPr="00C8478C" w:rsidRDefault="00C8478C" w:rsidP="00C51471">
      <w:pPr>
        <w:tabs>
          <w:tab w:val="left" w:pos="709"/>
          <w:tab w:val="left" w:pos="425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478C">
        <w:rPr>
          <w:rFonts w:ascii="Times New Roman" w:hAnsi="Times New Roman" w:cs="Times New Roman"/>
          <w:sz w:val="24"/>
          <w:szCs w:val="24"/>
        </w:rPr>
        <w:t>•</w:t>
      </w:r>
      <w:r w:rsidRPr="00C8478C">
        <w:rPr>
          <w:rFonts w:ascii="Times New Roman" w:hAnsi="Times New Roman" w:cs="Times New Roman"/>
          <w:sz w:val="24"/>
          <w:szCs w:val="24"/>
        </w:rPr>
        <w:tab/>
        <w:t xml:space="preserve">2 člana kućanstva </w:t>
      </w:r>
      <w:r w:rsidR="00DC0B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8478C">
        <w:rPr>
          <w:rFonts w:ascii="Times New Roman" w:hAnsi="Times New Roman" w:cs="Times New Roman"/>
          <w:sz w:val="24"/>
          <w:szCs w:val="24"/>
        </w:rPr>
        <w:t>–</w:t>
      </w:r>
      <w:r w:rsidRPr="00C8478C">
        <w:rPr>
          <w:rFonts w:ascii="Times New Roman" w:hAnsi="Times New Roman" w:cs="Times New Roman"/>
          <w:sz w:val="24"/>
          <w:szCs w:val="24"/>
        </w:rPr>
        <w:tab/>
        <w:t>10 bodova</w:t>
      </w:r>
    </w:p>
    <w:p w:rsidR="00C8478C" w:rsidRPr="00C8478C" w:rsidRDefault="00C8478C" w:rsidP="00C51471">
      <w:pPr>
        <w:tabs>
          <w:tab w:val="left" w:pos="709"/>
          <w:tab w:val="left" w:pos="425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478C">
        <w:rPr>
          <w:rFonts w:ascii="Times New Roman" w:hAnsi="Times New Roman" w:cs="Times New Roman"/>
          <w:sz w:val="24"/>
          <w:szCs w:val="24"/>
        </w:rPr>
        <w:t>•</w:t>
      </w:r>
      <w:r w:rsidRPr="00C8478C">
        <w:rPr>
          <w:rFonts w:ascii="Times New Roman" w:hAnsi="Times New Roman" w:cs="Times New Roman"/>
          <w:sz w:val="24"/>
          <w:szCs w:val="24"/>
        </w:rPr>
        <w:tab/>
        <w:t xml:space="preserve">3 člana kućanstva </w:t>
      </w:r>
      <w:r w:rsidR="00DC0B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8478C">
        <w:rPr>
          <w:rFonts w:ascii="Times New Roman" w:hAnsi="Times New Roman" w:cs="Times New Roman"/>
          <w:sz w:val="24"/>
          <w:szCs w:val="24"/>
        </w:rPr>
        <w:t>–</w:t>
      </w:r>
      <w:r w:rsidRPr="00C8478C">
        <w:rPr>
          <w:rFonts w:ascii="Times New Roman" w:hAnsi="Times New Roman" w:cs="Times New Roman"/>
          <w:sz w:val="24"/>
          <w:szCs w:val="24"/>
        </w:rPr>
        <w:tab/>
        <w:t>20 bodova</w:t>
      </w:r>
    </w:p>
    <w:p w:rsidR="00C8478C" w:rsidRPr="00C8478C" w:rsidRDefault="00C8478C" w:rsidP="00C51471">
      <w:pPr>
        <w:tabs>
          <w:tab w:val="left" w:pos="709"/>
          <w:tab w:val="left" w:pos="425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478C">
        <w:rPr>
          <w:rFonts w:ascii="Times New Roman" w:hAnsi="Times New Roman" w:cs="Times New Roman"/>
          <w:sz w:val="24"/>
          <w:szCs w:val="24"/>
        </w:rPr>
        <w:t>•</w:t>
      </w:r>
      <w:r w:rsidRPr="00C8478C">
        <w:rPr>
          <w:rFonts w:ascii="Times New Roman" w:hAnsi="Times New Roman" w:cs="Times New Roman"/>
          <w:sz w:val="24"/>
          <w:szCs w:val="24"/>
        </w:rPr>
        <w:tab/>
        <w:t xml:space="preserve">4 člana kućanstva </w:t>
      </w:r>
      <w:r w:rsidR="00DC0B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8478C">
        <w:rPr>
          <w:rFonts w:ascii="Times New Roman" w:hAnsi="Times New Roman" w:cs="Times New Roman"/>
          <w:sz w:val="24"/>
          <w:szCs w:val="24"/>
        </w:rPr>
        <w:t xml:space="preserve">–  </w:t>
      </w:r>
      <w:r w:rsidRPr="00C8478C">
        <w:rPr>
          <w:rFonts w:ascii="Times New Roman" w:hAnsi="Times New Roman" w:cs="Times New Roman"/>
          <w:sz w:val="24"/>
          <w:szCs w:val="24"/>
        </w:rPr>
        <w:tab/>
        <w:t>30 bodova</w:t>
      </w:r>
    </w:p>
    <w:p w:rsidR="00C8478C" w:rsidRPr="00C8478C" w:rsidRDefault="00C8478C" w:rsidP="00C51471">
      <w:pPr>
        <w:tabs>
          <w:tab w:val="left" w:pos="709"/>
          <w:tab w:val="left" w:pos="425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478C">
        <w:rPr>
          <w:rFonts w:ascii="Times New Roman" w:hAnsi="Times New Roman" w:cs="Times New Roman"/>
          <w:sz w:val="24"/>
          <w:szCs w:val="24"/>
        </w:rPr>
        <w:t>•</w:t>
      </w:r>
      <w:r w:rsidRPr="00C8478C">
        <w:rPr>
          <w:rFonts w:ascii="Times New Roman" w:hAnsi="Times New Roman" w:cs="Times New Roman"/>
          <w:sz w:val="24"/>
          <w:szCs w:val="24"/>
        </w:rPr>
        <w:tab/>
        <w:t xml:space="preserve">5 članova kućanstva </w:t>
      </w:r>
      <w:r w:rsidR="00DC0B8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8478C">
        <w:rPr>
          <w:rFonts w:ascii="Times New Roman" w:hAnsi="Times New Roman" w:cs="Times New Roman"/>
          <w:sz w:val="24"/>
          <w:szCs w:val="24"/>
        </w:rPr>
        <w:t>–</w:t>
      </w:r>
      <w:r w:rsidRPr="00C8478C">
        <w:rPr>
          <w:rFonts w:ascii="Times New Roman" w:hAnsi="Times New Roman" w:cs="Times New Roman"/>
          <w:sz w:val="24"/>
          <w:szCs w:val="24"/>
        </w:rPr>
        <w:tab/>
        <w:t>40 bodova</w:t>
      </w:r>
    </w:p>
    <w:p w:rsidR="00C8478C" w:rsidRPr="00C8478C" w:rsidRDefault="00C8478C" w:rsidP="00C51471">
      <w:pPr>
        <w:tabs>
          <w:tab w:val="left" w:pos="709"/>
          <w:tab w:val="left" w:pos="425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478C">
        <w:rPr>
          <w:rFonts w:ascii="Times New Roman" w:hAnsi="Times New Roman" w:cs="Times New Roman"/>
          <w:sz w:val="24"/>
          <w:szCs w:val="24"/>
        </w:rPr>
        <w:t>•</w:t>
      </w:r>
      <w:r w:rsidRPr="00C8478C">
        <w:rPr>
          <w:rFonts w:ascii="Times New Roman" w:hAnsi="Times New Roman" w:cs="Times New Roman"/>
          <w:sz w:val="24"/>
          <w:szCs w:val="24"/>
        </w:rPr>
        <w:tab/>
        <w:t xml:space="preserve">više od 5 članova kućanstva </w:t>
      </w:r>
      <w:r w:rsidR="00DC0B8C">
        <w:rPr>
          <w:rFonts w:ascii="Times New Roman" w:hAnsi="Times New Roman" w:cs="Times New Roman"/>
          <w:sz w:val="24"/>
          <w:szCs w:val="24"/>
        </w:rPr>
        <w:t xml:space="preserve">     </w:t>
      </w:r>
      <w:r w:rsidRPr="00C8478C">
        <w:rPr>
          <w:rFonts w:ascii="Times New Roman" w:hAnsi="Times New Roman" w:cs="Times New Roman"/>
          <w:sz w:val="24"/>
          <w:szCs w:val="24"/>
        </w:rPr>
        <w:t xml:space="preserve">– </w:t>
      </w:r>
      <w:r w:rsidRPr="00C8478C">
        <w:rPr>
          <w:rFonts w:ascii="Times New Roman" w:hAnsi="Times New Roman" w:cs="Times New Roman"/>
          <w:sz w:val="24"/>
          <w:szCs w:val="24"/>
        </w:rPr>
        <w:tab/>
        <w:t>50 bodova</w:t>
      </w:r>
    </w:p>
    <w:p w:rsidR="00C8478C" w:rsidRPr="00C8478C" w:rsidRDefault="00C8478C" w:rsidP="00C84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78C" w:rsidRPr="00C8478C" w:rsidRDefault="00C8478C" w:rsidP="00C8478C">
      <w:pPr>
        <w:jc w:val="both"/>
        <w:rPr>
          <w:rFonts w:ascii="Times New Roman" w:hAnsi="Times New Roman" w:cs="Times New Roman"/>
          <w:sz w:val="24"/>
          <w:szCs w:val="24"/>
        </w:rPr>
      </w:pPr>
      <w:r w:rsidRPr="00C8478C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C8478C">
        <w:rPr>
          <w:rFonts w:ascii="Times New Roman" w:hAnsi="Times New Roman" w:cs="Times New Roman"/>
          <w:sz w:val="24"/>
          <w:szCs w:val="24"/>
        </w:rPr>
        <w:tab/>
        <w:t>Ukupna građevinska (bruto) površina objekta (najviše do 40 bodova, dokazuje se kopijom ili skeniranim Rješenjem o obračunu komunalne naknade ili drugog dokumenta iz kojeg je vidljiva površina objekta):</w:t>
      </w:r>
    </w:p>
    <w:p w:rsidR="00C8478C" w:rsidRPr="00C8478C" w:rsidRDefault="00C8478C" w:rsidP="00C51471">
      <w:pPr>
        <w:tabs>
          <w:tab w:val="left" w:pos="709"/>
          <w:tab w:val="left" w:pos="425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478C">
        <w:rPr>
          <w:rFonts w:ascii="Times New Roman" w:hAnsi="Times New Roman" w:cs="Times New Roman"/>
          <w:sz w:val="24"/>
          <w:szCs w:val="24"/>
        </w:rPr>
        <w:t>•</w:t>
      </w:r>
      <w:r w:rsidRPr="00C8478C">
        <w:rPr>
          <w:rFonts w:ascii="Times New Roman" w:hAnsi="Times New Roman" w:cs="Times New Roman"/>
          <w:sz w:val="24"/>
          <w:szCs w:val="24"/>
        </w:rPr>
        <w:tab/>
        <w:t>do 100 m</w:t>
      </w:r>
      <w:r w:rsidRPr="00DC0B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8478C">
        <w:rPr>
          <w:rFonts w:ascii="Times New Roman" w:hAnsi="Times New Roman" w:cs="Times New Roman"/>
          <w:sz w:val="24"/>
          <w:szCs w:val="24"/>
        </w:rPr>
        <w:t xml:space="preserve"> </w:t>
      </w:r>
      <w:r w:rsidR="00DC0B8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8478C">
        <w:rPr>
          <w:rFonts w:ascii="Times New Roman" w:hAnsi="Times New Roman" w:cs="Times New Roman"/>
          <w:sz w:val="24"/>
          <w:szCs w:val="24"/>
        </w:rPr>
        <w:t>–</w:t>
      </w:r>
      <w:r w:rsidRPr="00C8478C">
        <w:rPr>
          <w:rFonts w:ascii="Times New Roman" w:hAnsi="Times New Roman" w:cs="Times New Roman"/>
          <w:sz w:val="24"/>
          <w:szCs w:val="24"/>
        </w:rPr>
        <w:tab/>
        <w:t>10 bodova</w:t>
      </w:r>
    </w:p>
    <w:p w:rsidR="00C8478C" w:rsidRPr="00C8478C" w:rsidRDefault="00C8478C" w:rsidP="00C51471">
      <w:pPr>
        <w:tabs>
          <w:tab w:val="left" w:pos="709"/>
          <w:tab w:val="left" w:pos="425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478C">
        <w:rPr>
          <w:rFonts w:ascii="Times New Roman" w:hAnsi="Times New Roman" w:cs="Times New Roman"/>
          <w:sz w:val="24"/>
          <w:szCs w:val="24"/>
        </w:rPr>
        <w:t>•</w:t>
      </w:r>
      <w:r w:rsidRPr="00C8478C">
        <w:rPr>
          <w:rFonts w:ascii="Times New Roman" w:hAnsi="Times New Roman" w:cs="Times New Roman"/>
          <w:sz w:val="24"/>
          <w:szCs w:val="24"/>
        </w:rPr>
        <w:tab/>
        <w:t>od 100 m</w:t>
      </w:r>
      <w:r w:rsidRPr="00DC0B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8478C">
        <w:rPr>
          <w:rFonts w:ascii="Times New Roman" w:hAnsi="Times New Roman" w:cs="Times New Roman"/>
          <w:sz w:val="24"/>
          <w:szCs w:val="24"/>
        </w:rPr>
        <w:t xml:space="preserve"> do 200 m</w:t>
      </w:r>
      <w:r w:rsidRPr="00DC0B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8478C">
        <w:rPr>
          <w:rFonts w:ascii="Times New Roman" w:hAnsi="Times New Roman" w:cs="Times New Roman"/>
          <w:sz w:val="24"/>
          <w:szCs w:val="24"/>
        </w:rPr>
        <w:t xml:space="preserve"> </w:t>
      </w:r>
      <w:r w:rsidR="00DC0B8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478C">
        <w:rPr>
          <w:rFonts w:ascii="Times New Roman" w:hAnsi="Times New Roman" w:cs="Times New Roman"/>
          <w:sz w:val="24"/>
          <w:szCs w:val="24"/>
        </w:rPr>
        <w:t xml:space="preserve">– </w:t>
      </w:r>
      <w:r w:rsidRPr="00C8478C">
        <w:rPr>
          <w:rFonts w:ascii="Times New Roman" w:hAnsi="Times New Roman" w:cs="Times New Roman"/>
          <w:sz w:val="24"/>
          <w:szCs w:val="24"/>
        </w:rPr>
        <w:tab/>
        <w:t>20 bodova</w:t>
      </w:r>
    </w:p>
    <w:p w:rsidR="00C8478C" w:rsidRPr="00C8478C" w:rsidRDefault="00C8478C" w:rsidP="00C51471">
      <w:pPr>
        <w:tabs>
          <w:tab w:val="left" w:pos="709"/>
          <w:tab w:val="left" w:pos="425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478C">
        <w:rPr>
          <w:rFonts w:ascii="Times New Roman" w:hAnsi="Times New Roman" w:cs="Times New Roman"/>
          <w:sz w:val="24"/>
          <w:szCs w:val="24"/>
        </w:rPr>
        <w:t>•</w:t>
      </w:r>
      <w:r w:rsidRPr="00C8478C">
        <w:rPr>
          <w:rFonts w:ascii="Times New Roman" w:hAnsi="Times New Roman" w:cs="Times New Roman"/>
          <w:sz w:val="24"/>
          <w:szCs w:val="24"/>
        </w:rPr>
        <w:tab/>
        <w:t>od 200 m</w:t>
      </w:r>
      <w:r w:rsidRPr="00DC0B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8478C">
        <w:rPr>
          <w:rFonts w:ascii="Times New Roman" w:hAnsi="Times New Roman" w:cs="Times New Roman"/>
          <w:sz w:val="24"/>
          <w:szCs w:val="24"/>
        </w:rPr>
        <w:t xml:space="preserve"> do 300 m</w:t>
      </w:r>
      <w:r w:rsidRPr="00DC0B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8478C">
        <w:rPr>
          <w:rFonts w:ascii="Times New Roman" w:hAnsi="Times New Roman" w:cs="Times New Roman"/>
          <w:sz w:val="24"/>
          <w:szCs w:val="24"/>
        </w:rPr>
        <w:t xml:space="preserve"> </w:t>
      </w:r>
      <w:r w:rsidR="00DC0B8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478C">
        <w:rPr>
          <w:rFonts w:ascii="Times New Roman" w:hAnsi="Times New Roman" w:cs="Times New Roman"/>
          <w:sz w:val="24"/>
          <w:szCs w:val="24"/>
        </w:rPr>
        <w:t xml:space="preserve">– </w:t>
      </w:r>
      <w:r w:rsidRPr="00C8478C">
        <w:rPr>
          <w:rFonts w:ascii="Times New Roman" w:hAnsi="Times New Roman" w:cs="Times New Roman"/>
          <w:sz w:val="24"/>
          <w:szCs w:val="24"/>
        </w:rPr>
        <w:tab/>
        <w:t>30 bodova</w:t>
      </w:r>
    </w:p>
    <w:p w:rsidR="00C8478C" w:rsidRPr="00C8478C" w:rsidRDefault="00C8478C" w:rsidP="00C51471">
      <w:pPr>
        <w:tabs>
          <w:tab w:val="left" w:pos="709"/>
          <w:tab w:val="left" w:pos="425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478C">
        <w:rPr>
          <w:rFonts w:ascii="Times New Roman" w:hAnsi="Times New Roman" w:cs="Times New Roman"/>
          <w:sz w:val="24"/>
          <w:szCs w:val="24"/>
        </w:rPr>
        <w:t>•</w:t>
      </w:r>
      <w:r w:rsidRPr="00C8478C">
        <w:rPr>
          <w:rFonts w:ascii="Times New Roman" w:hAnsi="Times New Roman" w:cs="Times New Roman"/>
          <w:sz w:val="24"/>
          <w:szCs w:val="24"/>
        </w:rPr>
        <w:tab/>
        <w:t>više od 300 m</w:t>
      </w:r>
      <w:r w:rsidRPr="00DC0B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8478C">
        <w:rPr>
          <w:rFonts w:ascii="Times New Roman" w:hAnsi="Times New Roman" w:cs="Times New Roman"/>
          <w:sz w:val="24"/>
          <w:szCs w:val="24"/>
        </w:rPr>
        <w:t xml:space="preserve"> </w:t>
      </w:r>
      <w:r w:rsidR="00DC0B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8478C">
        <w:rPr>
          <w:rFonts w:ascii="Times New Roman" w:hAnsi="Times New Roman" w:cs="Times New Roman"/>
          <w:sz w:val="24"/>
          <w:szCs w:val="24"/>
        </w:rPr>
        <w:t>–</w:t>
      </w:r>
      <w:r w:rsidRPr="00C8478C">
        <w:rPr>
          <w:rFonts w:ascii="Times New Roman" w:hAnsi="Times New Roman" w:cs="Times New Roman"/>
          <w:sz w:val="24"/>
          <w:szCs w:val="24"/>
        </w:rPr>
        <w:tab/>
        <w:t>40 bodova</w:t>
      </w:r>
      <w:r w:rsidRPr="00C8478C">
        <w:rPr>
          <w:rFonts w:ascii="Times New Roman" w:hAnsi="Times New Roman" w:cs="Times New Roman"/>
          <w:sz w:val="24"/>
          <w:szCs w:val="24"/>
        </w:rPr>
        <w:tab/>
      </w:r>
    </w:p>
    <w:p w:rsidR="00C8478C" w:rsidRPr="00C8478C" w:rsidRDefault="00C8478C" w:rsidP="00C84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78C" w:rsidRPr="00C8478C" w:rsidRDefault="00C8478C" w:rsidP="00C8478C">
      <w:pPr>
        <w:jc w:val="both"/>
        <w:rPr>
          <w:rFonts w:ascii="Times New Roman" w:hAnsi="Times New Roman" w:cs="Times New Roman"/>
          <w:sz w:val="24"/>
          <w:szCs w:val="24"/>
        </w:rPr>
      </w:pPr>
      <w:r w:rsidRPr="00C8478C">
        <w:rPr>
          <w:rFonts w:ascii="Times New Roman" w:hAnsi="Times New Roman" w:cs="Times New Roman"/>
          <w:sz w:val="24"/>
          <w:szCs w:val="24"/>
        </w:rPr>
        <w:t>4.</w:t>
      </w:r>
      <w:r w:rsidRPr="00C8478C">
        <w:rPr>
          <w:rFonts w:ascii="Times New Roman" w:hAnsi="Times New Roman" w:cs="Times New Roman"/>
          <w:sz w:val="24"/>
          <w:szCs w:val="24"/>
        </w:rPr>
        <w:tab/>
        <w:t>Doprinos projekta rješavanju specifičnih razvojnih problema na određenom teritoriju (najviše 40 bodova):</w:t>
      </w:r>
    </w:p>
    <w:p w:rsidR="00C8478C" w:rsidRPr="00C8478C" w:rsidRDefault="00E54642" w:rsidP="00E54642">
      <w:pPr>
        <w:tabs>
          <w:tab w:val="left" w:pos="851"/>
          <w:tab w:val="left" w:pos="226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</w:t>
      </w:r>
      <w:r>
        <w:rPr>
          <w:rFonts w:ascii="Times New Roman" w:hAnsi="Times New Roman" w:cs="Times New Roman"/>
          <w:sz w:val="24"/>
          <w:szCs w:val="24"/>
        </w:rPr>
        <w:tab/>
      </w:r>
      <w:r w:rsidR="00C8478C" w:rsidRPr="00C8478C">
        <w:rPr>
          <w:rFonts w:ascii="Times New Roman" w:hAnsi="Times New Roman" w:cs="Times New Roman"/>
          <w:sz w:val="24"/>
          <w:szCs w:val="24"/>
        </w:rPr>
        <w:t xml:space="preserve">Prijavitelj ima prebivalište u JLS iz I. i II. skupine iz Odluke o razvrstavanju jedinica lokalne i područne (regionalne) samouprave prema stupnju razvijenosti ("Narodne novine" broj 131/17) </w:t>
      </w:r>
      <w:r w:rsidR="00DC0B8C">
        <w:rPr>
          <w:rFonts w:ascii="Times New Roman" w:hAnsi="Times New Roman" w:cs="Times New Roman"/>
          <w:sz w:val="24"/>
          <w:szCs w:val="24"/>
        </w:rPr>
        <w:t xml:space="preserve">       </w:t>
      </w:r>
      <w:r w:rsidR="00C8478C" w:rsidRPr="00C8478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="00C8478C" w:rsidRPr="00C8478C">
        <w:rPr>
          <w:rFonts w:ascii="Times New Roman" w:hAnsi="Times New Roman" w:cs="Times New Roman"/>
          <w:sz w:val="24"/>
          <w:szCs w:val="24"/>
        </w:rPr>
        <w:t>40 bodova</w:t>
      </w:r>
    </w:p>
    <w:p w:rsidR="00C8478C" w:rsidRPr="00C8478C" w:rsidRDefault="00C8478C" w:rsidP="00E54642">
      <w:pPr>
        <w:tabs>
          <w:tab w:val="left" w:pos="851"/>
          <w:tab w:val="left" w:pos="226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478C">
        <w:rPr>
          <w:rFonts w:ascii="Times New Roman" w:hAnsi="Times New Roman" w:cs="Times New Roman"/>
          <w:sz w:val="24"/>
          <w:szCs w:val="24"/>
        </w:rPr>
        <w:t>•</w:t>
      </w:r>
      <w:r w:rsidRPr="00C8478C">
        <w:rPr>
          <w:rFonts w:ascii="Times New Roman" w:hAnsi="Times New Roman" w:cs="Times New Roman"/>
          <w:sz w:val="24"/>
          <w:szCs w:val="24"/>
        </w:rPr>
        <w:tab/>
        <w:t xml:space="preserve">Prijavitelj ima prebivalište u JLS iz III. i IV. skupine iz Odluke o razvrstavanju jedinica lokalne i područne (regionalne) samouprave prema stupnju razvijenosti ("Narodne novine" broj 131/17) – </w:t>
      </w:r>
      <w:r w:rsidR="00E54642">
        <w:rPr>
          <w:rFonts w:ascii="Times New Roman" w:hAnsi="Times New Roman" w:cs="Times New Roman"/>
          <w:sz w:val="24"/>
          <w:szCs w:val="24"/>
        </w:rPr>
        <w:tab/>
      </w:r>
      <w:r w:rsidRPr="00C8478C">
        <w:rPr>
          <w:rFonts w:ascii="Times New Roman" w:hAnsi="Times New Roman" w:cs="Times New Roman"/>
          <w:sz w:val="24"/>
          <w:szCs w:val="24"/>
        </w:rPr>
        <w:t>30 bodova</w:t>
      </w:r>
    </w:p>
    <w:p w:rsidR="00C8478C" w:rsidRPr="00C8478C" w:rsidRDefault="00C8478C" w:rsidP="00E54642">
      <w:pPr>
        <w:tabs>
          <w:tab w:val="left" w:pos="851"/>
          <w:tab w:val="left" w:pos="226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478C">
        <w:rPr>
          <w:rFonts w:ascii="Times New Roman" w:hAnsi="Times New Roman" w:cs="Times New Roman"/>
          <w:sz w:val="24"/>
          <w:szCs w:val="24"/>
        </w:rPr>
        <w:t>•</w:t>
      </w:r>
      <w:r w:rsidRPr="00C8478C">
        <w:rPr>
          <w:rFonts w:ascii="Times New Roman" w:hAnsi="Times New Roman" w:cs="Times New Roman"/>
          <w:sz w:val="24"/>
          <w:szCs w:val="24"/>
        </w:rPr>
        <w:tab/>
        <w:t xml:space="preserve">Prijavitelj ima prebivalište u JLS iz V. i VI. skupine iz Odluke o razvrstavanju jedinica lokalne i područne (regionalne) samouprave prema stupnju razvijenosti ("Narodne novine" broj 131/17) – </w:t>
      </w:r>
      <w:r w:rsidR="00E54642">
        <w:rPr>
          <w:rFonts w:ascii="Times New Roman" w:hAnsi="Times New Roman" w:cs="Times New Roman"/>
          <w:sz w:val="24"/>
          <w:szCs w:val="24"/>
        </w:rPr>
        <w:tab/>
      </w:r>
      <w:r w:rsidRPr="00C8478C">
        <w:rPr>
          <w:rFonts w:ascii="Times New Roman" w:hAnsi="Times New Roman" w:cs="Times New Roman"/>
          <w:sz w:val="24"/>
          <w:szCs w:val="24"/>
        </w:rPr>
        <w:t>20 bodova</w:t>
      </w:r>
    </w:p>
    <w:p w:rsidR="00C8478C" w:rsidRPr="00C8478C" w:rsidRDefault="00C8478C" w:rsidP="00E54642">
      <w:pPr>
        <w:tabs>
          <w:tab w:val="left" w:pos="851"/>
          <w:tab w:val="left" w:pos="226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478C">
        <w:rPr>
          <w:rFonts w:ascii="Times New Roman" w:hAnsi="Times New Roman" w:cs="Times New Roman"/>
          <w:sz w:val="24"/>
          <w:szCs w:val="24"/>
        </w:rPr>
        <w:t>•</w:t>
      </w:r>
      <w:r w:rsidRPr="00C8478C">
        <w:rPr>
          <w:rFonts w:ascii="Times New Roman" w:hAnsi="Times New Roman" w:cs="Times New Roman"/>
          <w:sz w:val="24"/>
          <w:szCs w:val="24"/>
        </w:rPr>
        <w:tab/>
        <w:t xml:space="preserve">Prijavitelj ima prebivalište u JLS iz VII. i VIII. skupine iz Odluke o razvrstavanju jedinica lokalne i područne (regionalne) samouprave prema stupnju razvijenosti ("Narodne novine" broj 131/17) – </w:t>
      </w:r>
      <w:r w:rsidR="00E54642">
        <w:rPr>
          <w:rFonts w:ascii="Times New Roman" w:hAnsi="Times New Roman" w:cs="Times New Roman"/>
          <w:sz w:val="24"/>
          <w:szCs w:val="24"/>
        </w:rPr>
        <w:tab/>
      </w:r>
      <w:r w:rsidRPr="00C8478C">
        <w:rPr>
          <w:rFonts w:ascii="Times New Roman" w:hAnsi="Times New Roman" w:cs="Times New Roman"/>
          <w:sz w:val="24"/>
          <w:szCs w:val="24"/>
        </w:rPr>
        <w:t>10 bodova</w:t>
      </w:r>
    </w:p>
    <w:p w:rsidR="00C8478C" w:rsidRDefault="00C8478C" w:rsidP="00C8478C">
      <w:pPr>
        <w:jc w:val="both"/>
        <w:rPr>
          <w:rFonts w:ascii="Times New Roman" w:hAnsi="Times New Roman" w:cs="Times New Roman"/>
          <w:sz w:val="24"/>
          <w:szCs w:val="24"/>
        </w:rPr>
      </w:pPr>
      <w:r w:rsidRPr="00C8478C">
        <w:rPr>
          <w:rFonts w:ascii="Times New Roman" w:hAnsi="Times New Roman" w:cs="Times New Roman"/>
          <w:sz w:val="24"/>
          <w:szCs w:val="24"/>
        </w:rPr>
        <w:t>U slučaju jednakog broja bodova prednost ima korisnik koji je ranije predao prijavu. Lista prednosti za dodjelu sredstava utvrđuje se s obzirom na broj dodijeljenih bodova.</w:t>
      </w:r>
    </w:p>
    <w:p w:rsidR="00132EC9" w:rsidRDefault="00132EC9" w:rsidP="00C84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EC9" w:rsidRDefault="00132EC9" w:rsidP="00132EC9">
      <w:pPr>
        <w:pStyle w:val="Odlomakpopis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EC9">
        <w:rPr>
          <w:rFonts w:ascii="Times New Roman" w:hAnsi="Times New Roman" w:cs="Times New Roman"/>
          <w:b/>
          <w:sz w:val="24"/>
          <w:szCs w:val="24"/>
        </w:rPr>
        <w:t>Obvezna dokumentacija</w:t>
      </w:r>
    </w:p>
    <w:p w:rsidR="00132EC9" w:rsidRPr="00132EC9" w:rsidRDefault="00132EC9" w:rsidP="00A53C65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2EC9">
        <w:rPr>
          <w:rFonts w:ascii="Times New Roman" w:hAnsi="Times New Roman" w:cs="Times New Roman"/>
          <w:sz w:val="24"/>
          <w:szCs w:val="24"/>
        </w:rPr>
        <w:t xml:space="preserve">cjelovito popunjeni </w:t>
      </w:r>
      <w:r w:rsidRPr="00132EC9">
        <w:rPr>
          <w:rFonts w:ascii="Times New Roman" w:hAnsi="Times New Roman" w:cs="Times New Roman"/>
          <w:i/>
          <w:sz w:val="24"/>
          <w:szCs w:val="24"/>
        </w:rPr>
        <w:t xml:space="preserve">Prijavni obrazac </w:t>
      </w:r>
      <w:r w:rsidRPr="00132EC9">
        <w:rPr>
          <w:rFonts w:ascii="Times New Roman" w:hAnsi="Times New Roman" w:cs="Times New Roman"/>
          <w:sz w:val="24"/>
          <w:szCs w:val="24"/>
        </w:rPr>
        <w:t>za podnošenje zahtjeva za sufinanciranje nabave i ugradnje sustava za korištenje obnovljivih izvora energije (dokument u digitalnom obliku);</w:t>
      </w:r>
    </w:p>
    <w:p w:rsidR="00132EC9" w:rsidRPr="00132EC9" w:rsidRDefault="00132EC9" w:rsidP="00A53C65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2EC9">
        <w:rPr>
          <w:rFonts w:ascii="Times New Roman" w:hAnsi="Times New Roman" w:cs="Times New Roman"/>
          <w:sz w:val="24"/>
          <w:szCs w:val="24"/>
        </w:rPr>
        <w:t xml:space="preserve">cjelovito popunjen </w:t>
      </w:r>
      <w:r w:rsidRPr="008E5FE7">
        <w:rPr>
          <w:rFonts w:ascii="Times New Roman" w:hAnsi="Times New Roman" w:cs="Times New Roman"/>
          <w:i/>
          <w:sz w:val="24"/>
          <w:szCs w:val="24"/>
        </w:rPr>
        <w:t>Prijavni obrazac</w:t>
      </w:r>
      <w:r w:rsidRPr="00132EC9">
        <w:rPr>
          <w:rFonts w:ascii="Times New Roman" w:hAnsi="Times New Roman" w:cs="Times New Roman"/>
          <w:sz w:val="24"/>
          <w:szCs w:val="24"/>
        </w:rPr>
        <w:t xml:space="preserve"> (isprintan dokument iz </w:t>
      </w:r>
      <w:r w:rsidR="008E5FE7" w:rsidRPr="0011466E">
        <w:rPr>
          <w:rStyle w:val="Hiperveza"/>
          <w:rFonts w:ascii="Times New Roman" w:hAnsi="Times New Roman" w:cs="Times New Roman"/>
        </w:rPr>
        <w:t>https://kckzz.hr/category/javni-pozivi-i-natjecaji/</w:t>
      </w:r>
      <w:r w:rsidRPr="00132EC9">
        <w:rPr>
          <w:rFonts w:ascii="Times New Roman" w:hAnsi="Times New Roman" w:cs="Times New Roman"/>
          <w:sz w:val="24"/>
          <w:szCs w:val="24"/>
        </w:rPr>
        <w:t xml:space="preserve">, potpisan i ovjeren, koji je </w:t>
      </w:r>
      <w:r w:rsidR="00191F6C" w:rsidRPr="00CF3B98">
        <w:rPr>
          <w:rFonts w:ascii="Times New Roman" w:hAnsi="Times New Roman" w:cs="Times New Roman"/>
          <w:b/>
          <w:sz w:val="24"/>
          <w:szCs w:val="24"/>
        </w:rPr>
        <w:t>u izvorniku</w:t>
      </w:r>
      <w:r w:rsidR="00191F6C">
        <w:rPr>
          <w:rFonts w:ascii="Times New Roman" w:hAnsi="Times New Roman" w:cs="Times New Roman"/>
          <w:sz w:val="24"/>
          <w:szCs w:val="24"/>
        </w:rPr>
        <w:t xml:space="preserve"> </w:t>
      </w:r>
      <w:r w:rsidRPr="00132EC9">
        <w:rPr>
          <w:rFonts w:ascii="Times New Roman" w:hAnsi="Times New Roman" w:cs="Times New Roman"/>
          <w:sz w:val="24"/>
          <w:szCs w:val="24"/>
        </w:rPr>
        <w:t>potrebno dostaviti na adresu Koprivničko-križevačke županije);</w:t>
      </w:r>
    </w:p>
    <w:p w:rsidR="00132EC9" w:rsidRPr="00132EC9" w:rsidRDefault="00132EC9" w:rsidP="00A53C65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2EC9">
        <w:rPr>
          <w:rFonts w:ascii="Times New Roman" w:hAnsi="Times New Roman" w:cs="Times New Roman"/>
          <w:sz w:val="24"/>
          <w:szCs w:val="24"/>
        </w:rPr>
        <w:t>potvrda o prebivalištu ili presliku osobne iskaznice prijavitelja i sve članove kućanstva (kopija ili skenirani dokument ovisno o načinu prijave);</w:t>
      </w:r>
    </w:p>
    <w:p w:rsidR="00132EC9" w:rsidRPr="00132EC9" w:rsidRDefault="00132EC9" w:rsidP="00A53C65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2EC9">
        <w:rPr>
          <w:rFonts w:ascii="Times New Roman" w:hAnsi="Times New Roman" w:cs="Times New Roman"/>
          <w:sz w:val="24"/>
          <w:szCs w:val="24"/>
        </w:rPr>
        <w:lastRenderedPageBreak/>
        <w:t xml:space="preserve">Zemljišno-knjižni izvadak čestice kojim se dokazuje knjižno vlasništvo obiteljske kuće na kojoj se planira ugradnja sustava za korištenje obnovljivih izvora energije (kopija ili skenirani dokument ovisno o načinu prijave); </w:t>
      </w:r>
    </w:p>
    <w:p w:rsidR="00132EC9" w:rsidRPr="00132EC9" w:rsidRDefault="00E85A89" w:rsidP="00A53C65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Zadnji važeći </w:t>
      </w:r>
      <w:r w:rsidR="00132EC9" w:rsidRPr="00132EC9">
        <w:rPr>
          <w:rFonts w:ascii="Times New Roman" w:hAnsi="Times New Roman" w:cs="Times New Roman"/>
          <w:sz w:val="24"/>
          <w:szCs w:val="24"/>
        </w:rPr>
        <w:t xml:space="preserve">dokaz da je zgrada postojeća u smislu Zakona o gradnji ("Narodne novine" broj 153/13, 20/17, 39/19 i 125/19) ili sukladno posebnom zakonu s njom izjednačena (kopija ili skenirani dokument ovisno o načinu prijave): </w:t>
      </w:r>
    </w:p>
    <w:p w:rsidR="00132EC9" w:rsidRPr="00132EC9" w:rsidRDefault="00132EC9" w:rsidP="00132EC9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EC9">
        <w:rPr>
          <w:rFonts w:ascii="Times New Roman" w:hAnsi="Times New Roman" w:cs="Times New Roman"/>
          <w:sz w:val="24"/>
          <w:szCs w:val="24"/>
        </w:rPr>
        <w:t>izvršna dozvola za građenje građevine (građevinska dozvola ili rješenje o uvjetima građenja ili potvrda glavnog projekta ili rješenje za građenje ili građevinska dozvola ili lokacijska dozvola s kojom se dozvoljava građenje ili građevna dozvola za jednostavne građevine ili rješenje o uvjetima uređenja prostora ili rješenje kojim se odobrava građenje) ili;</w:t>
      </w:r>
    </w:p>
    <w:p w:rsidR="00132EC9" w:rsidRPr="00132EC9" w:rsidRDefault="00132EC9" w:rsidP="00132EC9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EC9">
        <w:rPr>
          <w:rFonts w:ascii="Times New Roman" w:hAnsi="Times New Roman" w:cs="Times New Roman"/>
          <w:sz w:val="24"/>
          <w:szCs w:val="24"/>
        </w:rPr>
        <w:t>rješenje o izvedenom stanju</w:t>
      </w:r>
      <w:r w:rsidR="0027415B">
        <w:rPr>
          <w:rFonts w:ascii="Times New Roman" w:hAnsi="Times New Roman" w:cs="Times New Roman"/>
          <w:sz w:val="24"/>
          <w:szCs w:val="24"/>
        </w:rPr>
        <w:t>,</w:t>
      </w:r>
      <w:r w:rsidRPr="00132EC9">
        <w:rPr>
          <w:rFonts w:ascii="Times New Roman" w:hAnsi="Times New Roman" w:cs="Times New Roman"/>
          <w:sz w:val="24"/>
          <w:szCs w:val="24"/>
        </w:rPr>
        <w:t xml:space="preserve"> uporabna dozvola ili rješenje o uporabi s vidljivim datumom izdavanja izvršne dozvole za građenje ili;</w:t>
      </w:r>
    </w:p>
    <w:p w:rsidR="00132EC9" w:rsidRPr="00132EC9" w:rsidRDefault="00132EC9" w:rsidP="00132EC9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EC9">
        <w:rPr>
          <w:rFonts w:ascii="Times New Roman" w:hAnsi="Times New Roman" w:cs="Times New Roman"/>
          <w:sz w:val="24"/>
          <w:szCs w:val="24"/>
        </w:rPr>
        <w:t>potvrdu da je građevina izgrađena prije 15. veljače 1968. godine ili;</w:t>
      </w:r>
    </w:p>
    <w:p w:rsidR="00132EC9" w:rsidRDefault="00132EC9" w:rsidP="00132EC9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EC9">
        <w:rPr>
          <w:rFonts w:ascii="Times New Roman" w:hAnsi="Times New Roman" w:cs="Times New Roman"/>
          <w:sz w:val="24"/>
          <w:szCs w:val="24"/>
        </w:rPr>
        <w:t>rješenje o izvedenom stanju za nezakonito izgrađene zgrade sukladno članku 8. Zakona o postupanju sa nezakonito izgrađenim zgradama ("Narodne novine" broj 86/12, 143/13, 65/17 i 14/19);</w:t>
      </w:r>
    </w:p>
    <w:p w:rsidR="00DD08EF" w:rsidRDefault="00DD08EF" w:rsidP="00DD0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FNE ne postavlja na obiteljsku kuću za koju se prijava podnosi, već na pomoćni objekt na istoj katastarskoj čestici, potrebno je i za taj objekt dostaviti zadnji važeći dokaz zakonitosti i vlasništva.</w:t>
      </w:r>
    </w:p>
    <w:p w:rsidR="00DD08EF" w:rsidRDefault="00DD08EF" w:rsidP="00AF7B8D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Izjavu prijavitelja, ispisanu s </w:t>
      </w:r>
      <w:r w:rsidR="00127EA0" w:rsidRPr="0011466E">
        <w:rPr>
          <w:rStyle w:val="Hiperveza"/>
          <w:rFonts w:ascii="Times New Roman" w:hAnsi="Times New Roman" w:cs="Times New Roman"/>
        </w:rPr>
        <w:t>https://kckzz.hr/category/javni-pozivi-i-natjecaji/</w:t>
      </w:r>
      <w:r w:rsidR="00C62CAC">
        <w:rPr>
          <w:rFonts w:ascii="Times New Roman" w:hAnsi="Times New Roman" w:cs="Times New Roman"/>
          <w:sz w:val="24"/>
          <w:szCs w:val="24"/>
        </w:rPr>
        <w:t>,</w:t>
      </w:r>
      <w:r w:rsidR="00AF7B8D">
        <w:rPr>
          <w:rFonts w:ascii="Times New Roman" w:hAnsi="Times New Roman" w:cs="Times New Roman"/>
          <w:sz w:val="24"/>
          <w:szCs w:val="24"/>
        </w:rPr>
        <w:t xml:space="preserve"> potpisanu </w:t>
      </w:r>
      <w:r w:rsidR="00CF3B98">
        <w:rPr>
          <w:rFonts w:ascii="Times New Roman" w:hAnsi="Times New Roman" w:cs="Times New Roman"/>
          <w:sz w:val="24"/>
          <w:szCs w:val="24"/>
        </w:rPr>
        <w:t>u izvorniku ili</w:t>
      </w:r>
      <w:r w:rsidR="00AF7B8D">
        <w:rPr>
          <w:rFonts w:ascii="Times New Roman" w:hAnsi="Times New Roman" w:cs="Times New Roman"/>
          <w:sz w:val="24"/>
          <w:szCs w:val="24"/>
        </w:rPr>
        <w:t xml:space="preserve"> spremljenu u </w:t>
      </w:r>
      <w:r w:rsidR="00BE7830" w:rsidRPr="00BE7830">
        <w:rPr>
          <w:rFonts w:ascii="Times New Roman" w:hAnsi="Times New Roman" w:cs="Times New Roman"/>
          <w:i/>
          <w:sz w:val="24"/>
          <w:szCs w:val="24"/>
        </w:rPr>
        <w:t>.pdf</w:t>
      </w:r>
      <w:r w:rsidR="00BE7830">
        <w:rPr>
          <w:rFonts w:ascii="Times New Roman" w:hAnsi="Times New Roman" w:cs="Times New Roman"/>
          <w:sz w:val="24"/>
          <w:szCs w:val="24"/>
        </w:rPr>
        <w:t xml:space="preserve"> </w:t>
      </w:r>
      <w:r w:rsidR="00AF7B8D">
        <w:rPr>
          <w:rFonts w:ascii="Times New Roman" w:hAnsi="Times New Roman" w:cs="Times New Roman"/>
          <w:sz w:val="24"/>
          <w:szCs w:val="24"/>
        </w:rPr>
        <w:t>formatu o tome:</w:t>
      </w:r>
    </w:p>
    <w:p w:rsidR="00AF7B8D" w:rsidRDefault="00AF7B8D" w:rsidP="00AF7B8D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obiteljska kuća nije dograđivana ili mijenjana u odnosu na zadnji važeći dokument koji dokazuje njenu zakonitost,</w:t>
      </w:r>
    </w:p>
    <w:p w:rsidR="00AF7B8D" w:rsidRDefault="00AF7B8D" w:rsidP="00AF7B8D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je više od 50% bruto</w:t>
      </w:r>
      <w:r w:rsidR="005E4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 površine namijenjeno za stanovanje,</w:t>
      </w:r>
    </w:p>
    <w:p w:rsidR="00AF7B8D" w:rsidRDefault="00AF7B8D" w:rsidP="00AF7B8D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da, u svrhu izbjegavanja dvostrukog financiranja za postavljanje sustava na istoj</w:t>
      </w:r>
      <w:r w:rsidR="00C62CAC">
        <w:rPr>
          <w:rFonts w:ascii="Times New Roman" w:hAnsi="Times New Roman" w:cs="Times New Roman"/>
          <w:sz w:val="24"/>
          <w:szCs w:val="24"/>
        </w:rPr>
        <w:t>, za zatražena sredstva</w:t>
      </w:r>
      <w:r w:rsidR="005E4254">
        <w:rPr>
          <w:rFonts w:ascii="Times New Roman" w:hAnsi="Times New Roman" w:cs="Times New Roman"/>
          <w:sz w:val="24"/>
          <w:szCs w:val="24"/>
        </w:rPr>
        <w:t xml:space="preserve"> </w:t>
      </w:r>
      <w:r w:rsidR="00C62CAC">
        <w:rPr>
          <w:rFonts w:ascii="Times New Roman" w:hAnsi="Times New Roman" w:cs="Times New Roman"/>
          <w:sz w:val="24"/>
          <w:szCs w:val="24"/>
        </w:rPr>
        <w:t xml:space="preserve">po prijavi na ovaj </w:t>
      </w:r>
      <w:r w:rsidR="007F55A0">
        <w:rPr>
          <w:rFonts w:ascii="Times New Roman" w:hAnsi="Times New Roman" w:cs="Times New Roman"/>
          <w:sz w:val="24"/>
          <w:szCs w:val="24"/>
        </w:rPr>
        <w:t>Natječaj</w:t>
      </w:r>
      <w:r w:rsidR="00C62CAC">
        <w:rPr>
          <w:rFonts w:ascii="Times New Roman" w:hAnsi="Times New Roman" w:cs="Times New Roman"/>
          <w:sz w:val="24"/>
          <w:szCs w:val="24"/>
        </w:rPr>
        <w:t xml:space="preserve"> nisam podnio prijavu za sufinanciranje jedinici lokalne samouprave, Fondu za zaštitu okoliša i energetsku učinkovitost ili drugom tijelu državne uprave, odnosno da za navedenu namjenu do sada nisam ostvario bespovratna sredstva iz nekog drugog izvora.</w:t>
      </w:r>
    </w:p>
    <w:p w:rsidR="00C62CAC" w:rsidRDefault="00C62CAC" w:rsidP="00C62CAC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svih ostalih suvlasnika obiteljske kuće</w:t>
      </w:r>
      <w:r w:rsidRPr="00C62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ispisanu s </w:t>
      </w:r>
      <w:r w:rsidR="00C177E7" w:rsidRPr="0011466E">
        <w:rPr>
          <w:rStyle w:val="Hiperveza"/>
          <w:rFonts w:ascii="Times New Roman" w:hAnsi="Times New Roman" w:cs="Times New Roman"/>
        </w:rPr>
        <w:t>https://kckzz.hr/category/javni-pozivi-i-natjecaji/</w:t>
      </w:r>
      <w:r w:rsidR="00C177E7">
        <w:rPr>
          <w:rStyle w:val="Hiperveza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potpisanu </w:t>
      </w:r>
      <w:r w:rsidR="00CF3B98">
        <w:rPr>
          <w:rFonts w:ascii="Times New Roman" w:hAnsi="Times New Roman" w:cs="Times New Roman"/>
          <w:sz w:val="24"/>
          <w:szCs w:val="24"/>
        </w:rPr>
        <w:t>u izvorniku ili</w:t>
      </w:r>
      <w:r>
        <w:rPr>
          <w:rFonts w:ascii="Times New Roman" w:hAnsi="Times New Roman" w:cs="Times New Roman"/>
          <w:sz w:val="24"/>
          <w:szCs w:val="24"/>
        </w:rPr>
        <w:t xml:space="preserve"> spremljenu u </w:t>
      </w:r>
      <w:r w:rsidRPr="00BE7830">
        <w:rPr>
          <w:rFonts w:ascii="Times New Roman" w:hAnsi="Times New Roman" w:cs="Times New Roman"/>
          <w:i/>
          <w:sz w:val="24"/>
          <w:szCs w:val="24"/>
        </w:rPr>
        <w:t>.pdf</w:t>
      </w:r>
      <w:r>
        <w:rPr>
          <w:rFonts w:ascii="Times New Roman" w:hAnsi="Times New Roman" w:cs="Times New Roman"/>
          <w:sz w:val="24"/>
          <w:szCs w:val="24"/>
        </w:rPr>
        <w:t xml:space="preserve"> formatu o tome da su suglasni:</w:t>
      </w:r>
    </w:p>
    <w:p w:rsidR="00C62CAC" w:rsidRDefault="00C62CAC" w:rsidP="00C62CAC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izjavom Prijavitelja,</w:t>
      </w:r>
    </w:p>
    <w:p w:rsidR="00C62CAC" w:rsidRPr="000A27A5" w:rsidRDefault="00C62CAC" w:rsidP="000A27A5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ugradnjom planiranog sustava</w:t>
      </w:r>
    </w:p>
    <w:p w:rsidR="00132EC9" w:rsidRPr="00132EC9" w:rsidRDefault="004C2D2E" w:rsidP="0027415B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32EC9" w:rsidRPr="00132EC9">
        <w:rPr>
          <w:rFonts w:ascii="Times New Roman" w:hAnsi="Times New Roman" w:cs="Times New Roman"/>
          <w:sz w:val="24"/>
          <w:szCs w:val="24"/>
        </w:rPr>
        <w:t>ačuni za električnu energiju za sve mjesece u 2021. godini ili obračun opskrbljivača električnom energijom za sve mjesece u 2021. godini (kopija ili skenirani dokument ovisno o načinu prijave);</w:t>
      </w:r>
    </w:p>
    <w:p w:rsidR="00132EC9" w:rsidRPr="00132EC9" w:rsidRDefault="00132EC9" w:rsidP="0027415B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2EC9">
        <w:rPr>
          <w:rFonts w:ascii="Times New Roman" w:hAnsi="Times New Roman" w:cs="Times New Roman"/>
          <w:sz w:val="24"/>
          <w:szCs w:val="24"/>
        </w:rPr>
        <w:lastRenderedPageBreak/>
        <w:t>Rješenje o obračunu komunalne naknade ili drugi dokument iz kojeg je vidljiva površina objekta</w:t>
      </w:r>
      <w:r w:rsidR="008226D3">
        <w:rPr>
          <w:rFonts w:ascii="Times New Roman" w:hAnsi="Times New Roman" w:cs="Times New Roman"/>
          <w:sz w:val="24"/>
          <w:szCs w:val="24"/>
        </w:rPr>
        <w:t xml:space="preserve"> </w:t>
      </w:r>
      <w:r w:rsidR="008226D3" w:rsidRPr="00132EC9">
        <w:rPr>
          <w:rFonts w:ascii="Times New Roman" w:hAnsi="Times New Roman" w:cs="Times New Roman"/>
          <w:sz w:val="24"/>
          <w:szCs w:val="24"/>
        </w:rPr>
        <w:t>(kopija ili skenirani dokument ovisno o načinu prijave);</w:t>
      </w:r>
    </w:p>
    <w:p w:rsidR="00132EC9" w:rsidRDefault="0027415B" w:rsidP="0027415B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32EC9" w:rsidRPr="00132EC9">
        <w:rPr>
          <w:rFonts w:ascii="Times New Roman" w:hAnsi="Times New Roman" w:cs="Times New Roman"/>
          <w:sz w:val="24"/>
          <w:szCs w:val="24"/>
        </w:rPr>
        <w:t xml:space="preserve">oto dokumentacija zgrade i dijelova zgrade predviđenih za ugradnju FN sustava (fotografije u digitalnom ili </w:t>
      </w:r>
      <w:r w:rsidR="00C177E7">
        <w:rPr>
          <w:rFonts w:ascii="Times New Roman" w:hAnsi="Times New Roman" w:cs="Times New Roman"/>
          <w:sz w:val="24"/>
          <w:szCs w:val="24"/>
        </w:rPr>
        <w:t>ispisanom</w:t>
      </w:r>
      <w:r w:rsidR="00132EC9" w:rsidRPr="00132EC9">
        <w:rPr>
          <w:rFonts w:ascii="Times New Roman" w:hAnsi="Times New Roman" w:cs="Times New Roman"/>
          <w:sz w:val="24"/>
          <w:szCs w:val="24"/>
        </w:rPr>
        <w:t xml:space="preserve"> obliku ovisno o načinu prijave).</w:t>
      </w:r>
    </w:p>
    <w:p w:rsidR="00022164" w:rsidRDefault="00022164" w:rsidP="0027415B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Izvješće o energetskom pregledu i energetski certifikat snimljen u </w:t>
      </w:r>
      <w:r w:rsidRPr="00BE7830">
        <w:rPr>
          <w:rFonts w:ascii="Times New Roman" w:hAnsi="Times New Roman" w:cs="Times New Roman"/>
          <w:i/>
          <w:sz w:val="24"/>
          <w:szCs w:val="24"/>
        </w:rPr>
        <w:t xml:space="preserve">.pdf </w:t>
      </w:r>
      <w:r>
        <w:rPr>
          <w:rFonts w:ascii="Times New Roman" w:hAnsi="Times New Roman" w:cs="Times New Roman"/>
          <w:sz w:val="24"/>
          <w:szCs w:val="24"/>
        </w:rPr>
        <w:t>formatu</w:t>
      </w:r>
      <w:r w:rsidR="008226D3">
        <w:rPr>
          <w:rFonts w:ascii="Times New Roman" w:hAnsi="Times New Roman" w:cs="Times New Roman"/>
          <w:sz w:val="24"/>
          <w:szCs w:val="24"/>
        </w:rPr>
        <w:t>, ili u ispisanom obliku</w:t>
      </w:r>
      <w:r>
        <w:rPr>
          <w:rFonts w:ascii="Times New Roman" w:hAnsi="Times New Roman" w:cs="Times New Roman"/>
          <w:sz w:val="24"/>
          <w:szCs w:val="24"/>
        </w:rPr>
        <w:t>. Za obiteljske kuće koji imaju važeći energetski ne stariji od 3</w:t>
      </w:r>
      <w:r w:rsidR="003A06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061D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2012. godine nije potrebno izrađivati novi, ukoliko na obiteljskoj kući nisu primjenjivane mjere energetske obnove u razdoblju nakon izdavanja energetskog certifikata.</w:t>
      </w:r>
    </w:p>
    <w:p w:rsidR="003302D4" w:rsidRPr="00132EC9" w:rsidRDefault="003302D4" w:rsidP="0027415B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Uvjerenje/Potvrda nadležnog ureda za katastar o istovjetnosti čestica, u </w:t>
      </w:r>
      <w:r w:rsidRPr="00BE7830">
        <w:rPr>
          <w:rFonts w:ascii="Times New Roman" w:hAnsi="Times New Roman" w:cs="Times New Roman"/>
          <w:i/>
          <w:sz w:val="24"/>
          <w:szCs w:val="24"/>
        </w:rPr>
        <w:t xml:space="preserve">.pdf </w:t>
      </w:r>
      <w:r>
        <w:rPr>
          <w:rFonts w:ascii="Times New Roman" w:hAnsi="Times New Roman" w:cs="Times New Roman"/>
          <w:sz w:val="24"/>
          <w:szCs w:val="24"/>
        </w:rPr>
        <w:t>formatu ako se razlikuju brojevi čestica u dokazima zakonitosti i vlasništva/suvlasništva.</w:t>
      </w:r>
    </w:p>
    <w:p w:rsidR="00132EC9" w:rsidRDefault="00132EC9" w:rsidP="0027415B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2EC9">
        <w:rPr>
          <w:rFonts w:ascii="Times New Roman" w:hAnsi="Times New Roman" w:cs="Times New Roman"/>
          <w:sz w:val="24"/>
          <w:szCs w:val="24"/>
        </w:rPr>
        <w:t>Detaljna ponuda po sistemu "ključ u ruke"</w:t>
      </w:r>
      <w:r w:rsidR="009775E6">
        <w:rPr>
          <w:rFonts w:ascii="Times New Roman" w:hAnsi="Times New Roman" w:cs="Times New Roman"/>
          <w:sz w:val="24"/>
          <w:szCs w:val="24"/>
        </w:rPr>
        <w:t xml:space="preserve">, </w:t>
      </w:r>
      <w:r w:rsidR="00E8410B">
        <w:rPr>
          <w:rFonts w:ascii="Times New Roman" w:hAnsi="Times New Roman" w:cs="Times New Roman"/>
          <w:sz w:val="24"/>
          <w:szCs w:val="24"/>
        </w:rPr>
        <w:t>ovjeren</w:t>
      </w:r>
      <w:r w:rsidR="009D0CA8">
        <w:rPr>
          <w:rFonts w:ascii="Times New Roman" w:hAnsi="Times New Roman" w:cs="Times New Roman"/>
          <w:sz w:val="24"/>
          <w:szCs w:val="24"/>
        </w:rPr>
        <w:t>a</w:t>
      </w:r>
      <w:r w:rsidR="00E8410B">
        <w:rPr>
          <w:rFonts w:ascii="Times New Roman" w:hAnsi="Times New Roman" w:cs="Times New Roman"/>
          <w:sz w:val="24"/>
          <w:szCs w:val="24"/>
        </w:rPr>
        <w:t xml:space="preserve"> pečatom</w:t>
      </w:r>
      <w:r w:rsidR="00E8410B" w:rsidRPr="00E8410B">
        <w:rPr>
          <w:rFonts w:ascii="Times New Roman" w:hAnsi="Times New Roman" w:cs="Times New Roman"/>
          <w:sz w:val="24"/>
          <w:szCs w:val="24"/>
        </w:rPr>
        <w:t xml:space="preserve"> </w:t>
      </w:r>
      <w:r w:rsidR="00E8410B">
        <w:rPr>
          <w:rFonts w:ascii="Times New Roman" w:hAnsi="Times New Roman" w:cs="Times New Roman"/>
          <w:sz w:val="24"/>
          <w:szCs w:val="24"/>
        </w:rPr>
        <w:t>i potpisom, s navedenim stupnjem korisnog djelovanja sustava s fotonaponskim pretvaračima (ne manji od 15%)</w:t>
      </w:r>
      <w:r w:rsidR="009D0CA8">
        <w:rPr>
          <w:rFonts w:ascii="Times New Roman" w:hAnsi="Times New Roman" w:cs="Times New Roman"/>
          <w:sz w:val="24"/>
          <w:szCs w:val="24"/>
        </w:rPr>
        <w:t xml:space="preserve">, u izvorniku, preslici, ili snimljena u </w:t>
      </w:r>
      <w:r w:rsidR="009D0CA8" w:rsidRPr="00BE7830">
        <w:rPr>
          <w:rFonts w:ascii="Times New Roman" w:hAnsi="Times New Roman" w:cs="Times New Roman"/>
          <w:i/>
          <w:sz w:val="24"/>
          <w:szCs w:val="24"/>
        </w:rPr>
        <w:t xml:space="preserve">.pdf </w:t>
      </w:r>
      <w:r w:rsidR="009D0CA8">
        <w:rPr>
          <w:rFonts w:ascii="Times New Roman" w:hAnsi="Times New Roman" w:cs="Times New Roman"/>
          <w:sz w:val="24"/>
          <w:szCs w:val="24"/>
        </w:rPr>
        <w:t>formatu,</w:t>
      </w:r>
      <w:r w:rsidR="00E8410B">
        <w:rPr>
          <w:rFonts w:ascii="Times New Roman" w:hAnsi="Times New Roman" w:cs="Times New Roman"/>
          <w:sz w:val="24"/>
          <w:szCs w:val="24"/>
        </w:rPr>
        <w:t>.</w:t>
      </w:r>
    </w:p>
    <w:p w:rsidR="003302D4" w:rsidRDefault="003302D4" w:rsidP="0027415B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mogućnosti priključenja na mrežu kućanstva s vlastitom proizvodnjom ili Elektroenergetska suglasnost ili elaborat optimalnog</w:t>
      </w:r>
      <w:r w:rsidR="00127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tehničkog rješenja priključenja na mrežu, ovisno o vrsti priključka na mrežu, izdanu od HEP ODS-a za FNE u mrežnom radu.</w:t>
      </w:r>
    </w:p>
    <w:p w:rsidR="000A27A5" w:rsidRDefault="000A27A5" w:rsidP="000A2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Ukoliko se obiteljska kuća nalazi u Registru kulturnih dobara, za izradu Glavnog elektrotehničkog projekta potrebno će biti ishoditi posebne uvjete ili prethodno odobrenje nadležnog Konzervatorskog odjela u Bjelovaru pri Ministarstvu kulture </w:t>
      </w:r>
      <w:r w:rsidRPr="004263B3">
        <w:rPr>
          <w:rFonts w:ascii="Times New Roman" w:hAnsi="Times New Roman" w:cs="Times New Roman"/>
          <w:sz w:val="24"/>
          <w:szCs w:val="24"/>
        </w:rPr>
        <w:t>i medija Republike Hrvatske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E54" w:rsidRDefault="00DD4E54" w:rsidP="00DD4E54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DD4E54" w:rsidRDefault="008226D3" w:rsidP="00DD4E54">
      <w:pPr>
        <w:pStyle w:val="Odlomakpopis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i rok za podnošenje</w:t>
      </w:r>
      <w:r w:rsidR="00DD4E54" w:rsidRPr="00DD4E54">
        <w:rPr>
          <w:rFonts w:ascii="Times New Roman" w:hAnsi="Times New Roman" w:cs="Times New Roman"/>
          <w:b/>
          <w:sz w:val="24"/>
          <w:szCs w:val="24"/>
        </w:rPr>
        <w:t xml:space="preserve"> prijave na </w:t>
      </w:r>
      <w:r w:rsidR="007F55A0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8226D3" w:rsidRDefault="008226D3" w:rsidP="00DD4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Prijave </w:t>
      </w:r>
      <w:r>
        <w:rPr>
          <w:rFonts w:ascii="Times New Roman" w:hAnsi="Times New Roman" w:cs="Times New Roman"/>
          <w:sz w:val="24"/>
          <w:szCs w:val="24"/>
        </w:rPr>
        <w:t xml:space="preserve">na ovaj </w:t>
      </w:r>
      <w:r w:rsidR="007F55A0"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t xml:space="preserve"> podnose se na jedan od dva načina:</w:t>
      </w:r>
    </w:p>
    <w:p w:rsidR="003B3C78" w:rsidRDefault="008226D3" w:rsidP="003831B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Preporučenom poštom</w:t>
      </w:r>
      <w:r w:rsidR="002A4A93">
        <w:rPr>
          <w:rFonts w:ascii="Times New Roman" w:hAnsi="Times New Roman" w:cs="Times New Roman"/>
          <w:sz w:val="24"/>
          <w:szCs w:val="24"/>
        </w:rPr>
        <w:t xml:space="preserve"> u zatvorenoj omotnici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B3C78">
        <w:rPr>
          <w:rFonts w:ascii="Times New Roman" w:hAnsi="Times New Roman" w:cs="Times New Roman"/>
          <w:sz w:val="24"/>
          <w:szCs w:val="24"/>
        </w:rPr>
        <w:t>na adresu:</w:t>
      </w:r>
    </w:p>
    <w:p w:rsidR="003B3C78" w:rsidRDefault="003B3C78" w:rsidP="003B3C78">
      <w:pPr>
        <w:tabs>
          <w:tab w:val="left" w:pos="851"/>
        </w:tabs>
        <w:spacing w:after="0" w:line="240" w:lineRule="auto"/>
        <w:ind w:left="851" w:right="4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Koprivničko-križevačka županija</w:t>
      </w:r>
    </w:p>
    <w:p w:rsidR="003B3C78" w:rsidRDefault="003B3C78" w:rsidP="003B3C78">
      <w:pPr>
        <w:tabs>
          <w:tab w:val="left" w:pos="851"/>
        </w:tabs>
        <w:spacing w:after="0" w:line="240" w:lineRule="auto"/>
        <w:ind w:left="851" w:right="4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gospodarstvo, komunalne djelatnosti i poljoprivredu</w:t>
      </w:r>
    </w:p>
    <w:p w:rsidR="003B3C78" w:rsidRDefault="003B3C78" w:rsidP="003B3C78">
      <w:pPr>
        <w:tabs>
          <w:tab w:val="left" w:pos="851"/>
        </w:tabs>
        <w:spacing w:after="0" w:line="240" w:lineRule="auto"/>
        <w:ind w:left="851" w:right="4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 FNE)</w:t>
      </w:r>
    </w:p>
    <w:p w:rsidR="003B3C78" w:rsidRDefault="003B3C78" w:rsidP="003B3C78">
      <w:pPr>
        <w:tabs>
          <w:tab w:val="left" w:pos="851"/>
        </w:tabs>
        <w:spacing w:after="0" w:line="240" w:lineRule="auto"/>
        <w:ind w:left="851" w:right="4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Antuna Nemčića 5</w:t>
      </w:r>
    </w:p>
    <w:p w:rsidR="003B3C78" w:rsidRDefault="003B3C78" w:rsidP="003B3C78">
      <w:pPr>
        <w:tabs>
          <w:tab w:val="left" w:pos="851"/>
        </w:tabs>
        <w:spacing w:after="0" w:line="240" w:lineRule="auto"/>
        <w:ind w:left="851" w:right="4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48000 Koprivnica,</w:t>
      </w:r>
    </w:p>
    <w:p w:rsidR="008226D3" w:rsidRDefault="008226D3" w:rsidP="003831B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</w:t>
      </w:r>
    </w:p>
    <w:p w:rsidR="00111155" w:rsidRDefault="008226D3" w:rsidP="003831B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Osobnom dostavom u </w:t>
      </w:r>
      <w:r w:rsidR="002A4A93">
        <w:rPr>
          <w:rFonts w:ascii="Times New Roman" w:hAnsi="Times New Roman" w:cs="Times New Roman"/>
          <w:sz w:val="24"/>
          <w:szCs w:val="24"/>
        </w:rPr>
        <w:t xml:space="preserve">zatvorenoj omotnici u </w:t>
      </w:r>
      <w:r>
        <w:rPr>
          <w:rFonts w:ascii="Times New Roman" w:hAnsi="Times New Roman" w:cs="Times New Roman"/>
          <w:sz w:val="24"/>
          <w:szCs w:val="24"/>
        </w:rPr>
        <w:t>pisarnicu Koprivničko-križevačke županije</w:t>
      </w:r>
      <w:r w:rsidR="003B3C78">
        <w:rPr>
          <w:rFonts w:ascii="Times New Roman" w:hAnsi="Times New Roman" w:cs="Times New Roman"/>
          <w:sz w:val="24"/>
          <w:szCs w:val="24"/>
        </w:rPr>
        <w:t xml:space="preserve"> na istoj adresi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26D3" w:rsidRDefault="002A4A93" w:rsidP="00822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 čemu kod oba načina</w:t>
      </w:r>
      <w:r w:rsidR="003A061D">
        <w:rPr>
          <w:rFonts w:ascii="Times New Roman" w:hAnsi="Times New Roman" w:cs="Times New Roman"/>
          <w:sz w:val="24"/>
          <w:szCs w:val="24"/>
        </w:rPr>
        <w:t xml:space="preserve"> dostave samo Prijavni obrazac treba biti u izvorniku, dok svi ostali dokumenti mogu biti u izvorniku ili preslici ili na CD-u, DVD-u ili USB-stiku (</w:t>
      </w:r>
      <w:r w:rsidR="00E54642">
        <w:rPr>
          <w:rFonts w:ascii="Times New Roman" w:hAnsi="Times New Roman" w:cs="Times New Roman"/>
          <w:sz w:val="24"/>
          <w:szCs w:val="24"/>
        </w:rPr>
        <w:t xml:space="preserve">u </w:t>
      </w:r>
      <w:r w:rsidR="003A061D">
        <w:rPr>
          <w:rFonts w:ascii="Times New Roman" w:hAnsi="Times New Roman" w:cs="Times New Roman"/>
          <w:sz w:val="24"/>
          <w:szCs w:val="24"/>
        </w:rPr>
        <w:t xml:space="preserve">digitalnom obliku). </w:t>
      </w:r>
    </w:p>
    <w:p w:rsidR="00045511" w:rsidRDefault="003831BF" w:rsidP="00DD4E54">
      <w:pPr>
        <w:jc w:val="both"/>
        <w:rPr>
          <w:rFonts w:ascii="Times New Roman" w:hAnsi="Times New Roman" w:cs="Times New Roman"/>
          <w:sz w:val="24"/>
          <w:szCs w:val="24"/>
        </w:rPr>
      </w:pPr>
      <w:r w:rsidRPr="003831BF">
        <w:rPr>
          <w:rFonts w:ascii="Times New Roman" w:hAnsi="Times New Roman" w:cs="Times New Roman"/>
          <w:b/>
          <w:sz w:val="24"/>
          <w:szCs w:val="24"/>
        </w:rPr>
        <w:t xml:space="preserve">Prijave se dostavljaju do </w:t>
      </w:r>
      <w:r w:rsidR="00C76C7E" w:rsidRPr="00C76C7E">
        <w:rPr>
          <w:rFonts w:ascii="Times New Roman" w:hAnsi="Times New Roman" w:cs="Times New Roman"/>
          <w:b/>
          <w:sz w:val="24"/>
          <w:szCs w:val="24"/>
        </w:rPr>
        <w:t>31</w:t>
      </w:r>
      <w:r w:rsidRPr="00C76C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375B" w:rsidRPr="00C76C7E">
        <w:rPr>
          <w:rFonts w:ascii="Times New Roman" w:hAnsi="Times New Roman" w:cs="Times New Roman"/>
          <w:b/>
          <w:sz w:val="24"/>
          <w:szCs w:val="24"/>
        </w:rPr>
        <w:t>svib</w:t>
      </w:r>
      <w:r w:rsidRPr="00C76C7E">
        <w:rPr>
          <w:rFonts w:ascii="Times New Roman" w:hAnsi="Times New Roman" w:cs="Times New Roman"/>
          <w:b/>
          <w:sz w:val="24"/>
          <w:szCs w:val="24"/>
        </w:rPr>
        <w:t>nja</w:t>
      </w:r>
      <w:r w:rsidRPr="003831BF">
        <w:rPr>
          <w:rFonts w:ascii="Times New Roman" w:hAnsi="Times New Roman" w:cs="Times New Roman"/>
          <w:b/>
          <w:sz w:val="24"/>
          <w:szCs w:val="24"/>
        </w:rPr>
        <w:t xml:space="preserve"> 2022. godine.</w:t>
      </w:r>
    </w:p>
    <w:p w:rsidR="003831BF" w:rsidRDefault="003831BF" w:rsidP="00DD4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Prijavama dostavljenim u roku smatraju se prijave poslane poštom, preporučenom pošiljkom koje su predane u poštanski ured do 24:00 sata </w:t>
      </w:r>
      <w:r w:rsidR="00C76C7E" w:rsidRPr="00C76C7E">
        <w:rPr>
          <w:rFonts w:ascii="Times New Roman" w:hAnsi="Times New Roman" w:cs="Times New Roman"/>
          <w:sz w:val="24"/>
          <w:szCs w:val="24"/>
        </w:rPr>
        <w:t>31</w:t>
      </w:r>
      <w:r w:rsidRPr="00C76C7E">
        <w:rPr>
          <w:rFonts w:ascii="Times New Roman" w:hAnsi="Times New Roman" w:cs="Times New Roman"/>
          <w:sz w:val="24"/>
          <w:szCs w:val="24"/>
        </w:rPr>
        <w:t xml:space="preserve">. </w:t>
      </w:r>
      <w:r w:rsidR="00F3375B" w:rsidRPr="00C76C7E">
        <w:rPr>
          <w:rFonts w:ascii="Times New Roman" w:hAnsi="Times New Roman" w:cs="Times New Roman"/>
          <w:sz w:val="24"/>
          <w:szCs w:val="24"/>
        </w:rPr>
        <w:t>svibnja</w:t>
      </w:r>
      <w:r w:rsidRPr="00C76C7E">
        <w:rPr>
          <w:rFonts w:ascii="Times New Roman" w:hAnsi="Times New Roman" w:cs="Times New Roman"/>
          <w:sz w:val="24"/>
          <w:szCs w:val="24"/>
        </w:rPr>
        <w:t xml:space="preserve"> 2022.,</w:t>
      </w:r>
      <w:r>
        <w:rPr>
          <w:rFonts w:ascii="Times New Roman" w:hAnsi="Times New Roman" w:cs="Times New Roman"/>
          <w:sz w:val="24"/>
          <w:szCs w:val="24"/>
        </w:rPr>
        <w:t xml:space="preserve"> odnosno prijave predane osobno u pisarnici Koprivničko-križevačke županije </w:t>
      </w:r>
      <w:r w:rsidR="00C76C7E" w:rsidRPr="00C76C7E">
        <w:rPr>
          <w:rFonts w:ascii="Times New Roman" w:hAnsi="Times New Roman" w:cs="Times New Roman"/>
          <w:sz w:val="24"/>
          <w:szCs w:val="24"/>
        </w:rPr>
        <w:t>31</w:t>
      </w:r>
      <w:r w:rsidRPr="00C76C7E">
        <w:rPr>
          <w:rFonts w:ascii="Times New Roman" w:hAnsi="Times New Roman" w:cs="Times New Roman"/>
          <w:sz w:val="24"/>
          <w:szCs w:val="24"/>
        </w:rPr>
        <w:t xml:space="preserve">. </w:t>
      </w:r>
      <w:r w:rsidR="00F3375B" w:rsidRPr="00C76C7E">
        <w:rPr>
          <w:rFonts w:ascii="Times New Roman" w:hAnsi="Times New Roman" w:cs="Times New Roman"/>
          <w:sz w:val="24"/>
          <w:szCs w:val="24"/>
        </w:rPr>
        <w:t xml:space="preserve">svibnja </w:t>
      </w:r>
      <w:r w:rsidRPr="00C76C7E">
        <w:rPr>
          <w:rFonts w:ascii="Times New Roman" w:hAnsi="Times New Roman" w:cs="Times New Roman"/>
          <w:sz w:val="24"/>
          <w:szCs w:val="24"/>
        </w:rPr>
        <w:t>2022.</w:t>
      </w:r>
      <w:r>
        <w:rPr>
          <w:rFonts w:ascii="Times New Roman" w:hAnsi="Times New Roman" w:cs="Times New Roman"/>
          <w:sz w:val="24"/>
          <w:szCs w:val="24"/>
        </w:rPr>
        <w:t xml:space="preserve"> do 14:00 sati.</w:t>
      </w:r>
    </w:p>
    <w:p w:rsidR="003831BF" w:rsidRDefault="00D13208" w:rsidP="00DD4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koje ne budu podnesene u propisanom roku, na način i u obliku koji su ovdje opisani, smatrati će se neprihvatljivima i neće se razmatrati.</w:t>
      </w:r>
    </w:p>
    <w:p w:rsidR="00D13208" w:rsidRDefault="00D13208" w:rsidP="00DD4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Koprivničko-križevačka županija zadržava pravo zatražiti i izvornike druge dokumentacije dostavljene u skeniranom obliku.</w:t>
      </w:r>
    </w:p>
    <w:p w:rsidR="000D728C" w:rsidRDefault="000D728C" w:rsidP="00DD4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642" w:rsidRPr="00673637" w:rsidRDefault="00E54642" w:rsidP="00673637">
      <w:pPr>
        <w:pStyle w:val="Odlomakpopis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637">
        <w:rPr>
          <w:rFonts w:ascii="Times New Roman" w:hAnsi="Times New Roman" w:cs="Times New Roman"/>
          <w:b/>
          <w:sz w:val="24"/>
          <w:szCs w:val="24"/>
        </w:rPr>
        <w:t>Odluka o odabiru projekata i dodjeli sredstava</w:t>
      </w:r>
    </w:p>
    <w:p w:rsidR="00E54642" w:rsidRDefault="00E54642" w:rsidP="00DD4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gospodarstvo, komunalne djelatnosti i poljoprivredu Koprivničko-križevačke županije izvršiti će bodovanje pristiglih prijava prema zadanim kriterijima te izraditi prijedlog Odluke o odabiru projekata i dodjeli sredstava.</w:t>
      </w:r>
    </w:p>
    <w:p w:rsidR="00673637" w:rsidRDefault="00673637" w:rsidP="00DD4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prijedlogu Odluke navodi se Korisnik, mjesto provedbe projekta</w:t>
      </w:r>
      <w:r w:rsidR="00BC1D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broj bodova i predloženi iznos proračunskih sredstava za sufinanciranje.</w:t>
      </w:r>
    </w:p>
    <w:p w:rsidR="00673637" w:rsidRDefault="00673637" w:rsidP="00DD4E54">
      <w:pPr>
        <w:jc w:val="both"/>
        <w:rPr>
          <w:rStyle w:val="Hiperveza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Odluku o odabiru projekata i dodjeli sredstava donosi Župan, a objavit će se na službenim stranicama Koprivničko-križevačke županije </w:t>
      </w:r>
      <w:r w:rsidRPr="0011466E">
        <w:rPr>
          <w:rStyle w:val="Hiperveza"/>
          <w:rFonts w:ascii="Times New Roman" w:hAnsi="Times New Roman" w:cs="Times New Roman"/>
        </w:rPr>
        <w:t>https://kckzz.hr/category/javni-pozivi-i-natjecaji/</w:t>
      </w:r>
      <w:r>
        <w:rPr>
          <w:rStyle w:val="Hiperveza"/>
          <w:rFonts w:ascii="Times New Roman" w:hAnsi="Times New Roman" w:cs="Times New Roman"/>
        </w:rPr>
        <w:t>.</w:t>
      </w:r>
    </w:p>
    <w:p w:rsidR="00BC1DD2" w:rsidRDefault="00BC1DD2" w:rsidP="00DD4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gospodarstvo, komunalne djelatnosti i poljoprivredu dostavlja:</w:t>
      </w:r>
    </w:p>
    <w:p w:rsidR="00BC1DD2" w:rsidRDefault="00BC1DD2" w:rsidP="00BC1D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Korisnicima koji zadovoljavaju uvjete Javnog </w:t>
      </w:r>
      <w:r w:rsidR="007F55A0"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t>a - dopis, Odluku o odabiru projekata i dodjeli sredstava i dva primjerka Ugovora od kojih je Korisnik jedan potpisani Ugovor dužan vratiti Županiji poštom na adresu:</w:t>
      </w:r>
      <w:r w:rsidR="002B3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Koprivničko-križevačka županija</w:t>
      </w:r>
      <w:r w:rsidR="002B3F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Upravni odjel za gospodarstvo, komunalne djelatnosti i poljoprivredu</w:t>
      </w:r>
      <w:r w:rsidR="002B3F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(Za FNE)</w:t>
      </w:r>
      <w:r w:rsidR="002B3F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Antuna Nemčića 5</w:t>
      </w:r>
      <w:r w:rsidR="002B3F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48000 Koprivnica,</w:t>
      </w:r>
      <w:r w:rsidR="002B3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 osobnom dostavom u pisarnicu Koprivničko-križevačke županije na istoj a</w:t>
      </w:r>
      <w:r w:rsidR="002B3F1A">
        <w:rPr>
          <w:rFonts w:ascii="Times New Roman" w:hAnsi="Times New Roman" w:cs="Times New Roman"/>
          <w:sz w:val="24"/>
          <w:szCs w:val="24"/>
        </w:rPr>
        <w:t>dresi, odnosno</w:t>
      </w:r>
    </w:p>
    <w:p w:rsidR="002B3F1A" w:rsidRDefault="002B3F1A" w:rsidP="00BC1D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Obavijest da Korisnikova prijava neće biti sufinancirana s obrazloženjem.</w:t>
      </w:r>
    </w:p>
    <w:p w:rsidR="000A27A5" w:rsidRPr="003831BF" w:rsidRDefault="000A27A5" w:rsidP="00DD4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EC9" w:rsidRDefault="00B71E22" w:rsidP="00B71E22">
      <w:pPr>
        <w:pStyle w:val="Odlomakpopis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E22">
        <w:rPr>
          <w:rFonts w:ascii="Times New Roman" w:hAnsi="Times New Roman" w:cs="Times New Roman"/>
          <w:b/>
          <w:sz w:val="24"/>
          <w:szCs w:val="24"/>
        </w:rPr>
        <w:t>Isplata sredstava donacije</w:t>
      </w:r>
    </w:p>
    <w:p w:rsidR="002B3F1A" w:rsidRPr="002B3F1A" w:rsidRDefault="002B3F1A" w:rsidP="002B3F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F1A">
        <w:rPr>
          <w:rFonts w:ascii="Times New Roman" w:hAnsi="Times New Roman" w:cs="Times New Roman"/>
          <w:sz w:val="24"/>
          <w:szCs w:val="24"/>
          <w:u w:val="single"/>
        </w:rPr>
        <w:t>Vremenski okvir provedbe projekta je 5 mjeseci od potpisa Ugovora.</w:t>
      </w:r>
    </w:p>
    <w:p w:rsidR="00B661CF" w:rsidRDefault="00B71E22" w:rsidP="00B661C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1E22">
        <w:rPr>
          <w:rFonts w:ascii="Times New Roman" w:hAnsi="Times New Roman" w:cs="Times New Roman"/>
          <w:sz w:val="24"/>
          <w:szCs w:val="24"/>
        </w:rPr>
        <w:t xml:space="preserve">Koprivničko-križevačka županija </w:t>
      </w:r>
      <w:r>
        <w:rPr>
          <w:rFonts w:ascii="Times New Roman" w:hAnsi="Times New Roman" w:cs="Times New Roman"/>
          <w:sz w:val="24"/>
          <w:szCs w:val="24"/>
        </w:rPr>
        <w:t xml:space="preserve">će sredstva donacije isplaćivati jednokratno po završetku projekta, u roku od 30 dana od zaprimanja potpune dokumentacije za isplatu priznate od </w:t>
      </w:r>
      <w:r>
        <w:rPr>
          <w:rFonts w:ascii="Times New Roman" w:hAnsi="Times New Roman" w:cs="Times New Roman"/>
          <w:sz w:val="24"/>
          <w:szCs w:val="24"/>
        </w:rPr>
        <w:lastRenderedPageBreak/>
        <w:t>strane Županije</w:t>
      </w:r>
      <w:r w:rsidR="00B661CF">
        <w:rPr>
          <w:rFonts w:ascii="Times New Roman" w:hAnsi="Times New Roman" w:cs="Times New Roman"/>
          <w:sz w:val="24"/>
          <w:szCs w:val="24"/>
        </w:rPr>
        <w:t xml:space="preserve">, koju je Korisnik dužan dostaviti Županiji u tiskanom obliku, </w:t>
      </w:r>
      <w:r w:rsidR="00CE70F1">
        <w:rPr>
          <w:rFonts w:ascii="Times New Roman" w:hAnsi="Times New Roman" w:cs="Times New Roman"/>
          <w:sz w:val="24"/>
          <w:szCs w:val="24"/>
        </w:rPr>
        <w:t xml:space="preserve">preporučenom </w:t>
      </w:r>
      <w:r w:rsidR="00B661CF">
        <w:rPr>
          <w:rFonts w:ascii="Times New Roman" w:hAnsi="Times New Roman" w:cs="Times New Roman"/>
          <w:sz w:val="24"/>
          <w:szCs w:val="24"/>
        </w:rPr>
        <w:t>poštom na adresu:</w:t>
      </w:r>
      <w:r w:rsidR="00B661CF">
        <w:rPr>
          <w:rFonts w:ascii="Times New Roman" w:hAnsi="Times New Roman" w:cs="Times New Roman"/>
          <w:sz w:val="24"/>
          <w:szCs w:val="24"/>
        </w:rPr>
        <w:tab/>
      </w:r>
    </w:p>
    <w:p w:rsidR="00B661CF" w:rsidRDefault="00B661CF" w:rsidP="008A2BE1">
      <w:pPr>
        <w:tabs>
          <w:tab w:val="left" w:pos="851"/>
        </w:tabs>
        <w:spacing w:after="0" w:line="240" w:lineRule="auto"/>
        <w:ind w:left="851" w:right="4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Koprivničko-križevačka županija</w:t>
      </w:r>
    </w:p>
    <w:p w:rsidR="008226D3" w:rsidRDefault="008226D3" w:rsidP="008A2BE1">
      <w:pPr>
        <w:tabs>
          <w:tab w:val="left" w:pos="851"/>
        </w:tabs>
        <w:spacing w:after="0" w:line="240" w:lineRule="auto"/>
        <w:ind w:left="851" w:right="4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gospodarstvo, komunalne djelatnosti i poljoprivredu</w:t>
      </w:r>
    </w:p>
    <w:p w:rsidR="00B661CF" w:rsidRDefault="00B661CF" w:rsidP="008A2BE1">
      <w:pPr>
        <w:tabs>
          <w:tab w:val="left" w:pos="851"/>
        </w:tabs>
        <w:spacing w:after="0" w:line="240" w:lineRule="auto"/>
        <w:ind w:left="851" w:right="4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 FNE)</w:t>
      </w:r>
    </w:p>
    <w:p w:rsidR="00B661CF" w:rsidRDefault="00B661CF" w:rsidP="008A2BE1">
      <w:pPr>
        <w:tabs>
          <w:tab w:val="left" w:pos="851"/>
        </w:tabs>
        <w:spacing w:after="0" w:line="240" w:lineRule="auto"/>
        <w:ind w:left="851" w:right="4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Antuna Nemčića 5</w:t>
      </w:r>
    </w:p>
    <w:p w:rsidR="00B71E22" w:rsidRDefault="00B661CF" w:rsidP="008A2BE1">
      <w:pPr>
        <w:tabs>
          <w:tab w:val="left" w:pos="851"/>
        </w:tabs>
        <w:spacing w:after="0" w:line="240" w:lineRule="auto"/>
        <w:ind w:left="851" w:right="4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48000 Koprivnica,</w:t>
      </w:r>
    </w:p>
    <w:p w:rsidR="00B661CF" w:rsidRDefault="00B661CF" w:rsidP="00B661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1CF" w:rsidRDefault="00B661CF" w:rsidP="00B661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 u pisarnicu Koprivničko-križevačke županije na istoj adresi, a koja obavezno sadrži:</w:t>
      </w:r>
    </w:p>
    <w:p w:rsidR="00B661CF" w:rsidRDefault="00B661CF" w:rsidP="00B661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BE1" w:rsidRDefault="00B661CF" w:rsidP="008A2BE1">
      <w:pPr>
        <w:pStyle w:val="Odlomakpopisa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2BE1">
        <w:rPr>
          <w:rFonts w:ascii="Times New Roman" w:hAnsi="Times New Roman" w:cs="Times New Roman"/>
          <w:sz w:val="24"/>
          <w:szCs w:val="24"/>
        </w:rPr>
        <w:t>Zahtjev za isplatu donacije s izvješćem o projektu</w:t>
      </w:r>
      <w:r w:rsidR="008A2BE1" w:rsidRPr="008A2BE1">
        <w:rPr>
          <w:rFonts w:ascii="Times New Roman" w:hAnsi="Times New Roman" w:cs="Times New Roman"/>
          <w:sz w:val="24"/>
          <w:szCs w:val="24"/>
        </w:rPr>
        <w:t xml:space="preserve"> (može se preuzeti na mrežnim stranicama </w:t>
      </w:r>
      <w:r w:rsidR="008A2BE1" w:rsidRPr="008A2BE1">
        <w:rPr>
          <w:rStyle w:val="Hiperveza"/>
          <w:rFonts w:ascii="Times New Roman" w:hAnsi="Times New Roman" w:cs="Times New Roman"/>
        </w:rPr>
        <w:t>https://kckzz.hr/category/javni-pozivi-i-natjecaji/</w:t>
      </w:r>
      <w:r w:rsidR="008A2BE1" w:rsidRPr="008A2BE1">
        <w:rPr>
          <w:rFonts w:ascii="Times New Roman" w:hAnsi="Times New Roman" w:cs="Times New Roman"/>
          <w:sz w:val="24"/>
          <w:szCs w:val="24"/>
        </w:rPr>
        <w:t>)</w:t>
      </w:r>
      <w:r w:rsidR="008A2BE1" w:rsidRPr="008A2BE1">
        <w:rPr>
          <w:sz w:val="24"/>
          <w:szCs w:val="24"/>
        </w:rPr>
        <w:t xml:space="preserve"> </w:t>
      </w:r>
      <w:r w:rsidR="008A2BE1" w:rsidRPr="008A2BE1">
        <w:rPr>
          <w:rFonts w:ascii="Times New Roman" w:hAnsi="Times New Roman" w:cs="Times New Roman"/>
          <w:sz w:val="24"/>
          <w:szCs w:val="24"/>
        </w:rPr>
        <w:t xml:space="preserve">popunjen, ispisan i potpisan </w:t>
      </w:r>
      <w:r w:rsidR="008A2BE1" w:rsidRPr="002D78C5">
        <w:rPr>
          <w:rFonts w:ascii="Times New Roman" w:hAnsi="Times New Roman" w:cs="Times New Roman"/>
          <w:b/>
          <w:sz w:val="24"/>
          <w:szCs w:val="24"/>
        </w:rPr>
        <w:t>u izvorniku</w:t>
      </w:r>
      <w:r w:rsidR="008A2BE1" w:rsidRPr="008A2BE1">
        <w:rPr>
          <w:rFonts w:ascii="Times New Roman" w:hAnsi="Times New Roman" w:cs="Times New Roman"/>
          <w:sz w:val="24"/>
          <w:szCs w:val="24"/>
        </w:rPr>
        <w:t>,</w:t>
      </w:r>
    </w:p>
    <w:p w:rsidR="00994ED4" w:rsidRDefault="00994ED4" w:rsidP="008A2BE1">
      <w:pPr>
        <w:pStyle w:val="Odlomakpopisa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Glavni elektrotehnički projekt</w:t>
      </w:r>
      <w:r w:rsidR="002C0786">
        <w:rPr>
          <w:rFonts w:ascii="Times New Roman" w:hAnsi="Times New Roman" w:cs="Times New Roman"/>
          <w:sz w:val="24"/>
          <w:szCs w:val="24"/>
        </w:rPr>
        <w:t xml:space="preserve"> (u izvorniku, preslici ili .pdf formatu)</w:t>
      </w:r>
    </w:p>
    <w:p w:rsidR="008A2BE1" w:rsidRDefault="008A2BE1" w:rsidP="008A2BE1">
      <w:pPr>
        <w:pStyle w:val="Odlomakpopisa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Završno izvješće nadzornog inženjera za FNE u samostalnom radu ovjereno njegovim žigom i potpisom </w:t>
      </w:r>
      <w:r w:rsidRPr="002D78C5">
        <w:rPr>
          <w:rFonts w:ascii="Times New Roman" w:hAnsi="Times New Roman" w:cs="Times New Roman"/>
          <w:b/>
          <w:sz w:val="24"/>
          <w:szCs w:val="24"/>
        </w:rPr>
        <w:t>u izvorniku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2BE1" w:rsidRDefault="008A2BE1" w:rsidP="008A2BE1">
      <w:pPr>
        <w:pStyle w:val="Odlomakpopisa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Račune s detaljnim troškovnikom, jediničnim cijenama i PDV-om, u izvorniku ili u preslici za:  </w:t>
      </w:r>
    </w:p>
    <w:p w:rsidR="008A2BE1" w:rsidRDefault="008A2BE1" w:rsidP="001420EB">
      <w:pPr>
        <w:tabs>
          <w:tab w:val="left" w:pos="1418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A2BE1">
        <w:rPr>
          <w:rFonts w:ascii="Times New Roman" w:hAnsi="Times New Roman" w:cs="Times New Roman"/>
          <w:sz w:val="24"/>
          <w:szCs w:val="24"/>
        </w:rPr>
        <w:t xml:space="preserve">a) </w:t>
      </w:r>
      <w:r w:rsidR="001420EB">
        <w:rPr>
          <w:rFonts w:ascii="Times New Roman" w:hAnsi="Times New Roman" w:cs="Times New Roman"/>
          <w:sz w:val="24"/>
          <w:szCs w:val="24"/>
        </w:rPr>
        <w:tab/>
      </w:r>
      <w:r w:rsidRPr="008A2BE1">
        <w:rPr>
          <w:rFonts w:ascii="Times New Roman" w:hAnsi="Times New Roman" w:cs="Times New Roman"/>
          <w:sz w:val="24"/>
          <w:szCs w:val="24"/>
        </w:rPr>
        <w:t>nabavu i ugradnju jedne FNE sukladno Ugovoru o dodjeli sredstava i Glavnom projektu (račun izvođača radova),</w:t>
      </w:r>
    </w:p>
    <w:p w:rsidR="008A2BE1" w:rsidRDefault="001420EB" w:rsidP="001420EB">
      <w:pPr>
        <w:tabs>
          <w:tab w:val="left" w:pos="1418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8A2BE1">
        <w:rPr>
          <w:rFonts w:ascii="Times New Roman" w:hAnsi="Times New Roman" w:cs="Times New Roman"/>
          <w:sz w:val="24"/>
          <w:szCs w:val="24"/>
        </w:rPr>
        <w:t>opremanje obračunskog mjernog mjesta</w:t>
      </w:r>
      <w:r>
        <w:rPr>
          <w:rFonts w:ascii="Times New Roman" w:hAnsi="Times New Roman" w:cs="Times New Roman"/>
          <w:sz w:val="24"/>
          <w:szCs w:val="24"/>
        </w:rPr>
        <w:t xml:space="preserve"> za FNE u mrežnom radu (račun HEP ODS-a),</w:t>
      </w:r>
    </w:p>
    <w:p w:rsidR="001420EB" w:rsidRDefault="001420EB" w:rsidP="00065D6C">
      <w:pPr>
        <w:pStyle w:val="Odlomakpopisa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Dokaze o plaćanju Korisnika po računima iz prethodne </w:t>
      </w:r>
      <w:r w:rsidR="00065D6C">
        <w:rPr>
          <w:rFonts w:ascii="Times New Roman" w:hAnsi="Times New Roman" w:cs="Times New Roman"/>
          <w:sz w:val="24"/>
          <w:szCs w:val="24"/>
        </w:rPr>
        <w:t>točke (opće uplatnice ili izvodi iz transakcijskog računa ili potvrda banke o uplati ili potvrda o plaćanju ili drugi odgovarajući dokaz), u izvorniku ili preslici,</w:t>
      </w:r>
    </w:p>
    <w:p w:rsidR="00065D6C" w:rsidRDefault="00065D6C" w:rsidP="00065D6C">
      <w:pPr>
        <w:pStyle w:val="Odlomakpopisa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Fotodokumentacija izvedenog stanja (nakon ugradnje sustava) u Završnom izvješću nadzornog inženjera ili na CD-u, DVD-u ili USB-sticku,</w:t>
      </w:r>
    </w:p>
    <w:p w:rsidR="00065D6C" w:rsidRDefault="00065D6C" w:rsidP="00065D6C">
      <w:pPr>
        <w:pStyle w:val="Odlomakpopisa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kojim se dokazuje IBAN Korisnika (preslika kartice računa na kojoj je vidljiv IBAN, izvadak iz transakcijskog računa iz kojeg je razvidan IBAN, ili</w:t>
      </w:r>
      <w:r w:rsidR="002D7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pisana potvrda banke o IBAN-u,</w:t>
      </w:r>
    </w:p>
    <w:p w:rsidR="00065D6C" w:rsidRDefault="00065D6C" w:rsidP="00065D6C">
      <w:pPr>
        <w:pStyle w:val="Odlomakpopisa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Tehnički list glavne komponente ugrađenog sustava iz kojeg je vidljivo da ista zadovoljava</w:t>
      </w:r>
      <w:r w:rsidR="003F0E81">
        <w:rPr>
          <w:rFonts w:ascii="Times New Roman" w:hAnsi="Times New Roman" w:cs="Times New Roman"/>
          <w:sz w:val="24"/>
          <w:szCs w:val="24"/>
        </w:rPr>
        <w:t xml:space="preserve"> tehničke uvjete iz </w:t>
      </w:r>
      <w:r w:rsidR="007F55A0">
        <w:rPr>
          <w:rFonts w:ascii="Times New Roman" w:hAnsi="Times New Roman" w:cs="Times New Roman"/>
          <w:sz w:val="24"/>
          <w:szCs w:val="24"/>
        </w:rPr>
        <w:t>Natječaj</w:t>
      </w:r>
      <w:r w:rsidR="003F0E81">
        <w:rPr>
          <w:rFonts w:ascii="Times New Roman" w:hAnsi="Times New Roman" w:cs="Times New Roman"/>
          <w:sz w:val="24"/>
          <w:szCs w:val="24"/>
        </w:rPr>
        <w:t>a da stupanj korisnosti ne smije biti manji od 15%,</w:t>
      </w:r>
      <w:r w:rsidR="009775E6">
        <w:rPr>
          <w:rFonts w:ascii="Times New Roman" w:hAnsi="Times New Roman" w:cs="Times New Roman"/>
          <w:sz w:val="24"/>
          <w:szCs w:val="24"/>
        </w:rPr>
        <w:t xml:space="preserve"> u izvorniku ili preslici,</w:t>
      </w:r>
    </w:p>
    <w:p w:rsidR="003F0E81" w:rsidRDefault="003F0E81" w:rsidP="00994ED4">
      <w:pPr>
        <w:pStyle w:val="Odlomakpopisa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za trajni pogon FNE u mrežnom radu, izdana od HEP-ODS-a u izvorniku ili preslici,</w:t>
      </w:r>
    </w:p>
    <w:p w:rsidR="003F0E81" w:rsidRDefault="003F0E81" w:rsidP="003F0E81">
      <w:pPr>
        <w:pStyle w:val="Odlomakpopisa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dokumentacija na zahtjev Koprivničko-križevačke županije.</w:t>
      </w:r>
    </w:p>
    <w:p w:rsidR="003F0E81" w:rsidRDefault="003F0E81" w:rsidP="003F0E81">
      <w:pPr>
        <w:pStyle w:val="Odlomakpopisa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81" w:rsidRDefault="003F0E81" w:rsidP="003F0E8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Koprivničko-križevačka županija će po završetku projekta Korisnicima isplaćivati sredstva donacije i to: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0E81" w:rsidRDefault="003F0E81" w:rsidP="00FB0EF8">
      <w:pPr>
        <w:pStyle w:val="Odlomakpopis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ugovoreni postotak od ostvarenih opravdanih troškova, ako su manji od ugovorenih</w:t>
      </w:r>
      <w:r w:rsidR="00FB0E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ili</w:t>
      </w:r>
    </w:p>
    <w:p w:rsidR="003F0E81" w:rsidRDefault="003F0E81" w:rsidP="00FB0EF8">
      <w:pPr>
        <w:pStyle w:val="Odlomakpopis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ugovoreni iznos za ostvarene opravdane troškove</w:t>
      </w:r>
      <w:r w:rsidR="00FB0EF8">
        <w:rPr>
          <w:rFonts w:ascii="Times New Roman" w:hAnsi="Times New Roman" w:cs="Times New Roman"/>
          <w:sz w:val="24"/>
          <w:szCs w:val="24"/>
        </w:rPr>
        <w:t>, ako su jednaki ili veći od ugovorenih.</w:t>
      </w:r>
    </w:p>
    <w:p w:rsidR="00CD75A5" w:rsidRDefault="00CD75A5" w:rsidP="00FB0EF8">
      <w:pPr>
        <w:pStyle w:val="Odlomakpopis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75A5" w:rsidRDefault="00CD75A5" w:rsidP="00CD75A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Koprivničko-križevačka županija će u roku od 30 dana od zaprimanja potpune dokumentacije isplatiti donaciju za ostvarene opravdane troškove na IBAN korisnika za račune koje je Korisnik isplatio u cijelosti temeljem dokaza o plaćanju.</w:t>
      </w:r>
    </w:p>
    <w:p w:rsidR="00CD75A5" w:rsidRDefault="00CD75A5" w:rsidP="00CD75A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75A5" w:rsidRDefault="00CD75A5" w:rsidP="00CD75A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zaprimanja nepotpune dokumentacije za isplatu, Koprivničko-križevačka županija će e-poštom ili poštom zatražiti njenu dopunu.</w:t>
      </w:r>
    </w:p>
    <w:p w:rsidR="00CD75A5" w:rsidRDefault="00CD75A5" w:rsidP="00CD75A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728C" w:rsidRDefault="000D728C" w:rsidP="00CD75A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1D2F" w:rsidRPr="00FF1D2F" w:rsidRDefault="00FF1D2F" w:rsidP="00FF1D2F">
      <w:pPr>
        <w:pStyle w:val="Odlomakpopis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D2F">
        <w:rPr>
          <w:rFonts w:ascii="Times New Roman" w:hAnsi="Times New Roman" w:cs="Times New Roman"/>
          <w:b/>
          <w:sz w:val="24"/>
          <w:szCs w:val="24"/>
        </w:rPr>
        <w:t>Ostale informacije</w:t>
      </w:r>
    </w:p>
    <w:p w:rsidR="00FF1D2F" w:rsidRDefault="00FF1D2F" w:rsidP="00CD75A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1D2F" w:rsidRDefault="007F55A0" w:rsidP="00CD75A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  <w:r w:rsidR="00FF1D2F">
        <w:rPr>
          <w:rFonts w:ascii="Times New Roman" w:hAnsi="Times New Roman" w:cs="Times New Roman"/>
          <w:sz w:val="24"/>
          <w:szCs w:val="24"/>
        </w:rPr>
        <w:t xml:space="preserve"> je objavljen </w:t>
      </w:r>
      <w:r w:rsidR="00C76C7E">
        <w:rPr>
          <w:rFonts w:ascii="Times New Roman" w:hAnsi="Times New Roman" w:cs="Times New Roman"/>
          <w:sz w:val="24"/>
          <w:szCs w:val="24"/>
        </w:rPr>
        <w:t>21</w:t>
      </w:r>
      <w:r w:rsidR="00FF1D2F">
        <w:rPr>
          <w:rFonts w:ascii="Times New Roman" w:hAnsi="Times New Roman" w:cs="Times New Roman"/>
          <w:sz w:val="24"/>
          <w:szCs w:val="24"/>
        </w:rPr>
        <w:t xml:space="preserve">.03.2022. godine na mrežnoj stranici Koprivničko-križevačke županije </w:t>
      </w:r>
      <w:r w:rsidR="00FF1D2F" w:rsidRPr="008A2BE1">
        <w:rPr>
          <w:rStyle w:val="Hiperveza"/>
          <w:rFonts w:ascii="Times New Roman" w:hAnsi="Times New Roman" w:cs="Times New Roman"/>
        </w:rPr>
        <w:t>https://kckzz.hr/category/javni-pozivi-i-natjecaji/</w:t>
      </w:r>
      <w:r w:rsidR="00FF1D2F">
        <w:rPr>
          <w:rFonts w:ascii="Times New Roman" w:hAnsi="Times New Roman" w:cs="Times New Roman"/>
          <w:sz w:val="24"/>
          <w:szCs w:val="24"/>
        </w:rPr>
        <w:t>.</w:t>
      </w:r>
    </w:p>
    <w:p w:rsidR="00FF1D2F" w:rsidRDefault="00FF1D2F" w:rsidP="00CD75A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75A5" w:rsidRDefault="00CD75A5" w:rsidP="00CD75A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Županija će osobne podatke o građanima prikupljati i čuvati na propisani način i neće ih dostavljati trećim stranama na obradu bez pisane privole istih.</w:t>
      </w:r>
    </w:p>
    <w:p w:rsidR="00FF1D2F" w:rsidRDefault="00FF1D2F" w:rsidP="00CD75A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1D2F" w:rsidRDefault="00FF1D2F" w:rsidP="00CD75A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Osobni podaci koristit će se samo u nužnom opsegu za ostvarivanje svrhe iz prijave na ovaj Javni </w:t>
      </w:r>
      <w:r w:rsidR="007F55A0"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t xml:space="preserve"> – za obradu prijava, donošenje Odluke o odabiru Korisnika i sklapanje Ugovora i propisno će se čuvati sukladno Zakonu o arhivskom gradivu i arhivima ("Narodne novine" broj 105/97, 64/00, 65/09, 125/11 i 46/17).</w:t>
      </w:r>
    </w:p>
    <w:p w:rsidR="00FF1D2F" w:rsidRDefault="00FF1D2F" w:rsidP="00CD75A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1D2F" w:rsidRDefault="00FF1D2F" w:rsidP="00CD75A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Dodatne obavijesti mogu se dobiti:</w:t>
      </w:r>
    </w:p>
    <w:p w:rsidR="00FF1D2F" w:rsidRDefault="00FF1D2F" w:rsidP="00CD75A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0E81" w:rsidRDefault="00FF1D2F" w:rsidP="00FF1D2F">
      <w:pPr>
        <w:pStyle w:val="Odlomakpopis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 telefon 048/658-233, ili</w:t>
      </w:r>
    </w:p>
    <w:p w:rsidR="00FF1D2F" w:rsidRPr="00065D6C" w:rsidRDefault="00FF1D2F" w:rsidP="00FF1D2F">
      <w:pPr>
        <w:pStyle w:val="Odlomakpopis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slanjem upita na e-adresu: </w:t>
      </w:r>
      <w:r w:rsidRPr="00EE21D6">
        <w:rPr>
          <w:rStyle w:val="Hiperveza"/>
          <w:rFonts w:ascii="Times New Roman" w:hAnsi="Times New Roman" w:cs="Times New Roman"/>
        </w:rPr>
        <w:t>radovan.list@kckzz.hr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0EB" w:rsidRDefault="001420EB" w:rsidP="008A2BE1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1F8" w:rsidRPr="001420EB" w:rsidRDefault="009061F8" w:rsidP="008A2BE1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40"/>
        <w:gridCol w:w="3096"/>
      </w:tblGrid>
      <w:tr w:rsidR="009061F8" w:rsidRPr="009061F8" w:rsidTr="009061F8">
        <w:tc>
          <w:tcPr>
            <w:tcW w:w="3652" w:type="dxa"/>
          </w:tcPr>
          <w:p w:rsidR="009061F8" w:rsidRPr="009061F8" w:rsidRDefault="009061F8" w:rsidP="001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F8">
              <w:rPr>
                <w:rFonts w:ascii="Times New Roman" w:hAnsi="Times New Roman" w:cs="Times New Roman"/>
                <w:sz w:val="24"/>
                <w:szCs w:val="24"/>
              </w:rPr>
              <w:t xml:space="preserve">Klasa: </w:t>
            </w:r>
            <w:r w:rsidR="00B53EB0">
              <w:rPr>
                <w:rFonts w:ascii="Times New Roman" w:hAnsi="Times New Roman" w:cs="Times New Roman"/>
                <w:sz w:val="24"/>
                <w:szCs w:val="24"/>
              </w:rPr>
              <w:t>310-01/22-01/5</w:t>
            </w:r>
          </w:p>
        </w:tc>
        <w:tc>
          <w:tcPr>
            <w:tcW w:w="2540" w:type="dxa"/>
          </w:tcPr>
          <w:p w:rsidR="009061F8" w:rsidRPr="009061F8" w:rsidRDefault="009061F8" w:rsidP="001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9061F8" w:rsidRPr="009061F8" w:rsidRDefault="009061F8" w:rsidP="0090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Župan:</w:t>
            </w:r>
          </w:p>
        </w:tc>
      </w:tr>
      <w:tr w:rsidR="009061F8" w:rsidRPr="009061F8" w:rsidTr="009061F8">
        <w:tc>
          <w:tcPr>
            <w:tcW w:w="3652" w:type="dxa"/>
          </w:tcPr>
          <w:p w:rsidR="009061F8" w:rsidRPr="009061F8" w:rsidRDefault="009061F8" w:rsidP="001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F8">
              <w:rPr>
                <w:rFonts w:ascii="Times New Roman" w:hAnsi="Times New Roman" w:cs="Times New Roman"/>
                <w:sz w:val="24"/>
                <w:szCs w:val="24"/>
              </w:rPr>
              <w:t>Urbroj:</w:t>
            </w:r>
            <w:r w:rsidR="00B53EB0">
              <w:rPr>
                <w:rFonts w:ascii="Times New Roman" w:hAnsi="Times New Roman" w:cs="Times New Roman"/>
                <w:sz w:val="24"/>
                <w:szCs w:val="24"/>
              </w:rPr>
              <w:t xml:space="preserve"> 2137-04/20-22-1</w:t>
            </w:r>
          </w:p>
        </w:tc>
        <w:tc>
          <w:tcPr>
            <w:tcW w:w="2540" w:type="dxa"/>
          </w:tcPr>
          <w:p w:rsidR="009061F8" w:rsidRPr="009061F8" w:rsidRDefault="009061F8" w:rsidP="001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9061F8" w:rsidRPr="009061F8" w:rsidRDefault="009061F8" w:rsidP="0090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F8" w:rsidRPr="009061F8" w:rsidTr="009061F8">
        <w:tc>
          <w:tcPr>
            <w:tcW w:w="3652" w:type="dxa"/>
          </w:tcPr>
          <w:p w:rsidR="009061F8" w:rsidRPr="009061F8" w:rsidRDefault="009061F8" w:rsidP="00F3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F8">
              <w:rPr>
                <w:rFonts w:ascii="Times New Roman" w:hAnsi="Times New Roman" w:cs="Times New Roman"/>
                <w:sz w:val="24"/>
                <w:szCs w:val="24"/>
              </w:rPr>
              <w:t xml:space="preserve">Koprivnica, </w:t>
            </w:r>
            <w:r w:rsidR="00B53E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061F8">
              <w:rPr>
                <w:rFonts w:ascii="Times New Roman" w:hAnsi="Times New Roman" w:cs="Times New Roman"/>
                <w:sz w:val="24"/>
                <w:szCs w:val="24"/>
              </w:rPr>
              <w:t>.3.2022.</w:t>
            </w:r>
          </w:p>
        </w:tc>
        <w:tc>
          <w:tcPr>
            <w:tcW w:w="2540" w:type="dxa"/>
          </w:tcPr>
          <w:p w:rsidR="009061F8" w:rsidRPr="009061F8" w:rsidRDefault="009061F8" w:rsidP="0019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9061F8" w:rsidRPr="002C0786" w:rsidRDefault="009061F8" w:rsidP="0090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786">
              <w:rPr>
                <w:rFonts w:ascii="Times New Roman" w:hAnsi="Times New Roman" w:cs="Times New Roman"/>
                <w:b/>
                <w:sz w:val="24"/>
                <w:szCs w:val="24"/>
              </w:rPr>
              <w:t>Darko Koren, ing.građ.</w:t>
            </w:r>
          </w:p>
        </w:tc>
      </w:tr>
    </w:tbl>
    <w:p w:rsidR="009061F8" w:rsidRPr="008A2BE1" w:rsidRDefault="009061F8" w:rsidP="00906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61F8" w:rsidRPr="008A2BE1" w:rsidSect="001E64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C6F" w:rsidRDefault="00603C6F" w:rsidP="00C62CAC">
      <w:pPr>
        <w:spacing w:after="0" w:line="240" w:lineRule="auto"/>
      </w:pPr>
      <w:r>
        <w:separator/>
      </w:r>
    </w:p>
  </w:endnote>
  <w:endnote w:type="continuationSeparator" w:id="0">
    <w:p w:rsidR="00603C6F" w:rsidRDefault="00603C6F" w:rsidP="00C6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366407"/>
      <w:docPartObj>
        <w:docPartGallery w:val="Page Numbers (Bottom of Page)"/>
        <w:docPartUnique/>
      </w:docPartObj>
    </w:sdtPr>
    <w:sdtEndPr/>
    <w:sdtContent>
      <w:p w:rsidR="00BC1DD2" w:rsidRDefault="005D5708">
        <w:pPr>
          <w:pStyle w:val="Podnoje"/>
          <w:jc w:val="center"/>
        </w:pPr>
        <w:r w:rsidRPr="00BE7830">
          <w:rPr>
            <w:rFonts w:ascii="Times New Roman" w:hAnsi="Times New Roman" w:cs="Times New Roman"/>
          </w:rPr>
          <w:fldChar w:fldCharType="begin"/>
        </w:r>
        <w:r w:rsidR="00695394" w:rsidRPr="00BE7830">
          <w:rPr>
            <w:rFonts w:ascii="Times New Roman" w:hAnsi="Times New Roman" w:cs="Times New Roman"/>
          </w:rPr>
          <w:instrText xml:space="preserve"> PAGE   \* MERGEFORMAT </w:instrText>
        </w:r>
        <w:r w:rsidRPr="00BE7830">
          <w:rPr>
            <w:rFonts w:ascii="Times New Roman" w:hAnsi="Times New Roman" w:cs="Times New Roman"/>
          </w:rPr>
          <w:fldChar w:fldCharType="separate"/>
        </w:r>
        <w:r w:rsidR="00722A61">
          <w:rPr>
            <w:rFonts w:ascii="Times New Roman" w:hAnsi="Times New Roman" w:cs="Times New Roman"/>
            <w:noProof/>
          </w:rPr>
          <w:t>2</w:t>
        </w:r>
        <w:r w:rsidRPr="00BE7830">
          <w:rPr>
            <w:rFonts w:ascii="Times New Roman" w:hAnsi="Times New Roman" w:cs="Times New Roman"/>
          </w:rPr>
          <w:fldChar w:fldCharType="end"/>
        </w:r>
      </w:p>
    </w:sdtContent>
  </w:sdt>
  <w:p w:rsidR="00BC1DD2" w:rsidRDefault="00BC1D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C6F" w:rsidRDefault="00603C6F" w:rsidP="00C62CAC">
      <w:pPr>
        <w:spacing w:after="0" w:line="240" w:lineRule="auto"/>
      </w:pPr>
      <w:r>
        <w:separator/>
      </w:r>
    </w:p>
  </w:footnote>
  <w:footnote w:type="continuationSeparator" w:id="0">
    <w:p w:rsidR="00603C6F" w:rsidRDefault="00603C6F" w:rsidP="00C6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112"/>
    <w:multiLevelType w:val="hybridMultilevel"/>
    <w:tmpl w:val="BDC234D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37BDA"/>
    <w:multiLevelType w:val="hybridMultilevel"/>
    <w:tmpl w:val="D2A6D0F6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1FB8"/>
    <w:multiLevelType w:val="hybridMultilevel"/>
    <w:tmpl w:val="FFC84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67316"/>
    <w:multiLevelType w:val="hybridMultilevel"/>
    <w:tmpl w:val="CA6AE2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56C0A"/>
    <w:multiLevelType w:val="hybridMultilevel"/>
    <w:tmpl w:val="0E8A326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D1696D"/>
    <w:multiLevelType w:val="hybridMultilevel"/>
    <w:tmpl w:val="AFF28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14ABB"/>
    <w:multiLevelType w:val="hybridMultilevel"/>
    <w:tmpl w:val="507E5D1C"/>
    <w:lvl w:ilvl="0" w:tplc="EEE0A2EC">
      <w:numFmt w:val="bullet"/>
      <w:lvlText w:val="-"/>
      <w:lvlJc w:val="left"/>
      <w:pPr>
        <w:ind w:left="720" w:hanging="360"/>
      </w:pPr>
      <w:rPr>
        <w:rFonts w:ascii="Arial" w:eastAsia="Mincho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00AAE"/>
    <w:multiLevelType w:val="hybridMultilevel"/>
    <w:tmpl w:val="13AAA1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79C051E">
      <w:start w:val="1"/>
      <w:numFmt w:val="decimal"/>
      <w:lvlText w:val="%2."/>
      <w:lvlJc w:val="left"/>
      <w:pPr>
        <w:ind w:left="2184" w:hanging="1104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4CD8"/>
    <w:multiLevelType w:val="hybridMultilevel"/>
    <w:tmpl w:val="74CE86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8597D"/>
    <w:multiLevelType w:val="hybridMultilevel"/>
    <w:tmpl w:val="CBAAC0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237C0"/>
    <w:multiLevelType w:val="hybridMultilevel"/>
    <w:tmpl w:val="20A0E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B3A8F"/>
    <w:multiLevelType w:val="hybridMultilevel"/>
    <w:tmpl w:val="A1B887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A4F63"/>
    <w:multiLevelType w:val="hybridMultilevel"/>
    <w:tmpl w:val="D2A6D0F6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8292C"/>
    <w:multiLevelType w:val="hybridMultilevel"/>
    <w:tmpl w:val="8E6090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41D2D"/>
    <w:multiLevelType w:val="hybridMultilevel"/>
    <w:tmpl w:val="FEF81A60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4F3111A"/>
    <w:multiLevelType w:val="hybridMultilevel"/>
    <w:tmpl w:val="98384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002F0"/>
    <w:multiLevelType w:val="hybridMultilevel"/>
    <w:tmpl w:val="D610CA84"/>
    <w:lvl w:ilvl="0" w:tplc="EEE0A2EC">
      <w:numFmt w:val="bullet"/>
      <w:lvlText w:val="-"/>
      <w:lvlJc w:val="left"/>
      <w:pPr>
        <w:ind w:left="720" w:hanging="360"/>
      </w:pPr>
      <w:rPr>
        <w:rFonts w:ascii="Arial" w:eastAsia="Mincho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F1399"/>
    <w:multiLevelType w:val="hybridMultilevel"/>
    <w:tmpl w:val="21EA83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934EC"/>
    <w:multiLevelType w:val="hybridMultilevel"/>
    <w:tmpl w:val="12E67AAA"/>
    <w:lvl w:ilvl="0" w:tplc="2640D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94940"/>
    <w:multiLevelType w:val="hybridMultilevel"/>
    <w:tmpl w:val="A5E02C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F43F7"/>
    <w:multiLevelType w:val="hybridMultilevel"/>
    <w:tmpl w:val="AFF28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17"/>
  </w:num>
  <w:num w:numId="8">
    <w:abstractNumId w:val="9"/>
  </w:num>
  <w:num w:numId="9">
    <w:abstractNumId w:val="11"/>
  </w:num>
  <w:num w:numId="10">
    <w:abstractNumId w:val="16"/>
  </w:num>
  <w:num w:numId="11">
    <w:abstractNumId w:val="5"/>
  </w:num>
  <w:num w:numId="12">
    <w:abstractNumId w:val="20"/>
  </w:num>
  <w:num w:numId="13">
    <w:abstractNumId w:val="6"/>
  </w:num>
  <w:num w:numId="14">
    <w:abstractNumId w:val="3"/>
  </w:num>
  <w:num w:numId="15">
    <w:abstractNumId w:val="7"/>
  </w:num>
  <w:num w:numId="16">
    <w:abstractNumId w:val="2"/>
  </w:num>
  <w:num w:numId="17">
    <w:abstractNumId w:val="0"/>
  </w:num>
  <w:num w:numId="18">
    <w:abstractNumId w:val="4"/>
  </w:num>
  <w:num w:numId="19">
    <w:abstractNumId w:val="13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9CF"/>
    <w:rsid w:val="0001074B"/>
    <w:rsid w:val="00022164"/>
    <w:rsid w:val="00045511"/>
    <w:rsid w:val="0004661A"/>
    <w:rsid w:val="00065D6C"/>
    <w:rsid w:val="00081964"/>
    <w:rsid w:val="000A27A5"/>
    <w:rsid w:val="000C0E32"/>
    <w:rsid w:val="000D728C"/>
    <w:rsid w:val="00111155"/>
    <w:rsid w:val="0011466E"/>
    <w:rsid w:val="00127EA0"/>
    <w:rsid w:val="00127FCD"/>
    <w:rsid w:val="00132EC9"/>
    <w:rsid w:val="001420EB"/>
    <w:rsid w:val="00156E70"/>
    <w:rsid w:val="00191F6C"/>
    <w:rsid w:val="001E64B6"/>
    <w:rsid w:val="0020370F"/>
    <w:rsid w:val="00225E25"/>
    <w:rsid w:val="00226CF4"/>
    <w:rsid w:val="002354D0"/>
    <w:rsid w:val="0027415B"/>
    <w:rsid w:val="00280A39"/>
    <w:rsid w:val="002A4A93"/>
    <w:rsid w:val="002B3F1A"/>
    <w:rsid w:val="002C0786"/>
    <w:rsid w:val="002C3B0C"/>
    <w:rsid w:val="002D4DB6"/>
    <w:rsid w:val="002D78C5"/>
    <w:rsid w:val="00324272"/>
    <w:rsid w:val="003302D4"/>
    <w:rsid w:val="00343FFA"/>
    <w:rsid w:val="003831BF"/>
    <w:rsid w:val="003A061D"/>
    <w:rsid w:val="003B3C78"/>
    <w:rsid w:val="003F0E81"/>
    <w:rsid w:val="004263B3"/>
    <w:rsid w:val="00493738"/>
    <w:rsid w:val="004C2D2E"/>
    <w:rsid w:val="004D29E0"/>
    <w:rsid w:val="00523747"/>
    <w:rsid w:val="005A0293"/>
    <w:rsid w:val="005D5708"/>
    <w:rsid w:val="005E4254"/>
    <w:rsid w:val="005F6C76"/>
    <w:rsid w:val="00603C6F"/>
    <w:rsid w:val="006407CF"/>
    <w:rsid w:val="00670626"/>
    <w:rsid w:val="00673637"/>
    <w:rsid w:val="00695394"/>
    <w:rsid w:val="006A0D13"/>
    <w:rsid w:val="00710703"/>
    <w:rsid w:val="007149D8"/>
    <w:rsid w:val="00722A61"/>
    <w:rsid w:val="007920C4"/>
    <w:rsid w:val="007F22C8"/>
    <w:rsid w:val="007F55A0"/>
    <w:rsid w:val="008226D3"/>
    <w:rsid w:val="0082389E"/>
    <w:rsid w:val="008907AB"/>
    <w:rsid w:val="008A2BE1"/>
    <w:rsid w:val="008E5FE7"/>
    <w:rsid w:val="009061F8"/>
    <w:rsid w:val="009775E6"/>
    <w:rsid w:val="00994ED4"/>
    <w:rsid w:val="009D0CA8"/>
    <w:rsid w:val="009D416E"/>
    <w:rsid w:val="00A35843"/>
    <w:rsid w:val="00A50DEE"/>
    <w:rsid w:val="00A53C65"/>
    <w:rsid w:val="00AF7B8D"/>
    <w:rsid w:val="00B15A9D"/>
    <w:rsid w:val="00B53EB0"/>
    <w:rsid w:val="00B661CF"/>
    <w:rsid w:val="00B71E22"/>
    <w:rsid w:val="00B929CF"/>
    <w:rsid w:val="00BC1DD2"/>
    <w:rsid w:val="00BE29CF"/>
    <w:rsid w:val="00BE7830"/>
    <w:rsid w:val="00C177E7"/>
    <w:rsid w:val="00C51471"/>
    <w:rsid w:val="00C56818"/>
    <w:rsid w:val="00C62CAC"/>
    <w:rsid w:val="00C75C2E"/>
    <w:rsid w:val="00C76C7E"/>
    <w:rsid w:val="00C8478C"/>
    <w:rsid w:val="00CA485F"/>
    <w:rsid w:val="00CA676B"/>
    <w:rsid w:val="00CD38C2"/>
    <w:rsid w:val="00CD75A5"/>
    <w:rsid w:val="00CE70F1"/>
    <w:rsid w:val="00CF3B98"/>
    <w:rsid w:val="00D13208"/>
    <w:rsid w:val="00D641EE"/>
    <w:rsid w:val="00D9655F"/>
    <w:rsid w:val="00D9782C"/>
    <w:rsid w:val="00DC0B8C"/>
    <w:rsid w:val="00DC72CF"/>
    <w:rsid w:val="00DD08EF"/>
    <w:rsid w:val="00DD4E54"/>
    <w:rsid w:val="00E54642"/>
    <w:rsid w:val="00E8410B"/>
    <w:rsid w:val="00E85A89"/>
    <w:rsid w:val="00E9730E"/>
    <w:rsid w:val="00EA15D4"/>
    <w:rsid w:val="00EA5410"/>
    <w:rsid w:val="00EE21D6"/>
    <w:rsid w:val="00F3375B"/>
    <w:rsid w:val="00F44EF6"/>
    <w:rsid w:val="00F97314"/>
    <w:rsid w:val="00FA0DEC"/>
    <w:rsid w:val="00FB0EF8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965D"/>
  <w15:docId w15:val="{33C3B30D-CA60-4C25-B6CB-B512BD87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D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782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81964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62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62CAC"/>
  </w:style>
  <w:style w:type="paragraph" w:styleId="Podnoje">
    <w:name w:val="footer"/>
    <w:basedOn w:val="Normal"/>
    <w:link w:val="PodnojeChar"/>
    <w:uiPriority w:val="99"/>
    <w:unhideWhenUsed/>
    <w:rsid w:val="00C62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2CAC"/>
  </w:style>
  <w:style w:type="table" w:styleId="Reetkatablice">
    <w:name w:val="Table Grid"/>
    <w:basedOn w:val="Obinatablica"/>
    <w:uiPriority w:val="59"/>
    <w:rsid w:val="0090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List</dc:creator>
  <cp:lastModifiedBy>Radovan List</cp:lastModifiedBy>
  <cp:revision>3</cp:revision>
  <cp:lastPrinted>2022-03-17T12:45:00Z</cp:lastPrinted>
  <dcterms:created xsi:type="dcterms:W3CDTF">2022-03-18T11:08:00Z</dcterms:created>
  <dcterms:modified xsi:type="dcterms:W3CDTF">2022-03-18T14:16:00Z</dcterms:modified>
</cp:coreProperties>
</file>