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00" w:rsidRPr="007E718A" w:rsidRDefault="00410400" w:rsidP="00EE38B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55. Statuta Koprivničko-križevačke županije („Službeni glasnik Koprivničko-križevačke županije“ broj 7/13., 14/13., 9/15. i 11/15. - pročišćeni tekst, 2/18</w:t>
      </w:r>
      <w:r w:rsidR="00846A1F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3/18.</w:t>
      </w:r>
      <w:r w:rsidR="008D6FE6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D6FE6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pročišćeni tekst</w:t>
      </w:r>
      <w:r w:rsidR="004B426C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46A1F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4/20.</w:t>
      </w:r>
      <w:r w:rsidR="004B426C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96C9E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426C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25/20.</w:t>
      </w:r>
      <w:r w:rsidR="00A71DF3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B426C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3/21.</w:t>
      </w:r>
      <w:r w:rsidR="00A71DF3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4/21.</w:t>
      </w:r>
      <w:r w:rsidR="00640E4F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DF3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E4F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DF3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pročišćeni tekst</w:t>
      </w:r>
      <w:r w:rsidR="004B426C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članka 9. Odluke o osnivanju PORE Regionalne razvojne agencije Koprivničko-križevačke županije („Službeni glasnik Koprivničko-križevačke županije“ broj 8/97</w:t>
      </w:r>
      <w:r w:rsidR="00640E4F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, 5/99., 2/04., 9/05., 11/06., 12/06., 12/09., 5/12. i 6/12. - pročišćeni tekst, 8/13., 12/13., 5/14., 6/15., 7/18. i 9/18.</w:t>
      </w:r>
      <w:r w:rsidR="00BE0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E0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pročišćeni tekst), </w:t>
      </w:r>
      <w:r w:rsidR="00C34A42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upan Koprivničko-križevačke županije </w:t>
      </w:r>
      <w:r w:rsidR="004B426C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B426C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lipnja 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46A1F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C534A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donosi </w:t>
      </w:r>
    </w:p>
    <w:p w:rsidR="00410400" w:rsidRPr="007E718A" w:rsidRDefault="00410400" w:rsidP="0041040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2880" w:rsidRPr="007E718A" w:rsidRDefault="00DA2880" w:rsidP="0041040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10400" w:rsidRPr="007E718A" w:rsidRDefault="00410400" w:rsidP="00410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>Z A K L J U Č A K</w:t>
      </w:r>
    </w:p>
    <w:p w:rsidR="00410400" w:rsidRPr="007E718A" w:rsidRDefault="00410400" w:rsidP="00410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>o davanju suglasnosti na</w:t>
      </w:r>
      <w:r w:rsidR="000C534A" w:rsidRPr="007E718A">
        <w:rPr>
          <w:rFonts w:ascii="Times New Roman" w:hAnsi="Times New Roman" w:cs="Times New Roman"/>
          <w:sz w:val="24"/>
          <w:szCs w:val="24"/>
        </w:rPr>
        <w:t xml:space="preserve"> </w:t>
      </w:r>
      <w:r w:rsidR="00914571" w:rsidRPr="007E718A">
        <w:rPr>
          <w:rFonts w:ascii="Times New Roman" w:hAnsi="Times New Roman" w:cs="Times New Roman"/>
          <w:sz w:val="24"/>
          <w:szCs w:val="24"/>
        </w:rPr>
        <w:t>I</w:t>
      </w:r>
      <w:r w:rsidR="000C534A" w:rsidRPr="007E718A">
        <w:rPr>
          <w:rFonts w:ascii="Times New Roman" w:hAnsi="Times New Roman" w:cs="Times New Roman"/>
          <w:sz w:val="24"/>
          <w:szCs w:val="24"/>
        </w:rPr>
        <w:t xml:space="preserve">I. Izmjene i dopune </w:t>
      </w:r>
      <w:r w:rsidRPr="007E718A">
        <w:rPr>
          <w:rFonts w:ascii="Times New Roman" w:hAnsi="Times New Roman" w:cs="Times New Roman"/>
          <w:sz w:val="24"/>
          <w:szCs w:val="24"/>
        </w:rPr>
        <w:t xml:space="preserve"> Plan</w:t>
      </w:r>
      <w:r w:rsidR="000C534A" w:rsidRPr="007E718A">
        <w:rPr>
          <w:rFonts w:ascii="Times New Roman" w:hAnsi="Times New Roman" w:cs="Times New Roman"/>
          <w:sz w:val="24"/>
          <w:szCs w:val="24"/>
        </w:rPr>
        <w:t>a</w:t>
      </w:r>
      <w:r w:rsidRPr="007E718A">
        <w:rPr>
          <w:rFonts w:ascii="Times New Roman" w:hAnsi="Times New Roman" w:cs="Times New Roman"/>
          <w:sz w:val="24"/>
          <w:szCs w:val="24"/>
        </w:rPr>
        <w:t xml:space="preserve"> nabave </w:t>
      </w:r>
    </w:p>
    <w:p w:rsidR="00410400" w:rsidRPr="007E718A" w:rsidRDefault="00410400" w:rsidP="00410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>PORE Regionalne razvojne agencije</w:t>
      </w:r>
    </w:p>
    <w:p w:rsidR="00410400" w:rsidRPr="007E718A" w:rsidRDefault="00410400" w:rsidP="00410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 xml:space="preserve"> Koprivničko-križevačke županije za poslovnu godinu 20</w:t>
      </w:r>
      <w:r w:rsidR="00381C45" w:rsidRPr="007E718A">
        <w:rPr>
          <w:rFonts w:ascii="Times New Roman" w:hAnsi="Times New Roman" w:cs="Times New Roman"/>
          <w:sz w:val="24"/>
          <w:szCs w:val="24"/>
        </w:rPr>
        <w:t>2</w:t>
      </w:r>
      <w:r w:rsidR="00251BE2" w:rsidRPr="007E718A">
        <w:rPr>
          <w:rFonts w:ascii="Times New Roman" w:hAnsi="Times New Roman" w:cs="Times New Roman"/>
          <w:sz w:val="24"/>
          <w:szCs w:val="24"/>
        </w:rPr>
        <w:t>1</w:t>
      </w:r>
      <w:r w:rsidRPr="007E718A">
        <w:rPr>
          <w:rFonts w:ascii="Times New Roman" w:hAnsi="Times New Roman" w:cs="Times New Roman"/>
          <w:sz w:val="24"/>
          <w:szCs w:val="24"/>
        </w:rPr>
        <w:t>.</w:t>
      </w:r>
    </w:p>
    <w:p w:rsidR="00410400" w:rsidRPr="007E718A" w:rsidRDefault="00410400" w:rsidP="0041040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E71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65A61" w:rsidRPr="007E718A" w:rsidRDefault="00F65A61" w:rsidP="0041040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10400" w:rsidRPr="007E718A" w:rsidRDefault="00F65A61" w:rsidP="00F65A6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</w:p>
    <w:p w:rsidR="00EE38B9" w:rsidRPr="007E718A" w:rsidRDefault="00EE38B9" w:rsidP="00410400">
      <w:pPr>
        <w:rPr>
          <w:rFonts w:ascii="Times New Roman" w:hAnsi="Times New Roman" w:cs="Times New Roman"/>
          <w:sz w:val="24"/>
          <w:szCs w:val="24"/>
        </w:rPr>
      </w:pPr>
    </w:p>
    <w:p w:rsidR="00410400" w:rsidRPr="007E718A" w:rsidRDefault="00410400" w:rsidP="00EE38B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7E718A">
        <w:rPr>
          <w:rFonts w:ascii="Times New Roman" w:hAnsi="Times New Roman" w:cs="Times New Roman"/>
          <w:sz w:val="24"/>
          <w:szCs w:val="24"/>
        </w:rPr>
        <w:t xml:space="preserve">Daje se suglasnost na </w:t>
      </w:r>
      <w:r w:rsidR="000C534A" w:rsidRPr="007E718A">
        <w:rPr>
          <w:rFonts w:ascii="Times New Roman" w:hAnsi="Times New Roman" w:cs="Times New Roman"/>
          <w:sz w:val="24"/>
          <w:szCs w:val="24"/>
        </w:rPr>
        <w:t>I</w:t>
      </w:r>
      <w:r w:rsidR="00914571" w:rsidRPr="007E718A">
        <w:rPr>
          <w:rFonts w:ascii="Times New Roman" w:hAnsi="Times New Roman" w:cs="Times New Roman"/>
          <w:sz w:val="24"/>
          <w:szCs w:val="24"/>
        </w:rPr>
        <w:t>I</w:t>
      </w:r>
      <w:r w:rsidR="000C534A" w:rsidRPr="007E718A">
        <w:rPr>
          <w:rFonts w:ascii="Times New Roman" w:hAnsi="Times New Roman" w:cs="Times New Roman"/>
          <w:sz w:val="24"/>
          <w:szCs w:val="24"/>
        </w:rPr>
        <w:t xml:space="preserve">. Izmjene i dopune </w:t>
      </w:r>
      <w:r w:rsidR="00846A1F" w:rsidRPr="007E718A">
        <w:rPr>
          <w:rFonts w:ascii="Times New Roman" w:hAnsi="Times New Roman" w:cs="Times New Roman"/>
          <w:sz w:val="24"/>
          <w:szCs w:val="24"/>
        </w:rPr>
        <w:t xml:space="preserve"> </w:t>
      </w:r>
      <w:r w:rsidRPr="007E718A">
        <w:rPr>
          <w:rFonts w:ascii="Times New Roman" w:hAnsi="Times New Roman" w:cs="Times New Roman"/>
          <w:sz w:val="24"/>
          <w:szCs w:val="24"/>
        </w:rPr>
        <w:t>Plan</w:t>
      </w:r>
      <w:r w:rsidR="000C534A" w:rsidRPr="007E718A">
        <w:rPr>
          <w:rFonts w:ascii="Times New Roman" w:hAnsi="Times New Roman" w:cs="Times New Roman"/>
          <w:sz w:val="24"/>
          <w:szCs w:val="24"/>
        </w:rPr>
        <w:t>a</w:t>
      </w:r>
      <w:r w:rsidRPr="007E718A">
        <w:rPr>
          <w:rFonts w:ascii="Times New Roman" w:hAnsi="Times New Roman" w:cs="Times New Roman"/>
          <w:sz w:val="24"/>
          <w:szCs w:val="24"/>
        </w:rPr>
        <w:t xml:space="preserve"> nabave PORE Regionalne razvojne agencije Koprivničko-križevačke županije za poslovnu godinu 20</w:t>
      </w:r>
      <w:r w:rsidR="00381C45" w:rsidRPr="007E718A">
        <w:rPr>
          <w:rFonts w:ascii="Times New Roman" w:hAnsi="Times New Roman" w:cs="Times New Roman"/>
          <w:sz w:val="24"/>
          <w:szCs w:val="24"/>
        </w:rPr>
        <w:t>2</w:t>
      </w:r>
      <w:r w:rsidR="00251BE2" w:rsidRPr="007E718A">
        <w:rPr>
          <w:rFonts w:ascii="Times New Roman" w:hAnsi="Times New Roman" w:cs="Times New Roman"/>
          <w:sz w:val="24"/>
          <w:szCs w:val="24"/>
        </w:rPr>
        <w:t>1</w:t>
      </w:r>
      <w:r w:rsidR="00381C45" w:rsidRPr="007E718A">
        <w:rPr>
          <w:rFonts w:ascii="Times New Roman" w:hAnsi="Times New Roman" w:cs="Times New Roman"/>
          <w:sz w:val="24"/>
          <w:szCs w:val="24"/>
        </w:rPr>
        <w:t xml:space="preserve">. </w:t>
      </w:r>
      <w:r w:rsidR="00381C45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(KLASA: 406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-01/</w:t>
      </w:r>
      <w:r w:rsidR="00F13623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5211B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F2738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-01/4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; URBROJ: 2137-25-</w:t>
      </w:r>
      <w:r w:rsidR="00F13623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5211B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13623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B3A85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B5211B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F2738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lipnja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846A1F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5211B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. godine</w:t>
      </w:r>
      <w:r w:rsidR="002B3A85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koji je donijelo Upravno vijeće PORE Regionalne razvojne agencije Koprivničko-križevačke županije na </w:t>
      </w:r>
      <w:r w:rsidR="005F2738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sjednici održanoj </w:t>
      </w:r>
      <w:r w:rsidR="00B5211B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F2738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lipnja</w:t>
      </w:r>
      <w:r w:rsidR="00B5211B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46A1F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5211B"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E718A">
        <w:rPr>
          <w:rFonts w:ascii="Times New Roman" w:hAnsi="Times New Roman" w:cs="Times New Roman"/>
          <w:color w:val="000000" w:themeColor="text1"/>
          <w:sz w:val="24"/>
          <w:szCs w:val="24"/>
        </w:rPr>
        <w:t>. godine.</w:t>
      </w:r>
    </w:p>
    <w:p w:rsidR="00410400" w:rsidRPr="007E718A" w:rsidRDefault="00410400" w:rsidP="004104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0400" w:rsidRPr="007E718A" w:rsidRDefault="00410400" w:rsidP="0041040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0400" w:rsidRPr="007E718A" w:rsidRDefault="00410400" w:rsidP="00410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>II.</w:t>
      </w:r>
    </w:p>
    <w:p w:rsidR="00410400" w:rsidRPr="007E718A" w:rsidRDefault="00410400" w:rsidP="0041040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0400" w:rsidRPr="007E718A" w:rsidRDefault="00410400" w:rsidP="00EE38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>Ovaj Zaključak objaviti će se u «Službenom glasniku Koprivničko-križevačke županije».</w:t>
      </w:r>
    </w:p>
    <w:p w:rsidR="00410400" w:rsidRPr="007E718A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7E718A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7E718A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7E718A" w:rsidRDefault="00410400" w:rsidP="00410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>ŽUPAN</w:t>
      </w:r>
    </w:p>
    <w:p w:rsidR="00410400" w:rsidRPr="007E718A" w:rsidRDefault="00410400" w:rsidP="00410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410400" w:rsidRPr="007E718A" w:rsidRDefault="00410400" w:rsidP="00410400">
      <w:pPr>
        <w:tabs>
          <w:tab w:val="left" w:pos="139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ab/>
      </w:r>
    </w:p>
    <w:p w:rsidR="00410400" w:rsidRPr="007E718A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7E718A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7E718A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>KLASA: 400-02/</w:t>
      </w:r>
      <w:r w:rsidR="00251BE2" w:rsidRPr="007E718A">
        <w:rPr>
          <w:rFonts w:ascii="Times New Roman" w:hAnsi="Times New Roman" w:cs="Times New Roman"/>
          <w:sz w:val="24"/>
          <w:szCs w:val="24"/>
        </w:rPr>
        <w:t>20-01/</w:t>
      </w:r>
      <w:r w:rsidR="009F4493" w:rsidRPr="007E718A">
        <w:rPr>
          <w:rFonts w:ascii="Times New Roman" w:hAnsi="Times New Roman" w:cs="Times New Roman"/>
          <w:sz w:val="24"/>
          <w:szCs w:val="24"/>
        </w:rPr>
        <w:t>21</w:t>
      </w:r>
      <w:r w:rsidRPr="007E718A">
        <w:rPr>
          <w:rFonts w:ascii="Times New Roman" w:hAnsi="Times New Roman" w:cs="Times New Roman"/>
          <w:sz w:val="24"/>
          <w:szCs w:val="24"/>
        </w:rPr>
        <w:tab/>
      </w:r>
      <w:r w:rsidRPr="007E718A">
        <w:rPr>
          <w:rFonts w:ascii="Times New Roman" w:hAnsi="Times New Roman" w:cs="Times New Roman"/>
          <w:sz w:val="24"/>
          <w:szCs w:val="24"/>
        </w:rPr>
        <w:tab/>
      </w:r>
      <w:r w:rsidRPr="007E718A">
        <w:rPr>
          <w:rFonts w:ascii="Times New Roman" w:hAnsi="Times New Roman" w:cs="Times New Roman"/>
          <w:sz w:val="24"/>
          <w:szCs w:val="24"/>
        </w:rPr>
        <w:tab/>
      </w:r>
      <w:r w:rsidRPr="007E718A">
        <w:rPr>
          <w:rFonts w:ascii="Times New Roman" w:hAnsi="Times New Roman" w:cs="Times New Roman"/>
          <w:sz w:val="24"/>
          <w:szCs w:val="24"/>
        </w:rPr>
        <w:tab/>
      </w:r>
      <w:r w:rsidRPr="007E718A">
        <w:rPr>
          <w:rFonts w:ascii="Times New Roman" w:hAnsi="Times New Roman" w:cs="Times New Roman"/>
          <w:sz w:val="24"/>
          <w:szCs w:val="24"/>
        </w:rPr>
        <w:tab/>
      </w:r>
      <w:r w:rsidR="00506DC2">
        <w:rPr>
          <w:rFonts w:ascii="Times New Roman" w:hAnsi="Times New Roman" w:cs="Times New Roman"/>
          <w:sz w:val="24"/>
          <w:szCs w:val="24"/>
        </w:rPr>
        <w:t xml:space="preserve">            ŽUPAN</w:t>
      </w:r>
    </w:p>
    <w:p w:rsidR="00410400" w:rsidRPr="007E718A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>URBROJ: 2137/1-04/0</w:t>
      </w:r>
      <w:r w:rsidR="00846A1F" w:rsidRPr="007E718A">
        <w:rPr>
          <w:rFonts w:ascii="Times New Roman" w:hAnsi="Times New Roman" w:cs="Times New Roman"/>
          <w:sz w:val="24"/>
          <w:szCs w:val="24"/>
        </w:rPr>
        <w:t>9</w:t>
      </w:r>
      <w:r w:rsidRPr="007E718A">
        <w:rPr>
          <w:rFonts w:ascii="Times New Roman" w:hAnsi="Times New Roman" w:cs="Times New Roman"/>
          <w:sz w:val="24"/>
          <w:szCs w:val="24"/>
        </w:rPr>
        <w:t>-</w:t>
      </w:r>
      <w:r w:rsidR="00846A1F" w:rsidRPr="007E718A">
        <w:rPr>
          <w:rFonts w:ascii="Times New Roman" w:hAnsi="Times New Roman" w:cs="Times New Roman"/>
          <w:sz w:val="24"/>
          <w:szCs w:val="24"/>
        </w:rPr>
        <w:t>2</w:t>
      </w:r>
      <w:r w:rsidR="002B3A85" w:rsidRPr="007E718A">
        <w:rPr>
          <w:rFonts w:ascii="Times New Roman" w:hAnsi="Times New Roman" w:cs="Times New Roman"/>
          <w:sz w:val="24"/>
          <w:szCs w:val="24"/>
        </w:rPr>
        <w:t>1</w:t>
      </w:r>
      <w:r w:rsidRPr="007E718A">
        <w:rPr>
          <w:rFonts w:ascii="Times New Roman" w:hAnsi="Times New Roman" w:cs="Times New Roman"/>
          <w:sz w:val="24"/>
          <w:szCs w:val="24"/>
        </w:rPr>
        <w:t>-</w:t>
      </w:r>
      <w:r w:rsidR="00914571" w:rsidRPr="007E718A">
        <w:rPr>
          <w:rFonts w:ascii="Times New Roman" w:hAnsi="Times New Roman" w:cs="Times New Roman"/>
          <w:sz w:val="24"/>
          <w:szCs w:val="24"/>
        </w:rPr>
        <w:t>6</w:t>
      </w:r>
      <w:r w:rsidRPr="007E718A">
        <w:rPr>
          <w:rFonts w:ascii="Times New Roman" w:hAnsi="Times New Roman" w:cs="Times New Roman"/>
          <w:sz w:val="24"/>
          <w:szCs w:val="24"/>
        </w:rPr>
        <w:tab/>
      </w:r>
      <w:r w:rsidRPr="007E718A">
        <w:rPr>
          <w:rFonts w:ascii="Times New Roman" w:hAnsi="Times New Roman" w:cs="Times New Roman"/>
          <w:sz w:val="24"/>
          <w:szCs w:val="24"/>
        </w:rPr>
        <w:tab/>
      </w:r>
      <w:r w:rsidRPr="007E718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747B5" w:rsidRPr="007E718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718A">
        <w:rPr>
          <w:rFonts w:ascii="Times New Roman" w:hAnsi="Times New Roman" w:cs="Times New Roman"/>
          <w:sz w:val="24"/>
          <w:szCs w:val="24"/>
        </w:rPr>
        <w:t>Darko Koren, ing.</w:t>
      </w:r>
      <w:r w:rsidR="00506D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E718A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7E718A">
        <w:rPr>
          <w:rFonts w:ascii="Times New Roman" w:hAnsi="Times New Roman" w:cs="Times New Roman"/>
          <w:sz w:val="24"/>
          <w:szCs w:val="24"/>
        </w:rPr>
        <w:t>.</w:t>
      </w:r>
      <w:r w:rsidR="00506DC2">
        <w:rPr>
          <w:rFonts w:ascii="Times New Roman" w:hAnsi="Times New Roman" w:cs="Times New Roman"/>
          <w:sz w:val="24"/>
          <w:szCs w:val="24"/>
        </w:rPr>
        <w:t>, v.r.</w:t>
      </w:r>
    </w:p>
    <w:p w:rsidR="00410400" w:rsidRPr="007E718A" w:rsidRDefault="002747B5" w:rsidP="00410400">
      <w:pPr>
        <w:jc w:val="both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0400" w:rsidRPr="007E718A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  <w:r w:rsidRPr="007E718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914571" w:rsidRPr="007E718A">
        <w:rPr>
          <w:rFonts w:ascii="Times New Roman" w:hAnsi="Times New Roman" w:cs="Times New Roman"/>
          <w:sz w:val="24"/>
          <w:szCs w:val="24"/>
        </w:rPr>
        <w:t>10</w:t>
      </w:r>
      <w:r w:rsidRPr="007E718A">
        <w:rPr>
          <w:rFonts w:ascii="Times New Roman" w:hAnsi="Times New Roman" w:cs="Times New Roman"/>
          <w:sz w:val="24"/>
          <w:szCs w:val="24"/>
        </w:rPr>
        <w:t xml:space="preserve">. </w:t>
      </w:r>
      <w:r w:rsidR="00914571" w:rsidRPr="007E718A">
        <w:rPr>
          <w:rFonts w:ascii="Times New Roman" w:hAnsi="Times New Roman" w:cs="Times New Roman"/>
          <w:sz w:val="24"/>
          <w:szCs w:val="24"/>
        </w:rPr>
        <w:t>lipnja</w:t>
      </w:r>
      <w:r w:rsidR="00846A1F" w:rsidRPr="007E718A">
        <w:rPr>
          <w:rFonts w:ascii="Times New Roman" w:hAnsi="Times New Roman" w:cs="Times New Roman"/>
          <w:sz w:val="24"/>
          <w:szCs w:val="24"/>
        </w:rPr>
        <w:t xml:space="preserve"> 202</w:t>
      </w:r>
      <w:r w:rsidR="000C534A" w:rsidRPr="007E718A">
        <w:rPr>
          <w:rFonts w:ascii="Times New Roman" w:hAnsi="Times New Roman" w:cs="Times New Roman"/>
          <w:sz w:val="24"/>
          <w:szCs w:val="24"/>
        </w:rPr>
        <w:t>1</w:t>
      </w:r>
      <w:r w:rsidRPr="007E718A">
        <w:rPr>
          <w:rFonts w:ascii="Times New Roman" w:hAnsi="Times New Roman" w:cs="Times New Roman"/>
          <w:sz w:val="24"/>
          <w:szCs w:val="24"/>
        </w:rPr>
        <w:t>.</w:t>
      </w:r>
    </w:p>
    <w:p w:rsidR="00410400" w:rsidRPr="007E718A" w:rsidRDefault="00410400" w:rsidP="0041040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0400" w:rsidRPr="007E718A" w:rsidRDefault="00410400" w:rsidP="0041040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10400" w:rsidRPr="007E718A" w:rsidRDefault="00410400" w:rsidP="0041040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0400" w:rsidRPr="007E718A" w:rsidRDefault="00410400" w:rsidP="0041040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0400" w:rsidRPr="007E718A" w:rsidRDefault="00410400" w:rsidP="00410400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10400" w:rsidRPr="007E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00"/>
    <w:rsid w:val="000B5974"/>
    <w:rsid w:val="000C534A"/>
    <w:rsid w:val="00146C1F"/>
    <w:rsid w:val="001C6E44"/>
    <w:rsid w:val="00251BE2"/>
    <w:rsid w:val="002747B5"/>
    <w:rsid w:val="002B3A85"/>
    <w:rsid w:val="00381C45"/>
    <w:rsid w:val="003D520E"/>
    <w:rsid w:val="003D569D"/>
    <w:rsid w:val="00410400"/>
    <w:rsid w:val="004B426C"/>
    <w:rsid w:val="00506DC2"/>
    <w:rsid w:val="00575AF4"/>
    <w:rsid w:val="005F2738"/>
    <w:rsid w:val="00640E4F"/>
    <w:rsid w:val="00646A09"/>
    <w:rsid w:val="00796C9E"/>
    <w:rsid w:val="007E718A"/>
    <w:rsid w:val="00846A1F"/>
    <w:rsid w:val="008D6FE6"/>
    <w:rsid w:val="00914571"/>
    <w:rsid w:val="00982AA3"/>
    <w:rsid w:val="009F1CBE"/>
    <w:rsid w:val="009F4493"/>
    <w:rsid w:val="00A71DF3"/>
    <w:rsid w:val="00AA054D"/>
    <w:rsid w:val="00B5211B"/>
    <w:rsid w:val="00B85E44"/>
    <w:rsid w:val="00BE0491"/>
    <w:rsid w:val="00C326AC"/>
    <w:rsid w:val="00C34A42"/>
    <w:rsid w:val="00DA2880"/>
    <w:rsid w:val="00DE2481"/>
    <w:rsid w:val="00EE2D42"/>
    <w:rsid w:val="00EE38B9"/>
    <w:rsid w:val="00F13623"/>
    <w:rsid w:val="00F625FD"/>
    <w:rsid w:val="00F6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52A5"/>
  <w15:chartTrackingRefBased/>
  <w15:docId w15:val="{252B9F0C-5347-4928-9F26-C402B27D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00"/>
    <w:pPr>
      <w:spacing w:after="0" w:line="240" w:lineRule="auto"/>
    </w:pPr>
    <w:rPr>
      <w:rFonts w:ascii="Verdana" w:hAnsi="Verdana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0E4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ValentinaBalasko</cp:lastModifiedBy>
  <cp:revision>21</cp:revision>
  <cp:lastPrinted>2021-06-10T05:55:00Z</cp:lastPrinted>
  <dcterms:created xsi:type="dcterms:W3CDTF">2021-06-10T05:20:00Z</dcterms:created>
  <dcterms:modified xsi:type="dcterms:W3CDTF">2021-06-21T07:41:00Z</dcterms:modified>
</cp:coreProperties>
</file>