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E0" w:rsidRDefault="006A61E0" w:rsidP="000A1A82">
      <w:pPr>
        <w:ind w:right="-426"/>
        <w:jc w:val="both"/>
        <w:rPr>
          <w:i w:val="0"/>
          <w:szCs w:val="24"/>
        </w:rPr>
      </w:pPr>
      <w:r w:rsidRPr="00CA50A7">
        <w:rPr>
          <w:i w:val="0"/>
          <w:szCs w:val="24"/>
        </w:rPr>
        <w:t>Na  temelju članka</w:t>
      </w:r>
      <w:r w:rsidR="003E5CB1">
        <w:rPr>
          <w:i w:val="0"/>
          <w:szCs w:val="24"/>
        </w:rPr>
        <w:t xml:space="preserve"> </w:t>
      </w:r>
      <w:r w:rsidR="00315127">
        <w:rPr>
          <w:i w:val="0"/>
          <w:szCs w:val="24"/>
        </w:rPr>
        <w:t>31</w:t>
      </w:r>
      <w:r w:rsidR="003E5CB1">
        <w:rPr>
          <w:i w:val="0"/>
          <w:szCs w:val="24"/>
        </w:rPr>
        <w:t>.</w:t>
      </w:r>
      <w:r w:rsidR="00315127">
        <w:rPr>
          <w:i w:val="0"/>
          <w:szCs w:val="24"/>
        </w:rPr>
        <w:t xml:space="preserve"> </w:t>
      </w:r>
      <w:r w:rsidR="003E5CB1">
        <w:rPr>
          <w:i w:val="0"/>
          <w:szCs w:val="24"/>
        </w:rPr>
        <w:t xml:space="preserve">stavak </w:t>
      </w:r>
      <w:r w:rsidR="00315127">
        <w:rPr>
          <w:i w:val="0"/>
          <w:szCs w:val="24"/>
        </w:rPr>
        <w:t>3</w:t>
      </w:r>
      <w:r w:rsidR="003E5CB1">
        <w:rPr>
          <w:i w:val="0"/>
          <w:szCs w:val="24"/>
        </w:rPr>
        <w:t>. Zakona o ugostiteljskoj djelatnosti („Narodne novine“ broj 85/15.,121/16.,99/18.,25/19.</w:t>
      </w:r>
      <w:r w:rsidR="002261FB">
        <w:rPr>
          <w:i w:val="0"/>
          <w:szCs w:val="24"/>
        </w:rPr>
        <w:t>,</w:t>
      </w:r>
      <w:r w:rsidR="003E5CB1">
        <w:rPr>
          <w:i w:val="0"/>
          <w:szCs w:val="24"/>
        </w:rPr>
        <w:t>98/19.</w:t>
      </w:r>
      <w:r w:rsidR="002261FB">
        <w:rPr>
          <w:i w:val="0"/>
          <w:szCs w:val="24"/>
        </w:rPr>
        <w:t>,32/20.i 42/20.</w:t>
      </w:r>
      <w:r w:rsidR="003E5CB1">
        <w:rPr>
          <w:i w:val="0"/>
          <w:szCs w:val="24"/>
        </w:rPr>
        <w:t>),</w:t>
      </w:r>
      <w:r w:rsidR="0082431E">
        <w:rPr>
          <w:i w:val="0"/>
          <w:szCs w:val="24"/>
        </w:rPr>
        <w:t xml:space="preserve"> članka </w:t>
      </w:r>
      <w:r w:rsidR="00315127">
        <w:rPr>
          <w:i w:val="0"/>
          <w:szCs w:val="24"/>
        </w:rPr>
        <w:t>29</w:t>
      </w:r>
      <w:r w:rsidR="0082431E">
        <w:rPr>
          <w:i w:val="0"/>
          <w:szCs w:val="24"/>
        </w:rPr>
        <w:t>.</w:t>
      </w:r>
      <w:r w:rsidR="00315127">
        <w:rPr>
          <w:i w:val="0"/>
          <w:szCs w:val="24"/>
        </w:rPr>
        <w:t xml:space="preserve"> </w:t>
      </w:r>
      <w:r w:rsidR="0082431E">
        <w:rPr>
          <w:i w:val="0"/>
          <w:szCs w:val="24"/>
        </w:rPr>
        <w:t xml:space="preserve">stavka </w:t>
      </w:r>
      <w:r w:rsidR="00315127">
        <w:rPr>
          <w:i w:val="0"/>
          <w:szCs w:val="24"/>
        </w:rPr>
        <w:t>1</w:t>
      </w:r>
      <w:r w:rsidR="0082431E">
        <w:rPr>
          <w:i w:val="0"/>
          <w:szCs w:val="24"/>
        </w:rPr>
        <w:t>. Pravi</w:t>
      </w:r>
      <w:r w:rsidR="003E5CB1">
        <w:rPr>
          <w:i w:val="0"/>
          <w:szCs w:val="24"/>
        </w:rPr>
        <w:t>l</w:t>
      </w:r>
      <w:r w:rsidR="0082431E">
        <w:rPr>
          <w:i w:val="0"/>
          <w:szCs w:val="24"/>
        </w:rPr>
        <w:t>nika o razvrstavanju i kategorizaciji  objekata</w:t>
      </w:r>
      <w:r w:rsidR="00315127">
        <w:rPr>
          <w:i w:val="0"/>
          <w:szCs w:val="24"/>
        </w:rPr>
        <w:t xml:space="preserve"> u kojima se pružaju ugostiteljske usluge u domaćinstvu</w:t>
      </w:r>
      <w:r w:rsidR="0082431E">
        <w:rPr>
          <w:i w:val="0"/>
          <w:szCs w:val="24"/>
        </w:rPr>
        <w:t xml:space="preserve"> („Narodne novine“ broj </w:t>
      </w:r>
      <w:r w:rsidR="00315127">
        <w:rPr>
          <w:i w:val="0"/>
          <w:szCs w:val="24"/>
        </w:rPr>
        <w:t>9/16.,54/16.,61/16.,69/17. i 120/19.</w:t>
      </w:r>
      <w:r w:rsidR="003E5CB1">
        <w:rPr>
          <w:i w:val="0"/>
          <w:szCs w:val="24"/>
        </w:rPr>
        <w:t>) i članka</w:t>
      </w:r>
      <w:r w:rsidR="0082431E">
        <w:rPr>
          <w:i w:val="0"/>
          <w:szCs w:val="24"/>
        </w:rPr>
        <w:t xml:space="preserve"> </w:t>
      </w:r>
      <w:r w:rsidR="003E5CB1">
        <w:rPr>
          <w:i w:val="0"/>
          <w:szCs w:val="24"/>
        </w:rPr>
        <w:t>55</w:t>
      </w:r>
      <w:r w:rsidR="002261FB">
        <w:rPr>
          <w:i w:val="0"/>
          <w:szCs w:val="24"/>
        </w:rPr>
        <w:t>.</w:t>
      </w:r>
      <w:r w:rsidR="003E5CB1" w:rsidRPr="00CA50A7">
        <w:rPr>
          <w:i w:val="0"/>
          <w:szCs w:val="24"/>
        </w:rPr>
        <w:t xml:space="preserve"> Statuta  Koprivničko-križevačke županije </w:t>
      </w:r>
      <w:r w:rsidR="003E5CB1" w:rsidRPr="000F0DD5">
        <w:rPr>
          <w:i w:val="0"/>
          <w:szCs w:val="24"/>
        </w:rPr>
        <w:t>(„Službeni glasnik Koprivničko-križevačke županije“ broj 7/13., 14/13., 9/15.</w:t>
      </w:r>
      <w:r w:rsidR="003E5CB1">
        <w:rPr>
          <w:i w:val="0"/>
          <w:szCs w:val="24"/>
        </w:rPr>
        <w:t>,</w:t>
      </w:r>
      <w:r w:rsidR="003E5CB1" w:rsidRPr="000F0DD5">
        <w:rPr>
          <w:i w:val="0"/>
          <w:szCs w:val="24"/>
        </w:rPr>
        <w:t xml:space="preserve"> 11/15.- pročišćeni</w:t>
      </w:r>
      <w:r w:rsidR="002261FB">
        <w:rPr>
          <w:i w:val="0"/>
          <w:szCs w:val="24"/>
        </w:rPr>
        <w:t xml:space="preserve"> tekst</w:t>
      </w:r>
      <w:r w:rsidR="003E5CB1">
        <w:rPr>
          <w:i w:val="0"/>
          <w:szCs w:val="24"/>
        </w:rPr>
        <w:t>,2/18</w:t>
      </w:r>
      <w:r w:rsidR="002261FB">
        <w:rPr>
          <w:i w:val="0"/>
          <w:szCs w:val="24"/>
        </w:rPr>
        <w:t>.,</w:t>
      </w:r>
      <w:r w:rsidR="003E5CB1">
        <w:rPr>
          <w:i w:val="0"/>
          <w:szCs w:val="24"/>
        </w:rPr>
        <w:t xml:space="preserve"> 3/18.-pročišćeni tekst</w:t>
      </w:r>
      <w:r w:rsidR="002261FB">
        <w:rPr>
          <w:i w:val="0"/>
          <w:szCs w:val="24"/>
        </w:rPr>
        <w:t>, 4/20. i 25/20.</w:t>
      </w:r>
      <w:r w:rsidR="003E5CB1" w:rsidRPr="000F0DD5">
        <w:rPr>
          <w:i w:val="0"/>
          <w:szCs w:val="24"/>
        </w:rPr>
        <w:t>)</w:t>
      </w:r>
      <w:r w:rsidRPr="00CA50A7">
        <w:rPr>
          <w:i w:val="0"/>
          <w:szCs w:val="24"/>
        </w:rPr>
        <w:t>, Župan Koprivničko-križevačke županije</w:t>
      </w:r>
      <w:r w:rsidR="002A1582">
        <w:rPr>
          <w:i w:val="0"/>
          <w:szCs w:val="24"/>
        </w:rPr>
        <w:t>,</w:t>
      </w:r>
      <w:r w:rsidRPr="00CA50A7">
        <w:rPr>
          <w:i w:val="0"/>
          <w:szCs w:val="24"/>
        </w:rPr>
        <w:t xml:space="preserve"> </w:t>
      </w:r>
      <w:r w:rsidR="002261FB">
        <w:rPr>
          <w:i w:val="0"/>
          <w:szCs w:val="24"/>
        </w:rPr>
        <w:t>21</w:t>
      </w:r>
      <w:r w:rsidR="008E0080">
        <w:rPr>
          <w:i w:val="0"/>
          <w:szCs w:val="24"/>
        </w:rPr>
        <w:t>.</w:t>
      </w:r>
      <w:r w:rsidR="002261FB">
        <w:rPr>
          <w:i w:val="0"/>
          <w:szCs w:val="24"/>
        </w:rPr>
        <w:t>siječnja</w:t>
      </w:r>
      <w:r w:rsidRPr="00CA50A7">
        <w:rPr>
          <w:i w:val="0"/>
          <w:szCs w:val="24"/>
        </w:rPr>
        <w:t xml:space="preserve">  20</w:t>
      </w:r>
      <w:r w:rsidR="008E0080">
        <w:rPr>
          <w:i w:val="0"/>
          <w:szCs w:val="24"/>
        </w:rPr>
        <w:t>2</w:t>
      </w:r>
      <w:r w:rsidR="002261FB">
        <w:rPr>
          <w:i w:val="0"/>
          <w:szCs w:val="24"/>
        </w:rPr>
        <w:t>1</w:t>
      </w:r>
      <w:r w:rsidRPr="00CA50A7">
        <w:rPr>
          <w:i w:val="0"/>
          <w:szCs w:val="24"/>
        </w:rPr>
        <w:t>. don</w:t>
      </w:r>
      <w:r w:rsidR="003E5CB1">
        <w:rPr>
          <w:i w:val="0"/>
          <w:szCs w:val="24"/>
        </w:rPr>
        <w:t>osi</w:t>
      </w:r>
    </w:p>
    <w:p w:rsidR="00233611" w:rsidRDefault="00233611" w:rsidP="000A1A82">
      <w:pPr>
        <w:ind w:right="-426"/>
        <w:jc w:val="both"/>
        <w:rPr>
          <w:szCs w:val="24"/>
        </w:rPr>
      </w:pPr>
    </w:p>
    <w:p w:rsidR="00376C11" w:rsidRPr="00CA50A7" w:rsidRDefault="00376C11" w:rsidP="000A1A82">
      <w:pPr>
        <w:ind w:right="-426"/>
        <w:jc w:val="both"/>
        <w:rPr>
          <w:szCs w:val="24"/>
        </w:rPr>
      </w:pPr>
    </w:p>
    <w:p w:rsidR="003E5CB1" w:rsidRDefault="003E5CB1" w:rsidP="000A1A82">
      <w:pPr>
        <w:ind w:right="-426" w:hanging="567"/>
        <w:jc w:val="center"/>
        <w:rPr>
          <w:i w:val="0"/>
        </w:rPr>
      </w:pPr>
      <w:r>
        <w:rPr>
          <w:i w:val="0"/>
        </w:rPr>
        <w:t>RJEŠENJE</w:t>
      </w:r>
    </w:p>
    <w:p w:rsidR="00B66097" w:rsidRDefault="009E03A6" w:rsidP="002D3A3E">
      <w:pPr>
        <w:ind w:right="-426"/>
        <w:jc w:val="center"/>
        <w:rPr>
          <w:i w:val="0"/>
        </w:rPr>
      </w:pPr>
      <w:r>
        <w:rPr>
          <w:i w:val="0"/>
        </w:rPr>
        <w:t xml:space="preserve">o </w:t>
      </w:r>
      <w:r w:rsidR="003E5CB1">
        <w:rPr>
          <w:i w:val="0"/>
        </w:rPr>
        <w:t>imenovanju članova Povjerenstva  za oba</w:t>
      </w:r>
      <w:r>
        <w:rPr>
          <w:i w:val="0"/>
        </w:rPr>
        <w:t>v</w:t>
      </w:r>
      <w:r w:rsidR="003E5CB1">
        <w:rPr>
          <w:i w:val="0"/>
        </w:rPr>
        <w:t xml:space="preserve">ljanje očevida u postupcima razvrstavanja i kategorizaciji  objekata </w:t>
      </w:r>
      <w:r w:rsidR="00315127">
        <w:rPr>
          <w:i w:val="0"/>
        </w:rPr>
        <w:t>u kojima se pružaju ugostiteljske</w:t>
      </w:r>
      <w:r w:rsidR="00AF1A19">
        <w:rPr>
          <w:i w:val="0"/>
        </w:rPr>
        <w:t xml:space="preserve"> usluge u domaćinstvu</w:t>
      </w:r>
      <w:r w:rsidR="003E5CB1">
        <w:rPr>
          <w:i w:val="0"/>
        </w:rPr>
        <w:t xml:space="preserve"> </w:t>
      </w:r>
      <w:r w:rsidR="00B66097">
        <w:rPr>
          <w:i w:val="0"/>
        </w:rPr>
        <w:t>na području</w:t>
      </w:r>
    </w:p>
    <w:p w:rsidR="003E5CB1" w:rsidRDefault="003E5CB1" w:rsidP="000A1A82">
      <w:pPr>
        <w:ind w:right="-426" w:hanging="567"/>
        <w:jc w:val="center"/>
        <w:rPr>
          <w:i w:val="0"/>
        </w:rPr>
      </w:pPr>
      <w:r>
        <w:rPr>
          <w:i w:val="0"/>
        </w:rPr>
        <w:t xml:space="preserve"> Koprivničko-križevačke županije</w:t>
      </w:r>
    </w:p>
    <w:p w:rsidR="006A61E0" w:rsidRPr="00CA50A7" w:rsidRDefault="006A61E0" w:rsidP="000A1A82">
      <w:pPr>
        <w:tabs>
          <w:tab w:val="center" w:pos="6804"/>
        </w:tabs>
        <w:ind w:left="142" w:right="-426"/>
        <w:jc w:val="both"/>
        <w:rPr>
          <w:i w:val="0"/>
          <w:szCs w:val="24"/>
        </w:rPr>
      </w:pPr>
    </w:p>
    <w:p w:rsidR="002A1582" w:rsidRDefault="002A1582" w:rsidP="000A1A82">
      <w:pPr>
        <w:tabs>
          <w:tab w:val="center" w:pos="7371"/>
          <w:tab w:val="left" w:pos="9781"/>
        </w:tabs>
        <w:ind w:left="142" w:right="-426"/>
        <w:jc w:val="center"/>
        <w:rPr>
          <w:i w:val="0"/>
          <w:szCs w:val="24"/>
        </w:rPr>
      </w:pPr>
    </w:p>
    <w:p w:rsidR="006A61E0" w:rsidRDefault="00436B25" w:rsidP="000A1A82">
      <w:pPr>
        <w:tabs>
          <w:tab w:val="center" w:pos="7371"/>
          <w:tab w:val="left" w:pos="9781"/>
        </w:tabs>
        <w:ind w:left="142" w:right="-426"/>
        <w:jc w:val="center"/>
        <w:rPr>
          <w:i w:val="0"/>
          <w:szCs w:val="24"/>
        </w:rPr>
      </w:pPr>
      <w:r>
        <w:rPr>
          <w:i w:val="0"/>
          <w:szCs w:val="24"/>
        </w:rPr>
        <w:t>I</w:t>
      </w:r>
      <w:r w:rsidR="00DB0723">
        <w:rPr>
          <w:i w:val="0"/>
          <w:szCs w:val="24"/>
        </w:rPr>
        <w:t>.</w:t>
      </w:r>
    </w:p>
    <w:p w:rsidR="002A1582" w:rsidRPr="00CA50A7" w:rsidRDefault="002A1582" w:rsidP="000A1A82">
      <w:pPr>
        <w:tabs>
          <w:tab w:val="center" w:pos="7371"/>
          <w:tab w:val="left" w:pos="9781"/>
        </w:tabs>
        <w:ind w:left="142" w:right="-426"/>
        <w:jc w:val="center"/>
        <w:rPr>
          <w:i w:val="0"/>
          <w:szCs w:val="24"/>
        </w:rPr>
      </w:pPr>
    </w:p>
    <w:p w:rsidR="006052B2" w:rsidRPr="000A1A82" w:rsidRDefault="00C148E9" w:rsidP="000A1A82">
      <w:pPr>
        <w:ind w:right="-426" w:hanging="567"/>
        <w:jc w:val="both"/>
        <w:rPr>
          <w:i w:val="0"/>
        </w:rPr>
      </w:pPr>
      <w:r>
        <w:t xml:space="preserve">  </w:t>
      </w:r>
      <w:r w:rsidR="00665C15">
        <w:t xml:space="preserve">      </w:t>
      </w:r>
      <w:r w:rsidR="002A1582">
        <w:t xml:space="preserve"> </w:t>
      </w:r>
      <w:r w:rsidR="003E5CB1" w:rsidRPr="000A1A82">
        <w:rPr>
          <w:i w:val="0"/>
        </w:rPr>
        <w:t>U Povjerenstvo za obavljanje očevida u postupcima razvrstavanja i kategorizac</w:t>
      </w:r>
      <w:r w:rsidR="00407EF7">
        <w:rPr>
          <w:i w:val="0"/>
        </w:rPr>
        <w:t>i</w:t>
      </w:r>
      <w:r w:rsidR="003E5CB1" w:rsidRPr="000A1A82">
        <w:rPr>
          <w:i w:val="0"/>
        </w:rPr>
        <w:t xml:space="preserve">ji objekata </w:t>
      </w:r>
      <w:r w:rsidR="00AF1A19">
        <w:rPr>
          <w:i w:val="0"/>
        </w:rPr>
        <w:t>u</w:t>
      </w:r>
      <w:r w:rsidR="003E5CB1" w:rsidRPr="000A1A82">
        <w:rPr>
          <w:i w:val="0"/>
        </w:rPr>
        <w:t xml:space="preserve"> </w:t>
      </w:r>
      <w:r w:rsidR="00AF1A19">
        <w:rPr>
          <w:i w:val="0"/>
        </w:rPr>
        <w:t>kojima se pružaju ugostiteljske usluge u domaćinstvu</w:t>
      </w:r>
      <w:r w:rsidR="003E5CB1" w:rsidRPr="000A1A82">
        <w:rPr>
          <w:i w:val="0"/>
        </w:rPr>
        <w:t xml:space="preserve"> </w:t>
      </w:r>
      <w:r w:rsidR="006052B2" w:rsidRPr="000A1A82">
        <w:rPr>
          <w:i w:val="0"/>
        </w:rPr>
        <w:t>na području Koprivničko-križevačke županije ( u daljnjem tek</w:t>
      </w:r>
      <w:r w:rsidR="000A1A82">
        <w:rPr>
          <w:i w:val="0"/>
        </w:rPr>
        <w:t>s</w:t>
      </w:r>
      <w:r w:rsidR="006052B2" w:rsidRPr="000A1A82">
        <w:rPr>
          <w:i w:val="0"/>
        </w:rPr>
        <w:t>tu:Povjerenstvo) imenuje se:</w:t>
      </w:r>
    </w:p>
    <w:p w:rsidR="00C148E9" w:rsidRPr="000A1A82" w:rsidRDefault="006052B2" w:rsidP="000A1A82">
      <w:pPr>
        <w:pStyle w:val="Odlomakpopisa"/>
        <w:numPr>
          <w:ilvl w:val="0"/>
          <w:numId w:val="2"/>
        </w:numPr>
        <w:ind w:right="-426"/>
        <w:jc w:val="both"/>
        <w:rPr>
          <w:i w:val="0"/>
        </w:rPr>
      </w:pPr>
      <w:r w:rsidRPr="000A1A82">
        <w:rPr>
          <w:i w:val="0"/>
        </w:rPr>
        <w:t>Jadranka Mađerić,</w:t>
      </w:r>
      <w:r w:rsidR="00966F90" w:rsidRPr="000A1A82">
        <w:rPr>
          <w:i w:val="0"/>
        </w:rPr>
        <w:t>viši savjetnik za obrtništvo, trgovinu, ugostiteljstvo, turizam,</w:t>
      </w:r>
      <w:r w:rsidR="00342544" w:rsidRPr="000A1A82">
        <w:rPr>
          <w:i w:val="0"/>
        </w:rPr>
        <w:t xml:space="preserve"> </w:t>
      </w:r>
      <w:r w:rsidR="00966F90" w:rsidRPr="000A1A82">
        <w:rPr>
          <w:i w:val="0"/>
        </w:rPr>
        <w:t xml:space="preserve">promet i </w:t>
      </w:r>
      <w:r w:rsidR="00C148E9" w:rsidRPr="000A1A82">
        <w:rPr>
          <w:i w:val="0"/>
        </w:rPr>
        <w:t xml:space="preserve">  </w:t>
      </w:r>
      <w:r w:rsidR="00966F90" w:rsidRPr="000A1A82">
        <w:rPr>
          <w:i w:val="0"/>
        </w:rPr>
        <w:t>poljoprivredu u Upravnom odjelu za gospodarstvo, komunalne djelatnosti i poljoprivredu</w:t>
      </w:r>
    </w:p>
    <w:p w:rsidR="00C148E9" w:rsidRPr="000A1A82" w:rsidRDefault="00C148E9" w:rsidP="000A1A82">
      <w:pPr>
        <w:pStyle w:val="Odlomakpopisa"/>
        <w:numPr>
          <w:ilvl w:val="0"/>
          <w:numId w:val="2"/>
        </w:numPr>
        <w:ind w:right="-426"/>
        <w:jc w:val="both"/>
        <w:rPr>
          <w:i w:val="0"/>
        </w:rPr>
      </w:pPr>
      <w:r w:rsidRPr="000A1A82">
        <w:rPr>
          <w:i w:val="0"/>
        </w:rPr>
        <w:t xml:space="preserve">Karlo Turek, viši </w:t>
      </w:r>
      <w:r w:rsidR="000A1A82" w:rsidRPr="000A1A82">
        <w:rPr>
          <w:i w:val="0"/>
        </w:rPr>
        <w:t>referent</w:t>
      </w:r>
      <w:r w:rsidRPr="000A1A82">
        <w:rPr>
          <w:i w:val="0"/>
        </w:rPr>
        <w:t xml:space="preserve"> za obrtništvo, trgovinu, ugostiteljstvo, turizam,promet i   poljoprivredu u Upravnom odjelu za gospodarstvo, komunalne djelatnosti i poljoprivredu</w:t>
      </w:r>
    </w:p>
    <w:p w:rsidR="00C148E9" w:rsidRPr="000A1A82" w:rsidRDefault="00C148E9" w:rsidP="000A1A82">
      <w:pPr>
        <w:pStyle w:val="Odlomakpopisa"/>
        <w:numPr>
          <w:ilvl w:val="0"/>
          <w:numId w:val="2"/>
        </w:numPr>
        <w:ind w:right="-426"/>
        <w:jc w:val="both"/>
        <w:rPr>
          <w:i w:val="0"/>
        </w:rPr>
      </w:pPr>
      <w:r w:rsidRPr="000A1A82">
        <w:rPr>
          <w:i w:val="0"/>
        </w:rPr>
        <w:t xml:space="preserve">Željka Varović, viši </w:t>
      </w:r>
      <w:r w:rsidR="00672BA0" w:rsidRPr="000A1A82">
        <w:rPr>
          <w:i w:val="0"/>
        </w:rPr>
        <w:t>st</w:t>
      </w:r>
      <w:r w:rsidR="0087304B" w:rsidRPr="000A1A82">
        <w:rPr>
          <w:i w:val="0"/>
        </w:rPr>
        <w:t>ručni suradnik</w:t>
      </w:r>
      <w:r w:rsidRPr="000A1A82">
        <w:rPr>
          <w:i w:val="0"/>
        </w:rPr>
        <w:t xml:space="preserve"> za obrtništvo, trgovinu, ugostiteljstvo, turizam,</w:t>
      </w:r>
      <w:r w:rsidR="00672BA0" w:rsidRPr="000A1A82">
        <w:rPr>
          <w:i w:val="0"/>
        </w:rPr>
        <w:t xml:space="preserve"> </w:t>
      </w:r>
      <w:r w:rsidRPr="000A1A82">
        <w:rPr>
          <w:i w:val="0"/>
        </w:rPr>
        <w:t>promet i   poljoprivredu u Upravnom odjelu za gospodarstvo, komunalne djelatnosti i poljoprivredu</w:t>
      </w:r>
    </w:p>
    <w:p w:rsidR="00C148E9" w:rsidRPr="000A1A82" w:rsidRDefault="00C148E9" w:rsidP="000A1A82">
      <w:pPr>
        <w:pStyle w:val="Odlomakpopisa"/>
        <w:numPr>
          <w:ilvl w:val="0"/>
          <w:numId w:val="2"/>
        </w:numPr>
        <w:ind w:right="-426"/>
        <w:jc w:val="both"/>
        <w:rPr>
          <w:i w:val="0"/>
        </w:rPr>
      </w:pPr>
      <w:r w:rsidRPr="000A1A82">
        <w:rPr>
          <w:i w:val="0"/>
        </w:rPr>
        <w:t xml:space="preserve">Emilija Cvelber, </w:t>
      </w:r>
      <w:r w:rsidR="000A1A82" w:rsidRPr="000A1A82">
        <w:rPr>
          <w:i w:val="0"/>
        </w:rPr>
        <w:t>stručni suradnik</w:t>
      </w:r>
      <w:r w:rsidRPr="000A1A82">
        <w:rPr>
          <w:i w:val="0"/>
        </w:rPr>
        <w:t xml:space="preserve"> za </w:t>
      </w:r>
      <w:r w:rsidR="000A1A82" w:rsidRPr="000A1A82">
        <w:rPr>
          <w:i w:val="0"/>
        </w:rPr>
        <w:t>komunalno gospodarstvo</w:t>
      </w:r>
      <w:r w:rsidRPr="000A1A82">
        <w:rPr>
          <w:i w:val="0"/>
        </w:rPr>
        <w:t xml:space="preserve"> u Upravnom odjelu za gospodarstvo, komunalne djelatnosti i poljoprivredu</w:t>
      </w:r>
    </w:p>
    <w:p w:rsidR="00C148E9" w:rsidRPr="000A1A82" w:rsidRDefault="00C148E9" w:rsidP="000A1A82">
      <w:pPr>
        <w:pStyle w:val="Odlomakpopisa"/>
        <w:numPr>
          <w:ilvl w:val="0"/>
          <w:numId w:val="2"/>
        </w:numPr>
        <w:ind w:right="-426"/>
        <w:jc w:val="both"/>
        <w:rPr>
          <w:i w:val="0"/>
        </w:rPr>
      </w:pPr>
      <w:r w:rsidRPr="000A1A82">
        <w:rPr>
          <w:i w:val="0"/>
        </w:rPr>
        <w:t>Željko Horvat, savjetnik za obrtništvo, trgovinu, ugostiteljstvo, turizam,</w:t>
      </w:r>
      <w:r w:rsidR="00027816">
        <w:rPr>
          <w:i w:val="0"/>
        </w:rPr>
        <w:t xml:space="preserve"> </w:t>
      </w:r>
      <w:r w:rsidRPr="000A1A82">
        <w:rPr>
          <w:i w:val="0"/>
        </w:rPr>
        <w:t>promet i   poljoprivredu u Upravnom odjelu za gospodarstvo, komunalne djelatnosti i poljoprivredu</w:t>
      </w:r>
    </w:p>
    <w:p w:rsidR="00C148E9" w:rsidRPr="002261FB" w:rsidRDefault="00C148E9" w:rsidP="000A1A82">
      <w:pPr>
        <w:pStyle w:val="Odlomakpopisa"/>
        <w:numPr>
          <w:ilvl w:val="0"/>
          <w:numId w:val="2"/>
        </w:numPr>
        <w:ind w:right="-426"/>
        <w:jc w:val="both"/>
      </w:pPr>
      <w:r w:rsidRPr="000A1A82">
        <w:rPr>
          <w:i w:val="0"/>
        </w:rPr>
        <w:t>Ta</w:t>
      </w:r>
      <w:r w:rsidR="00315127">
        <w:rPr>
          <w:i w:val="0"/>
        </w:rPr>
        <w:t>nja</w:t>
      </w:r>
      <w:r w:rsidRPr="000A1A82">
        <w:rPr>
          <w:i w:val="0"/>
        </w:rPr>
        <w:t xml:space="preserve"> Periša, viši </w:t>
      </w:r>
      <w:r w:rsidR="000A1A82" w:rsidRPr="000A1A82">
        <w:rPr>
          <w:i w:val="0"/>
        </w:rPr>
        <w:t>referent</w:t>
      </w:r>
      <w:r w:rsidRPr="000A1A82">
        <w:rPr>
          <w:i w:val="0"/>
        </w:rPr>
        <w:t xml:space="preserve"> za obrtništvo, trgovinu, ugostiteljstvo, turizam,promet i   poljoprivredu u Upravnom odjelu za gospodarstvo, komunalne djelatnosti i poljoprivred</w:t>
      </w:r>
      <w:r w:rsidR="00027816">
        <w:rPr>
          <w:i w:val="0"/>
        </w:rPr>
        <w:t>u</w:t>
      </w:r>
    </w:p>
    <w:p w:rsidR="002261FB" w:rsidRDefault="002261FB" w:rsidP="002261FB">
      <w:pPr>
        <w:pStyle w:val="Odlomakpopisa"/>
        <w:numPr>
          <w:ilvl w:val="0"/>
          <w:numId w:val="2"/>
        </w:numPr>
        <w:ind w:right="-426"/>
        <w:jc w:val="both"/>
      </w:pPr>
      <w:r>
        <w:rPr>
          <w:i w:val="0"/>
        </w:rPr>
        <w:t xml:space="preserve">Draženka Ciboci, </w:t>
      </w:r>
      <w:r w:rsidRPr="000A1A82">
        <w:rPr>
          <w:i w:val="0"/>
        </w:rPr>
        <w:t>viš</w:t>
      </w:r>
      <w:r>
        <w:rPr>
          <w:i w:val="0"/>
        </w:rPr>
        <w:t>a stručna suradnica</w:t>
      </w:r>
      <w:r w:rsidRPr="000A1A82">
        <w:rPr>
          <w:i w:val="0"/>
        </w:rPr>
        <w:t xml:space="preserve"> za obrtništvo, trgovinu, ugostiteljstvo, turizam,promet i   poljoprivredu u Upravnom odjelu za gospodarstvo, komunalne djelatnosti i poljoprivred</w:t>
      </w:r>
      <w:r>
        <w:rPr>
          <w:i w:val="0"/>
        </w:rPr>
        <w:t>u.</w:t>
      </w:r>
    </w:p>
    <w:p w:rsidR="002261FB" w:rsidRDefault="002261FB" w:rsidP="002261FB">
      <w:pPr>
        <w:pStyle w:val="Odlomakpopisa"/>
        <w:ind w:left="360" w:right="-426"/>
        <w:jc w:val="both"/>
      </w:pPr>
    </w:p>
    <w:p w:rsidR="00C148E9" w:rsidRDefault="00C148E9" w:rsidP="000A1A82">
      <w:pPr>
        <w:ind w:left="-142" w:right="-426" w:hanging="425"/>
        <w:jc w:val="both"/>
      </w:pPr>
    </w:p>
    <w:p w:rsidR="00F36537" w:rsidRPr="00665C15" w:rsidRDefault="0089558E" w:rsidP="0089558E">
      <w:pPr>
        <w:tabs>
          <w:tab w:val="center" w:pos="6804"/>
        </w:tabs>
        <w:ind w:right="-426"/>
        <w:rPr>
          <w:i w:val="0"/>
          <w:color w:val="000000" w:themeColor="text1"/>
        </w:rPr>
      </w:pPr>
      <w:r>
        <w:rPr>
          <w:i w:val="0"/>
          <w:color w:val="000000" w:themeColor="text1"/>
        </w:rPr>
        <w:t xml:space="preserve">                                                                           </w:t>
      </w:r>
      <w:r w:rsidR="00F14B24">
        <w:rPr>
          <w:i w:val="0"/>
          <w:color w:val="000000" w:themeColor="text1"/>
        </w:rPr>
        <w:t xml:space="preserve"> </w:t>
      </w:r>
      <w:r w:rsidR="00436B25">
        <w:rPr>
          <w:i w:val="0"/>
          <w:color w:val="000000" w:themeColor="text1"/>
        </w:rPr>
        <w:t>II</w:t>
      </w:r>
      <w:r w:rsidR="00F36537" w:rsidRPr="00665C15">
        <w:rPr>
          <w:i w:val="0"/>
          <w:color w:val="000000" w:themeColor="text1"/>
        </w:rPr>
        <w:t>.</w:t>
      </w:r>
    </w:p>
    <w:p w:rsidR="00665C15" w:rsidRDefault="00665C15" w:rsidP="000A1A82">
      <w:pPr>
        <w:tabs>
          <w:tab w:val="center" w:pos="6804"/>
        </w:tabs>
        <w:ind w:right="-426"/>
        <w:jc w:val="both"/>
        <w:rPr>
          <w:i w:val="0"/>
          <w:color w:val="000000" w:themeColor="text1"/>
        </w:rPr>
      </w:pPr>
    </w:p>
    <w:p w:rsidR="002C32A8" w:rsidRDefault="00374753" w:rsidP="000A1A82">
      <w:pPr>
        <w:tabs>
          <w:tab w:val="center" w:pos="6804"/>
        </w:tabs>
        <w:ind w:right="-426"/>
        <w:jc w:val="both"/>
        <w:rPr>
          <w:i w:val="0"/>
          <w:color w:val="000000" w:themeColor="text1"/>
        </w:rPr>
      </w:pPr>
      <w:r>
        <w:rPr>
          <w:i w:val="0"/>
          <w:color w:val="000000" w:themeColor="text1"/>
        </w:rPr>
        <w:t>O</w:t>
      </w:r>
      <w:r w:rsidR="002C32A8">
        <w:rPr>
          <w:i w:val="0"/>
          <w:color w:val="000000" w:themeColor="text1"/>
        </w:rPr>
        <w:t>čevid u objektu</w:t>
      </w:r>
      <w:r>
        <w:rPr>
          <w:i w:val="0"/>
          <w:color w:val="000000" w:themeColor="text1"/>
        </w:rPr>
        <w:t xml:space="preserve"> obavlja povjerenstvo</w:t>
      </w:r>
      <w:r w:rsidR="002C32A8">
        <w:rPr>
          <w:i w:val="0"/>
          <w:color w:val="000000" w:themeColor="text1"/>
        </w:rPr>
        <w:t xml:space="preserve"> koje čine isključivo dva člana i to: službenik Upravnog odjela za  gospod</w:t>
      </w:r>
      <w:r>
        <w:rPr>
          <w:i w:val="0"/>
          <w:color w:val="000000" w:themeColor="text1"/>
        </w:rPr>
        <w:t>ar</w:t>
      </w:r>
      <w:r w:rsidR="002C32A8">
        <w:rPr>
          <w:i w:val="0"/>
          <w:color w:val="000000" w:themeColor="text1"/>
        </w:rPr>
        <w:t>stvo, komunalne djelatnosti i poljoprivredu koji je voditelj postupka do donošenja rješenja i vodi povjerenstvo i drugi službenik Upravnog odjela za  gospodarstvo, komunalne djelatnosti i poljoprivredu na prijedlog pročelnika</w:t>
      </w:r>
      <w:r w:rsidR="002C32A8" w:rsidRPr="002C32A8">
        <w:rPr>
          <w:i w:val="0"/>
          <w:color w:val="000000" w:themeColor="text1"/>
        </w:rPr>
        <w:t xml:space="preserve"> </w:t>
      </w:r>
      <w:r w:rsidR="002C32A8">
        <w:rPr>
          <w:i w:val="0"/>
          <w:color w:val="000000" w:themeColor="text1"/>
        </w:rPr>
        <w:t xml:space="preserve">Upravnog odjela za  gospodarstvo, komunalne djelatnosti i poljoprivredu. </w:t>
      </w:r>
    </w:p>
    <w:p w:rsidR="002A1582" w:rsidRDefault="002A1582" w:rsidP="000A1A82">
      <w:pPr>
        <w:ind w:right="-426"/>
        <w:rPr>
          <w:i w:val="0"/>
          <w:color w:val="000000" w:themeColor="text1"/>
        </w:rPr>
      </w:pPr>
    </w:p>
    <w:p w:rsidR="002A1582" w:rsidRDefault="0089558E" w:rsidP="000A1A82">
      <w:pPr>
        <w:ind w:right="-426"/>
        <w:jc w:val="center"/>
        <w:rPr>
          <w:i w:val="0"/>
          <w:color w:val="000000" w:themeColor="text1"/>
        </w:rPr>
      </w:pPr>
      <w:r>
        <w:rPr>
          <w:i w:val="0"/>
          <w:color w:val="000000" w:themeColor="text1"/>
        </w:rPr>
        <w:t>I</w:t>
      </w:r>
      <w:r w:rsidR="00436B25">
        <w:rPr>
          <w:i w:val="0"/>
          <w:color w:val="000000" w:themeColor="text1"/>
        </w:rPr>
        <w:t>II</w:t>
      </w:r>
      <w:r w:rsidR="000A1A82">
        <w:rPr>
          <w:i w:val="0"/>
          <w:color w:val="000000" w:themeColor="text1"/>
        </w:rPr>
        <w:t>.</w:t>
      </w:r>
    </w:p>
    <w:p w:rsidR="002261FB" w:rsidRDefault="002261FB" w:rsidP="000A1A82">
      <w:pPr>
        <w:ind w:right="-426"/>
        <w:jc w:val="center"/>
        <w:rPr>
          <w:i w:val="0"/>
          <w:color w:val="000000" w:themeColor="text1"/>
        </w:rPr>
      </w:pPr>
    </w:p>
    <w:p w:rsidR="002261FB" w:rsidRPr="002261FB" w:rsidRDefault="002261FB" w:rsidP="002261FB">
      <w:pPr>
        <w:ind w:right="-426"/>
        <w:jc w:val="both"/>
        <w:rPr>
          <w:i w:val="0"/>
          <w:szCs w:val="24"/>
        </w:rPr>
      </w:pPr>
      <w:r w:rsidRPr="002261FB">
        <w:rPr>
          <w:i w:val="0"/>
          <w:color w:val="000000" w:themeColor="text1"/>
          <w:szCs w:val="24"/>
        </w:rPr>
        <w:t xml:space="preserve">Stupanjem na snagu ovog Rješenja stavlja se izvan snage Rješenje </w:t>
      </w:r>
      <w:r w:rsidRPr="002261FB">
        <w:rPr>
          <w:i w:val="0"/>
          <w:szCs w:val="24"/>
        </w:rPr>
        <w:t>o imenovanju članova Povjerenstva  za obavljanje očevida u postupcima razvrstavanja i kategorizaciji  objekata u kojima se pružaju ugostiteljske usluge u domaćinstvu na području Koprivničko-križevačke županije</w:t>
      </w:r>
      <w:r>
        <w:rPr>
          <w:i w:val="0"/>
          <w:szCs w:val="24"/>
        </w:rPr>
        <w:t xml:space="preserve"> </w:t>
      </w:r>
      <w:r w:rsidRPr="002261FB">
        <w:rPr>
          <w:i w:val="0"/>
          <w:szCs w:val="24"/>
        </w:rPr>
        <w:t>KLASA:080-02/20-01/1</w:t>
      </w:r>
      <w:r w:rsidRPr="002261FB">
        <w:rPr>
          <w:szCs w:val="24"/>
        </w:rPr>
        <w:t xml:space="preserve"> </w:t>
      </w:r>
      <w:r w:rsidRPr="002261FB">
        <w:rPr>
          <w:i w:val="0"/>
          <w:szCs w:val="24"/>
        </w:rPr>
        <w:t>URBROJ:2137/1-04/04-20-</w:t>
      </w:r>
      <w:r>
        <w:rPr>
          <w:i w:val="0"/>
          <w:szCs w:val="24"/>
        </w:rPr>
        <w:t>2</w:t>
      </w:r>
      <w:r w:rsidRPr="002261FB">
        <w:rPr>
          <w:szCs w:val="24"/>
        </w:rPr>
        <w:t xml:space="preserve"> </w:t>
      </w:r>
      <w:r w:rsidRPr="002261FB">
        <w:rPr>
          <w:i w:val="0"/>
          <w:szCs w:val="24"/>
        </w:rPr>
        <w:t>od</w:t>
      </w:r>
      <w:r w:rsidRPr="002261FB">
        <w:rPr>
          <w:szCs w:val="24"/>
        </w:rPr>
        <w:t xml:space="preserve"> </w:t>
      </w:r>
      <w:r w:rsidRPr="002261FB">
        <w:rPr>
          <w:i w:val="0"/>
          <w:szCs w:val="24"/>
        </w:rPr>
        <w:t xml:space="preserve">3. veljače  2020.godine </w:t>
      </w:r>
      <w:r>
        <w:rPr>
          <w:i w:val="0"/>
          <w:szCs w:val="24"/>
        </w:rPr>
        <w:t>.</w:t>
      </w:r>
      <w:r w:rsidRPr="002261FB">
        <w:rPr>
          <w:i w:val="0"/>
          <w:szCs w:val="24"/>
        </w:rPr>
        <w:t xml:space="preserve">                                                      </w:t>
      </w:r>
    </w:p>
    <w:p w:rsidR="002261FB" w:rsidRDefault="002261FB" w:rsidP="002261FB">
      <w:pPr>
        <w:ind w:right="-426"/>
        <w:jc w:val="center"/>
        <w:rPr>
          <w:i w:val="0"/>
          <w:color w:val="000000" w:themeColor="text1"/>
        </w:rPr>
      </w:pPr>
    </w:p>
    <w:p w:rsidR="002261FB" w:rsidRDefault="002261FB" w:rsidP="002261FB">
      <w:pPr>
        <w:ind w:right="-426"/>
        <w:jc w:val="center"/>
        <w:rPr>
          <w:i w:val="0"/>
          <w:color w:val="000000" w:themeColor="text1"/>
        </w:rPr>
      </w:pPr>
    </w:p>
    <w:p w:rsidR="002261FB" w:rsidRDefault="002261FB" w:rsidP="002261FB">
      <w:pPr>
        <w:ind w:right="-426"/>
        <w:jc w:val="center"/>
        <w:rPr>
          <w:i w:val="0"/>
          <w:color w:val="000000" w:themeColor="text1"/>
        </w:rPr>
      </w:pPr>
    </w:p>
    <w:p w:rsidR="002261FB" w:rsidRDefault="002261FB" w:rsidP="002261FB">
      <w:pPr>
        <w:ind w:right="-426"/>
        <w:jc w:val="center"/>
        <w:rPr>
          <w:i w:val="0"/>
          <w:color w:val="000000" w:themeColor="text1"/>
        </w:rPr>
      </w:pPr>
    </w:p>
    <w:p w:rsidR="002261FB" w:rsidRDefault="002261FB" w:rsidP="002261FB">
      <w:pPr>
        <w:ind w:right="-426"/>
        <w:jc w:val="center"/>
        <w:rPr>
          <w:i w:val="0"/>
          <w:color w:val="000000" w:themeColor="text1"/>
        </w:rPr>
      </w:pPr>
    </w:p>
    <w:p w:rsidR="002261FB" w:rsidRDefault="002261FB" w:rsidP="002261FB">
      <w:pPr>
        <w:ind w:right="-426"/>
        <w:jc w:val="center"/>
        <w:rPr>
          <w:i w:val="0"/>
          <w:color w:val="000000" w:themeColor="text1"/>
        </w:rPr>
      </w:pPr>
    </w:p>
    <w:p w:rsidR="002261FB" w:rsidRDefault="002261FB" w:rsidP="002261FB">
      <w:pPr>
        <w:ind w:right="-426"/>
        <w:jc w:val="center"/>
        <w:rPr>
          <w:i w:val="0"/>
          <w:color w:val="000000" w:themeColor="text1"/>
        </w:rPr>
      </w:pPr>
      <w:r>
        <w:rPr>
          <w:i w:val="0"/>
          <w:color w:val="000000" w:themeColor="text1"/>
        </w:rPr>
        <w:lastRenderedPageBreak/>
        <w:t>IV.</w:t>
      </w:r>
    </w:p>
    <w:p w:rsidR="002261FB" w:rsidRPr="00A54690" w:rsidRDefault="002261FB" w:rsidP="002261FB">
      <w:pPr>
        <w:ind w:right="-426"/>
        <w:jc w:val="center"/>
        <w:rPr>
          <w:i w:val="0"/>
          <w:color w:val="000000" w:themeColor="text1"/>
        </w:rPr>
      </w:pPr>
    </w:p>
    <w:p w:rsidR="002261FB" w:rsidRPr="00CA50A7" w:rsidRDefault="002261FB" w:rsidP="002261FB">
      <w:pPr>
        <w:ind w:right="-426"/>
        <w:jc w:val="both"/>
        <w:rPr>
          <w:szCs w:val="24"/>
        </w:rPr>
      </w:pPr>
      <w:r w:rsidRPr="00A54690">
        <w:rPr>
          <w:i w:val="0"/>
          <w:szCs w:val="24"/>
        </w:rPr>
        <w:t xml:space="preserve">Ovo Rješenje  stupa na snagu </w:t>
      </w:r>
      <w:r>
        <w:rPr>
          <w:i w:val="0"/>
          <w:szCs w:val="24"/>
        </w:rPr>
        <w:t>prvog</w:t>
      </w:r>
      <w:r w:rsidRPr="00A54690">
        <w:rPr>
          <w:i w:val="0"/>
          <w:szCs w:val="24"/>
        </w:rPr>
        <w:t xml:space="preserve"> dana od dana objave u  „Službenom glasniku Koprivničko-križevačke županije</w:t>
      </w:r>
      <w:r>
        <w:rPr>
          <w:i w:val="0"/>
          <w:color w:val="000000" w:themeColor="text1"/>
          <w:sz w:val="22"/>
        </w:rPr>
        <w:t xml:space="preserve"> .</w:t>
      </w:r>
    </w:p>
    <w:p w:rsidR="00094821" w:rsidRDefault="00094821" w:rsidP="006A61E0">
      <w:pPr>
        <w:ind w:left="-567"/>
        <w:jc w:val="center"/>
        <w:rPr>
          <w:i w:val="0"/>
          <w:szCs w:val="24"/>
        </w:rPr>
      </w:pPr>
    </w:p>
    <w:p w:rsidR="006A61E0" w:rsidRPr="00CA50A7" w:rsidRDefault="006A61E0" w:rsidP="006A61E0">
      <w:pPr>
        <w:ind w:left="-567"/>
        <w:jc w:val="center"/>
        <w:rPr>
          <w:i w:val="0"/>
          <w:szCs w:val="24"/>
        </w:rPr>
      </w:pPr>
      <w:r w:rsidRPr="00CA50A7">
        <w:rPr>
          <w:i w:val="0"/>
          <w:szCs w:val="24"/>
        </w:rPr>
        <w:t>ŽUPAN</w:t>
      </w:r>
    </w:p>
    <w:p w:rsidR="006A61E0" w:rsidRPr="00CA50A7" w:rsidRDefault="006A61E0" w:rsidP="006A61E0">
      <w:pPr>
        <w:ind w:left="-567"/>
        <w:jc w:val="center"/>
        <w:rPr>
          <w:i w:val="0"/>
          <w:szCs w:val="24"/>
        </w:rPr>
      </w:pPr>
      <w:r w:rsidRPr="00CA50A7">
        <w:rPr>
          <w:i w:val="0"/>
          <w:szCs w:val="24"/>
        </w:rPr>
        <w:t xml:space="preserve"> KOPRIVNIČKO-KRIŽEVAČKE ŽUPANIJE</w:t>
      </w:r>
    </w:p>
    <w:p w:rsidR="006A61E0" w:rsidRPr="008F7E63" w:rsidRDefault="006A61E0" w:rsidP="006A61E0">
      <w:pPr>
        <w:ind w:left="-567"/>
        <w:jc w:val="center"/>
        <w:rPr>
          <w:i w:val="0"/>
        </w:rPr>
      </w:pPr>
    </w:p>
    <w:p w:rsidR="006A61E0" w:rsidRDefault="006A61E0" w:rsidP="006A61E0">
      <w:pPr>
        <w:ind w:left="-567"/>
      </w:pPr>
    </w:p>
    <w:p w:rsidR="00F14B24" w:rsidRDefault="00F14B24" w:rsidP="006A61E0">
      <w:pPr>
        <w:pStyle w:val="Naslov7"/>
        <w:rPr>
          <w:sz w:val="24"/>
        </w:rPr>
      </w:pPr>
    </w:p>
    <w:p w:rsidR="006A61E0" w:rsidRDefault="006A61E0" w:rsidP="006A61E0">
      <w:pPr>
        <w:pStyle w:val="Naslov7"/>
        <w:rPr>
          <w:sz w:val="24"/>
        </w:rPr>
      </w:pPr>
      <w:r>
        <w:rPr>
          <w:sz w:val="24"/>
        </w:rPr>
        <w:t>KLASA:</w:t>
      </w:r>
      <w:r w:rsidR="00374753">
        <w:rPr>
          <w:sz w:val="24"/>
        </w:rPr>
        <w:t>080-02/2</w:t>
      </w:r>
      <w:r w:rsidR="002261FB">
        <w:rPr>
          <w:sz w:val="24"/>
        </w:rPr>
        <w:t>1</w:t>
      </w:r>
      <w:r w:rsidR="00374753">
        <w:rPr>
          <w:sz w:val="24"/>
        </w:rPr>
        <w:t>-01/1</w:t>
      </w:r>
    </w:p>
    <w:p w:rsidR="006A61E0" w:rsidRPr="0086489F" w:rsidRDefault="006A61E0" w:rsidP="006A61E0">
      <w:pPr>
        <w:pStyle w:val="Naslov7"/>
        <w:rPr>
          <w:sz w:val="24"/>
          <w:szCs w:val="24"/>
        </w:rPr>
      </w:pPr>
      <w:r>
        <w:rPr>
          <w:sz w:val="24"/>
        </w:rPr>
        <w:t>URBROJ:</w:t>
      </w:r>
      <w:r w:rsidRPr="0086489F">
        <w:rPr>
          <w:sz w:val="24"/>
          <w:szCs w:val="24"/>
        </w:rPr>
        <w:t>2137/1-04/0</w:t>
      </w:r>
      <w:r w:rsidR="00781B1A">
        <w:rPr>
          <w:sz w:val="24"/>
          <w:szCs w:val="24"/>
        </w:rPr>
        <w:t>4</w:t>
      </w:r>
      <w:r w:rsidRPr="0086489F">
        <w:rPr>
          <w:sz w:val="24"/>
          <w:szCs w:val="24"/>
        </w:rPr>
        <w:t>-</w:t>
      </w:r>
      <w:r w:rsidR="00781B1A">
        <w:rPr>
          <w:sz w:val="24"/>
          <w:szCs w:val="24"/>
        </w:rPr>
        <w:t>2</w:t>
      </w:r>
      <w:r w:rsidR="002261FB">
        <w:rPr>
          <w:sz w:val="24"/>
          <w:szCs w:val="24"/>
        </w:rPr>
        <w:t>1</w:t>
      </w:r>
      <w:r w:rsidRPr="0086489F">
        <w:rPr>
          <w:sz w:val="24"/>
          <w:szCs w:val="24"/>
        </w:rPr>
        <w:t>-</w:t>
      </w:r>
      <w:r w:rsidR="00AF1A19">
        <w:rPr>
          <w:sz w:val="24"/>
          <w:szCs w:val="24"/>
        </w:rPr>
        <w:t>2</w:t>
      </w:r>
    </w:p>
    <w:p w:rsidR="006A61E0" w:rsidRDefault="006A61E0" w:rsidP="006A61E0">
      <w:pPr>
        <w:ind w:left="-567"/>
        <w:rPr>
          <w:i w:val="0"/>
        </w:rPr>
      </w:pPr>
      <w:r>
        <w:rPr>
          <w:i w:val="0"/>
        </w:rPr>
        <w:t xml:space="preserve">          Koprivnica, </w:t>
      </w:r>
      <w:r w:rsidR="002261FB">
        <w:rPr>
          <w:i w:val="0"/>
        </w:rPr>
        <w:t>21</w:t>
      </w:r>
      <w:r>
        <w:rPr>
          <w:i w:val="0"/>
        </w:rPr>
        <w:t xml:space="preserve">. </w:t>
      </w:r>
      <w:r w:rsidR="002261FB">
        <w:rPr>
          <w:i w:val="0"/>
        </w:rPr>
        <w:t>siječnja</w:t>
      </w:r>
      <w:r>
        <w:rPr>
          <w:i w:val="0"/>
        </w:rPr>
        <w:t xml:space="preserve">  20</w:t>
      </w:r>
      <w:r w:rsidR="00781B1A">
        <w:rPr>
          <w:i w:val="0"/>
        </w:rPr>
        <w:t>2</w:t>
      </w:r>
      <w:r w:rsidR="002261FB">
        <w:rPr>
          <w:i w:val="0"/>
        </w:rPr>
        <w:t>1</w:t>
      </w:r>
      <w:r>
        <w:rPr>
          <w:i w:val="0"/>
        </w:rPr>
        <w:t>.godine</w:t>
      </w:r>
      <w:r w:rsidR="00607D75">
        <w:rPr>
          <w:i w:val="0"/>
        </w:rPr>
        <w:t xml:space="preserve">                                                       ŽUPAN:</w:t>
      </w:r>
    </w:p>
    <w:p w:rsidR="00607D75" w:rsidRDefault="00607D75" w:rsidP="006A61E0">
      <w:pPr>
        <w:ind w:left="-567"/>
      </w:pPr>
      <w:r>
        <w:rPr>
          <w:i w:val="0"/>
        </w:rPr>
        <w:t xml:space="preserve">                                                                                                                Darko Kore</w:t>
      </w:r>
      <w:r w:rsidR="00607910">
        <w:rPr>
          <w:i w:val="0"/>
        </w:rPr>
        <w:t>n</w:t>
      </w:r>
      <w:r>
        <w:rPr>
          <w:i w:val="0"/>
        </w:rPr>
        <w:t>,ing.građ.</w:t>
      </w:r>
      <w:r w:rsidR="002D08EB">
        <w:rPr>
          <w:i w:val="0"/>
        </w:rPr>
        <w:t>, v.r.</w:t>
      </w:r>
      <w:bookmarkStart w:id="0" w:name="_GoBack"/>
      <w:bookmarkEnd w:id="0"/>
    </w:p>
    <w:p w:rsidR="006A61E0" w:rsidRDefault="006A61E0"/>
    <w:sectPr w:rsidR="006A61E0" w:rsidSect="000A1A8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B05" w:rsidRDefault="00004B05" w:rsidP="002A1582">
      <w:r>
        <w:separator/>
      </w:r>
    </w:p>
  </w:endnote>
  <w:endnote w:type="continuationSeparator" w:id="0">
    <w:p w:rsidR="00004B05" w:rsidRDefault="00004B05" w:rsidP="002A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B05" w:rsidRDefault="00004B05" w:rsidP="002A1582">
      <w:r>
        <w:separator/>
      </w:r>
    </w:p>
  </w:footnote>
  <w:footnote w:type="continuationSeparator" w:id="0">
    <w:p w:rsidR="00004B05" w:rsidRDefault="00004B05" w:rsidP="002A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E541C"/>
    <w:multiLevelType w:val="hybridMultilevel"/>
    <w:tmpl w:val="D25C88E0"/>
    <w:lvl w:ilvl="0" w:tplc="68FADD3C">
      <w:start w:val="1"/>
      <w:numFmt w:val="decimal"/>
      <w:lvlText w:val="%1."/>
      <w:lvlJc w:val="left"/>
      <w:pPr>
        <w:ind w:left="-207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54D6BCC"/>
    <w:multiLevelType w:val="hybridMultilevel"/>
    <w:tmpl w:val="8E6084EE"/>
    <w:lvl w:ilvl="0" w:tplc="68FADD3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A55"/>
    <w:rsid w:val="00004B05"/>
    <w:rsid w:val="00014B5F"/>
    <w:rsid w:val="00027816"/>
    <w:rsid w:val="00042EBA"/>
    <w:rsid w:val="000667ED"/>
    <w:rsid w:val="00072611"/>
    <w:rsid w:val="00094821"/>
    <w:rsid w:val="000A1A82"/>
    <w:rsid w:val="000A6FBE"/>
    <w:rsid w:val="000F3AAE"/>
    <w:rsid w:val="0018187B"/>
    <w:rsid w:val="001D2BB6"/>
    <w:rsid w:val="001F2A5D"/>
    <w:rsid w:val="00200391"/>
    <w:rsid w:val="002261FB"/>
    <w:rsid w:val="00233611"/>
    <w:rsid w:val="00250923"/>
    <w:rsid w:val="00297BC8"/>
    <w:rsid w:val="002A1582"/>
    <w:rsid w:val="002C32A8"/>
    <w:rsid w:val="002D08EB"/>
    <w:rsid w:val="002D3A3E"/>
    <w:rsid w:val="002D4BFA"/>
    <w:rsid w:val="002E2100"/>
    <w:rsid w:val="0030771D"/>
    <w:rsid w:val="00315127"/>
    <w:rsid w:val="00333F33"/>
    <w:rsid w:val="00342544"/>
    <w:rsid w:val="00374753"/>
    <w:rsid w:val="00376785"/>
    <w:rsid w:val="00376C11"/>
    <w:rsid w:val="003E4C49"/>
    <w:rsid w:val="003E5CB1"/>
    <w:rsid w:val="00407EF7"/>
    <w:rsid w:val="00436B25"/>
    <w:rsid w:val="004673FB"/>
    <w:rsid w:val="00472F4F"/>
    <w:rsid w:val="004969A8"/>
    <w:rsid w:val="004C596B"/>
    <w:rsid w:val="00546A6B"/>
    <w:rsid w:val="00564492"/>
    <w:rsid w:val="005C7A92"/>
    <w:rsid w:val="006052B2"/>
    <w:rsid w:val="00607910"/>
    <w:rsid w:val="00607A71"/>
    <w:rsid w:val="00607D75"/>
    <w:rsid w:val="0066559C"/>
    <w:rsid w:val="00665C15"/>
    <w:rsid w:val="00672BA0"/>
    <w:rsid w:val="006A61E0"/>
    <w:rsid w:val="006C47CA"/>
    <w:rsid w:val="006C48C8"/>
    <w:rsid w:val="00723C6C"/>
    <w:rsid w:val="007257BA"/>
    <w:rsid w:val="007538B4"/>
    <w:rsid w:val="00781B1A"/>
    <w:rsid w:val="0082431E"/>
    <w:rsid w:val="0087304B"/>
    <w:rsid w:val="0089558E"/>
    <w:rsid w:val="0089677A"/>
    <w:rsid w:val="008A268E"/>
    <w:rsid w:val="008B1F01"/>
    <w:rsid w:val="008E0080"/>
    <w:rsid w:val="00966F90"/>
    <w:rsid w:val="009B0CF6"/>
    <w:rsid w:val="009D009F"/>
    <w:rsid w:val="009E03A6"/>
    <w:rsid w:val="00A50782"/>
    <w:rsid w:val="00AE7FBB"/>
    <w:rsid w:val="00AF1A19"/>
    <w:rsid w:val="00B10EF9"/>
    <w:rsid w:val="00B66097"/>
    <w:rsid w:val="00BD1A73"/>
    <w:rsid w:val="00BD29B6"/>
    <w:rsid w:val="00C148E9"/>
    <w:rsid w:val="00C30E8B"/>
    <w:rsid w:val="00C50E19"/>
    <w:rsid w:val="00CA2A55"/>
    <w:rsid w:val="00CB613F"/>
    <w:rsid w:val="00CF2ACE"/>
    <w:rsid w:val="00D939AA"/>
    <w:rsid w:val="00DB0723"/>
    <w:rsid w:val="00DD09A7"/>
    <w:rsid w:val="00DD443B"/>
    <w:rsid w:val="00E5590C"/>
    <w:rsid w:val="00F07051"/>
    <w:rsid w:val="00F14B24"/>
    <w:rsid w:val="00F36537"/>
    <w:rsid w:val="00F422E9"/>
    <w:rsid w:val="00F42A27"/>
    <w:rsid w:val="00F566B2"/>
    <w:rsid w:val="00F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3F24"/>
  <w15:docId w15:val="{2886A04F-822A-48D2-96A6-1D1293B7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1E0"/>
    <w:pPr>
      <w:spacing w:line="240" w:lineRule="auto"/>
      <w:jc w:val="left"/>
    </w:pPr>
    <w:rPr>
      <w:rFonts w:ascii="Times New Roman" w:eastAsia="Times New Roman" w:hAnsi="Times New Roman" w:cs="Times New Roman"/>
      <w:i/>
      <w:sz w:val="24"/>
      <w:szCs w:val="20"/>
      <w:lang w:val="hr-BA" w:eastAsia="hr-HR"/>
    </w:rPr>
  </w:style>
  <w:style w:type="paragraph" w:styleId="Naslov4">
    <w:name w:val="heading 4"/>
    <w:basedOn w:val="Normal"/>
    <w:next w:val="Normal"/>
    <w:link w:val="Naslov4Char"/>
    <w:qFormat/>
    <w:rsid w:val="006A61E0"/>
    <w:pPr>
      <w:keepNext/>
      <w:tabs>
        <w:tab w:val="center" w:pos="6804"/>
      </w:tabs>
      <w:ind w:left="142" w:right="425"/>
      <w:jc w:val="center"/>
      <w:outlineLvl w:val="3"/>
    </w:pPr>
    <w:rPr>
      <w:b/>
      <w:i w:val="0"/>
      <w:sz w:val="28"/>
    </w:rPr>
  </w:style>
  <w:style w:type="paragraph" w:styleId="Naslov7">
    <w:name w:val="heading 7"/>
    <w:basedOn w:val="Normal"/>
    <w:next w:val="Normal"/>
    <w:link w:val="Naslov7Char"/>
    <w:qFormat/>
    <w:rsid w:val="006A61E0"/>
    <w:pPr>
      <w:keepNext/>
      <w:outlineLvl w:val="6"/>
    </w:pPr>
    <w:rPr>
      <w:i w:val="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6A61E0"/>
    <w:rPr>
      <w:rFonts w:ascii="Times New Roman" w:eastAsia="Times New Roman" w:hAnsi="Times New Roman" w:cs="Times New Roman"/>
      <w:b/>
      <w:sz w:val="28"/>
      <w:szCs w:val="20"/>
      <w:lang w:val="hr-BA" w:eastAsia="hr-HR"/>
    </w:rPr>
  </w:style>
  <w:style w:type="character" w:customStyle="1" w:styleId="Naslov7Char">
    <w:name w:val="Naslov 7 Char"/>
    <w:basedOn w:val="Zadanifontodlomka"/>
    <w:link w:val="Naslov7"/>
    <w:rsid w:val="006A61E0"/>
    <w:rPr>
      <w:rFonts w:ascii="Times New Roman" w:eastAsia="Times New Roman" w:hAnsi="Times New Roman" w:cs="Times New Roman"/>
      <w:sz w:val="28"/>
      <w:szCs w:val="20"/>
      <w:lang w:val="hr-BA" w:eastAsia="hr-HR"/>
    </w:rPr>
  </w:style>
  <w:style w:type="paragraph" w:styleId="Tijeloteksta3">
    <w:name w:val="Body Text 3"/>
    <w:basedOn w:val="Normal"/>
    <w:link w:val="Tijeloteksta3Char"/>
    <w:rsid w:val="006A61E0"/>
    <w:pPr>
      <w:ind w:right="425"/>
      <w:jc w:val="both"/>
    </w:pPr>
    <w:rPr>
      <w:i w:val="0"/>
      <w:sz w:val="28"/>
    </w:rPr>
  </w:style>
  <w:style w:type="character" w:customStyle="1" w:styleId="Tijeloteksta3Char">
    <w:name w:val="Tijelo teksta 3 Char"/>
    <w:basedOn w:val="Zadanifontodlomka"/>
    <w:link w:val="Tijeloteksta3"/>
    <w:rsid w:val="006A61E0"/>
    <w:rPr>
      <w:rFonts w:ascii="Times New Roman" w:eastAsia="Times New Roman" w:hAnsi="Times New Roman" w:cs="Times New Roman"/>
      <w:sz w:val="28"/>
      <w:szCs w:val="20"/>
      <w:lang w:val="hr-BA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A15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A1582"/>
    <w:rPr>
      <w:rFonts w:ascii="Times New Roman" w:eastAsia="Times New Roman" w:hAnsi="Times New Roman" w:cs="Times New Roman"/>
      <w:i/>
      <w:sz w:val="24"/>
      <w:szCs w:val="20"/>
      <w:lang w:val="hr-BA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2A15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A1582"/>
    <w:rPr>
      <w:rFonts w:ascii="Times New Roman" w:eastAsia="Times New Roman" w:hAnsi="Times New Roman" w:cs="Times New Roman"/>
      <w:i/>
      <w:sz w:val="24"/>
      <w:szCs w:val="20"/>
      <w:lang w:val="hr-BA" w:eastAsia="hr-HR"/>
    </w:rPr>
  </w:style>
  <w:style w:type="paragraph" w:styleId="Odlomakpopisa">
    <w:name w:val="List Paragraph"/>
    <w:basedOn w:val="Normal"/>
    <w:uiPriority w:val="34"/>
    <w:qFormat/>
    <w:rsid w:val="0060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ValentinaBalasko</cp:lastModifiedBy>
  <cp:revision>4</cp:revision>
  <cp:lastPrinted>2020-01-28T10:32:00Z</cp:lastPrinted>
  <dcterms:created xsi:type="dcterms:W3CDTF">2021-01-19T08:13:00Z</dcterms:created>
  <dcterms:modified xsi:type="dcterms:W3CDTF">2021-02-05T12:48:00Z</dcterms:modified>
</cp:coreProperties>
</file>