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875847" w14:paraId="6FF0B8BA" w14:textId="77777777" w:rsidTr="00B864AC">
        <w:trPr>
          <w:trHeight w:val="567"/>
        </w:trPr>
        <w:tc>
          <w:tcPr>
            <w:tcW w:w="9288" w:type="dxa"/>
            <w:gridSpan w:val="2"/>
          </w:tcPr>
          <w:p w14:paraId="05A0412B" w14:textId="77777777" w:rsidR="00B864AC" w:rsidRPr="00875847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875847" w14:paraId="27DF449E" w14:textId="77777777" w:rsidTr="00B864AC">
        <w:trPr>
          <w:trHeight w:val="547"/>
        </w:trPr>
        <w:tc>
          <w:tcPr>
            <w:tcW w:w="9288" w:type="dxa"/>
            <w:gridSpan w:val="2"/>
          </w:tcPr>
          <w:p w14:paraId="281DFD37" w14:textId="77777777" w:rsidR="00D25422" w:rsidRDefault="00AB72FD" w:rsidP="00DB7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00EBBAEC" w14:textId="7110AF32" w:rsidR="00A8280E" w:rsidRPr="00875847" w:rsidRDefault="00A8280E" w:rsidP="00DB7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Akcijskog plana </w:t>
            </w:r>
            <w:r w:rsidR="00D25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sprječavanja </w:t>
            </w:r>
            <w:r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korupcije u </w:t>
            </w:r>
          </w:p>
          <w:p w14:paraId="6E6EB33E" w14:textId="1AC1BAAF" w:rsidR="00350452" w:rsidRPr="00875847" w:rsidRDefault="006950CA" w:rsidP="0069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A8280E"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oprivničko-križevačkoj županiji za razdoblje od 20</w:t>
            </w:r>
            <w:r w:rsidR="00D2542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8280E"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. do 202</w:t>
            </w:r>
            <w:r w:rsidR="00D254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280E"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B864AC" w:rsidRPr="00875847" w14:paraId="7FBCE333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3B58206A" w14:textId="77777777" w:rsidR="00B864AC" w:rsidRPr="00875847" w:rsidRDefault="00B864AC" w:rsidP="00AB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14:paraId="3EE05322" w14:textId="77777777" w:rsidR="00AB72FD" w:rsidRPr="00875847" w:rsidRDefault="00AB72FD" w:rsidP="00AB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203E9" w14:textId="77777777" w:rsidR="00AB72FD" w:rsidRPr="00875847" w:rsidRDefault="00AB72FD" w:rsidP="00AB72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poslove Županijske skupštine i pravne poslove</w:t>
            </w:r>
          </w:p>
        </w:tc>
      </w:tr>
      <w:tr w:rsidR="00B864AC" w:rsidRPr="00875847" w14:paraId="1F1B7272" w14:textId="77777777" w:rsidTr="009F07ED">
        <w:trPr>
          <w:trHeight w:val="703"/>
        </w:trPr>
        <w:tc>
          <w:tcPr>
            <w:tcW w:w="4644" w:type="dxa"/>
          </w:tcPr>
          <w:p w14:paraId="0C650867" w14:textId="77777777" w:rsidR="00B864AC" w:rsidRPr="00875847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1B00080D" w14:textId="3E5276F4" w:rsidR="00345631" w:rsidRPr="00875847" w:rsidRDefault="00D25422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21C53"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9C70FD"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79A2"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45631"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6B4189C6" w14:textId="77777777" w:rsidR="00B864AC" w:rsidRPr="00875847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4C4F73D4" w14:textId="5F9EAFE1" w:rsidR="00345631" w:rsidRPr="00875847" w:rsidRDefault="00D25422" w:rsidP="00C93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A0F7B"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C937BA"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79A2"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45631" w:rsidRPr="008758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5AEC6B3" w14:textId="77777777" w:rsidR="002E6821" w:rsidRDefault="002E6821" w:rsidP="00B864AC">
      <w:pPr>
        <w:rPr>
          <w:rFonts w:ascii="Times New Roman" w:hAnsi="Times New Roman" w:cs="Times New Roman"/>
          <w:b/>
          <w:sz w:val="24"/>
          <w:szCs w:val="24"/>
        </w:rPr>
      </w:pPr>
    </w:p>
    <w:p w14:paraId="2024B275" w14:textId="1178E325" w:rsidR="006A5796" w:rsidRPr="00875847" w:rsidRDefault="005E4A45" w:rsidP="00B864AC">
      <w:pPr>
        <w:rPr>
          <w:rFonts w:ascii="Times New Roman" w:hAnsi="Times New Roman" w:cs="Times New Roman"/>
          <w:b/>
          <w:sz w:val="24"/>
          <w:szCs w:val="24"/>
        </w:rPr>
      </w:pPr>
      <w:r w:rsidRPr="00875847">
        <w:rPr>
          <w:rFonts w:ascii="Times New Roman" w:hAnsi="Times New Roman" w:cs="Times New Roman"/>
          <w:b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875847" w14:paraId="1FC9EC5C" w14:textId="77777777" w:rsidTr="005A41B0">
        <w:tc>
          <w:tcPr>
            <w:tcW w:w="9288" w:type="dxa"/>
          </w:tcPr>
          <w:p w14:paraId="279AA237" w14:textId="77777777" w:rsidR="002E6821" w:rsidRDefault="00942D1A" w:rsidP="00E86A9B">
            <w:pPr>
              <w:tabs>
                <w:tab w:val="left" w:pos="38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Izradi nacrta </w:t>
            </w:r>
            <w:r w:rsidR="00875847" w:rsidRPr="00875847">
              <w:rPr>
                <w:rFonts w:ascii="Times New Roman" w:hAnsi="Times New Roman" w:cs="Times New Roman"/>
                <w:sz w:val="24"/>
                <w:szCs w:val="24"/>
              </w:rPr>
              <w:t xml:space="preserve">Akcijskog plana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sprječavanje </w:t>
            </w:r>
            <w:r w:rsidR="00875847" w:rsidRPr="00875847">
              <w:rPr>
                <w:rFonts w:ascii="Times New Roman" w:hAnsi="Times New Roman" w:cs="Times New Roman"/>
                <w:sz w:val="24"/>
                <w:szCs w:val="24"/>
              </w:rPr>
              <w:t>korupcije u Koprivničko-križevačkoj županiji za razdoblje od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5847" w:rsidRPr="00875847">
              <w:rPr>
                <w:rFonts w:ascii="Times New Roman" w:hAnsi="Times New Roman" w:cs="Times New Roman"/>
                <w:sz w:val="24"/>
                <w:szCs w:val="24"/>
              </w:rPr>
              <w:t>.-20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75847" w:rsidRPr="00875847">
              <w:rPr>
                <w:rFonts w:ascii="Times New Roman" w:hAnsi="Times New Roman" w:cs="Times New Roman"/>
                <w:sz w:val="24"/>
                <w:szCs w:val="24"/>
              </w:rPr>
              <w:t>. (dalje u tekstu: Akcijski plan)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pristupilo se s ciljem suzbijanja korupcije i razvijanja nulte tolerancije prema korupciji na razini Koprivničko-križevačke županije.</w:t>
            </w:r>
            <w:r w:rsidR="00875847" w:rsidRPr="00875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737E12" w14:textId="1DA39512" w:rsidR="00CA05DF" w:rsidRDefault="00BB078B" w:rsidP="00E86A9B">
            <w:pPr>
              <w:tabs>
                <w:tab w:val="left" w:pos="38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Nacrta </w:t>
            </w:r>
            <w:r w:rsidR="00942D1A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2D1A">
              <w:rPr>
                <w:rFonts w:ascii="Times New Roman" w:hAnsi="Times New Roman" w:cs="Times New Roman"/>
                <w:sz w:val="24"/>
                <w:szCs w:val="24"/>
              </w:rPr>
              <w:t xml:space="preserve"> usklađen je s državnom antikorupcijskom politikom sadržanom u Strategiji sprječavanja korupcij</w:t>
            </w:r>
            <w:r w:rsidR="00CA05D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42D1A">
              <w:rPr>
                <w:rFonts w:ascii="Times New Roman" w:hAnsi="Times New Roman" w:cs="Times New Roman"/>
                <w:sz w:val="24"/>
                <w:szCs w:val="24"/>
              </w:rPr>
              <w:t xml:space="preserve"> za razdoblje od 2021. do 2030. godine („Narodne novine“, broj 120/21.</w:t>
            </w:r>
            <w:r w:rsidR="00CA05DF">
              <w:rPr>
                <w:rFonts w:ascii="Times New Roman" w:hAnsi="Times New Roman" w:cs="Times New Roman"/>
                <w:sz w:val="24"/>
                <w:szCs w:val="24"/>
              </w:rPr>
              <w:t>) koja predstavlja pravni okvir i orijentaciju za poduzimanje aktivnosti za suzbijanje korupcije na razini Republike Hrvatske.</w:t>
            </w:r>
          </w:p>
          <w:p w14:paraId="0A02FB8A" w14:textId="7F7D64BD" w:rsidR="00F4391D" w:rsidRDefault="00CA05DF" w:rsidP="00BB078B">
            <w:pPr>
              <w:tabs>
                <w:tab w:val="left" w:pos="567"/>
                <w:tab w:val="left" w:pos="709"/>
                <w:tab w:val="left" w:pos="38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</w:t>
            </w:r>
            <w:r w:rsidR="00BB078B">
              <w:rPr>
                <w:rFonts w:ascii="Times New Roman" w:hAnsi="Times New Roman" w:cs="Times New Roman"/>
                <w:sz w:val="24"/>
                <w:szCs w:val="24"/>
              </w:rPr>
              <w:t xml:space="preserve">rađeni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Akcijski plan </w:t>
            </w:r>
            <w:r w:rsidR="00F97709">
              <w:rPr>
                <w:rFonts w:ascii="Times New Roman" w:hAnsi="Times New Roman" w:cs="Times New Roman"/>
                <w:sz w:val="24"/>
                <w:szCs w:val="24"/>
              </w:rPr>
              <w:t xml:space="preserve"> kojim su utvrđene mjere za smanjenje i sprječavanje korupcije na području Koprivničko-križevačke županije </w:t>
            </w:r>
            <w:r w:rsidR="00BB078B">
              <w:rPr>
                <w:rFonts w:ascii="Times New Roman" w:hAnsi="Times New Roman" w:cs="Times New Roman"/>
                <w:sz w:val="24"/>
                <w:szCs w:val="24"/>
              </w:rPr>
              <w:t xml:space="preserve">podijeljen je u VI poglavlja. </w:t>
            </w:r>
          </w:p>
          <w:p w14:paraId="498919B5" w14:textId="770C2428" w:rsidR="00F4391D" w:rsidRDefault="00BB078B" w:rsidP="00BB078B">
            <w:pPr>
              <w:tabs>
                <w:tab w:val="left" w:pos="567"/>
                <w:tab w:val="left" w:pos="709"/>
                <w:tab w:val="left" w:pos="38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Nakon uvodnog dijela</w:t>
            </w:r>
            <w:r w:rsidR="00F4391D">
              <w:rPr>
                <w:rFonts w:ascii="Times New Roman" w:hAnsi="Times New Roman" w:cs="Times New Roman"/>
                <w:sz w:val="24"/>
                <w:szCs w:val="24"/>
              </w:rPr>
              <w:t>, poglavljem nazvanim vrste korupcije, uz vrste</w:t>
            </w:r>
            <w:r w:rsidR="005A4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4391D">
              <w:rPr>
                <w:rFonts w:ascii="Times New Roman" w:hAnsi="Times New Roman" w:cs="Times New Roman"/>
                <w:sz w:val="24"/>
                <w:szCs w:val="24"/>
              </w:rPr>
              <w:t>definirani su oblici korupcije, posljedice korupcije, mjerenja korupcije, kome i kako prijaviti korupciju.</w:t>
            </w:r>
          </w:p>
          <w:p w14:paraId="1855885B" w14:textId="7989CA22" w:rsidR="00BB078B" w:rsidRDefault="00F4391D" w:rsidP="00F4391D">
            <w:pPr>
              <w:tabs>
                <w:tab w:val="left" w:pos="567"/>
                <w:tab w:val="left" w:pos="709"/>
                <w:tab w:val="left" w:pos="3825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Treće poglavlje sadržava temeljne ciljeve Akcijskog plana.   </w:t>
            </w:r>
            <w:r w:rsidR="00BB0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F354C9" w14:textId="3521BDDF" w:rsidR="00B25536" w:rsidRDefault="005A41B0" w:rsidP="00E86A9B">
            <w:pPr>
              <w:pStyle w:val="Tijeloteksta"/>
              <w:ind w:firstLine="708"/>
              <w:rPr>
                <w:lang w:val="hr-HR"/>
              </w:rPr>
            </w:pPr>
            <w:r>
              <w:rPr>
                <w:lang w:val="hr-HR"/>
              </w:rPr>
              <w:t>Četvr</w:t>
            </w:r>
            <w:r w:rsidR="002E6821">
              <w:rPr>
                <w:lang w:val="hr-HR"/>
              </w:rPr>
              <w:t>to</w:t>
            </w:r>
            <w:r>
              <w:rPr>
                <w:lang w:val="hr-HR"/>
              </w:rPr>
              <w:t xml:space="preserve"> poglavlje </w:t>
            </w:r>
            <w:r w:rsidR="00B25536">
              <w:rPr>
                <w:lang w:val="hr-HR"/>
              </w:rPr>
              <w:t>utvrđ</w:t>
            </w:r>
            <w:r w:rsidR="002E6821">
              <w:rPr>
                <w:lang w:val="hr-HR"/>
              </w:rPr>
              <w:t>uje</w:t>
            </w:r>
            <w:r w:rsidR="00B25536">
              <w:rPr>
                <w:lang w:val="hr-HR"/>
              </w:rPr>
              <w:t xml:space="preserve"> </w:t>
            </w:r>
            <w:r>
              <w:rPr>
                <w:lang w:val="hr-HR"/>
              </w:rPr>
              <w:t xml:space="preserve">prioritetna </w:t>
            </w:r>
            <w:r w:rsidR="00B25536">
              <w:rPr>
                <w:lang w:val="hr-HR"/>
              </w:rPr>
              <w:t>područja</w:t>
            </w:r>
            <w:r>
              <w:rPr>
                <w:lang w:val="hr-HR"/>
              </w:rPr>
              <w:t xml:space="preserve"> u borbi protiv korupcije</w:t>
            </w:r>
            <w:r w:rsidR="002E6821">
              <w:rPr>
                <w:lang w:val="hr-HR"/>
              </w:rPr>
              <w:t>, a ista su</w:t>
            </w:r>
            <w:r w:rsidR="00B25536">
              <w:rPr>
                <w:lang w:val="hr-HR"/>
              </w:rPr>
              <w:t>:</w:t>
            </w:r>
          </w:p>
          <w:p w14:paraId="25086FD3" w14:textId="77777777" w:rsidR="00852D4F" w:rsidRPr="000311E2" w:rsidRDefault="00B25536" w:rsidP="00852D4F">
            <w:pPr>
              <w:pStyle w:val="Odlomakpopisa"/>
              <w:numPr>
                <w:ilvl w:val="0"/>
                <w:numId w:val="3"/>
              </w:numPr>
              <w:ind w:right="4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  <w:r w:rsidR="00852D4F" w:rsidRPr="000311E2">
              <w:rPr>
                <w:rFonts w:ascii="Times New Roman" w:eastAsia="Times New Roman" w:hAnsi="Times New Roman"/>
                <w:sz w:val="24"/>
                <w:szCs w:val="24"/>
              </w:rPr>
              <w:t>obnašanje javnih dužnosti,</w:t>
            </w:r>
          </w:p>
          <w:p w14:paraId="4FB6AC19" w14:textId="77777777" w:rsidR="00852D4F" w:rsidRPr="000311E2" w:rsidRDefault="00852D4F" w:rsidP="00852D4F">
            <w:pPr>
              <w:pStyle w:val="Odlomakpopisa"/>
              <w:numPr>
                <w:ilvl w:val="0"/>
                <w:numId w:val="3"/>
              </w:numPr>
              <w:ind w:right="-13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sukob inte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u obn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š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 xml:space="preserve">ju </w:t>
            </w: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j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vnih 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du</w:t>
            </w:r>
            <w:r w:rsidRPr="000311E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ž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 xml:space="preserve">nosti, </w:t>
            </w:r>
          </w:p>
          <w:p w14:paraId="2DF508A2" w14:textId="77777777" w:rsidR="00852D4F" w:rsidRPr="000311E2" w:rsidRDefault="00852D4F" w:rsidP="00852D4F">
            <w:pPr>
              <w:pStyle w:val="Odlomakpopisa"/>
              <w:numPr>
                <w:ilvl w:val="0"/>
                <w:numId w:val="3"/>
              </w:numPr>
              <w:ind w:right="41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fin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ir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0311E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j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pol</w:t>
            </w: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č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kih s</w:t>
            </w: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Pr="000311E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ka,</w:t>
            </w:r>
          </w:p>
          <w:p w14:paraId="2C59089E" w14:textId="77777777" w:rsidR="00852D4F" w:rsidRPr="000311E2" w:rsidRDefault="00852D4F" w:rsidP="00852D4F">
            <w:pPr>
              <w:pStyle w:val="Odlomakpopisa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vo na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 xml:space="preserve">pristup </w:t>
            </w: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 w:rsidRPr="000311E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j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ma,</w:t>
            </w:r>
          </w:p>
          <w:p w14:paraId="6EAC6019" w14:textId="77777777" w:rsidR="00852D4F" w:rsidRPr="000311E2" w:rsidRDefault="00852D4F" w:rsidP="00852D4F">
            <w:pPr>
              <w:pStyle w:val="Odlomakpopisa"/>
              <w:numPr>
                <w:ilvl w:val="0"/>
                <w:numId w:val="3"/>
              </w:numPr>
              <w:spacing w:before="17"/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postupanje službenika i namještenika u upravnim tijelima,</w:t>
            </w:r>
          </w:p>
          <w:p w14:paraId="65EFA2F4" w14:textId="77777777" w:rsidR="00852D4F" w:rsidRPr="000311E2" w:rsidRDefault="00852D4F" w:rsidP="00852D4F">
            <w:pPr>
              <w:pStyle w:val="Odlomakpopisa"/>
              <w:numPr>
                <w:ilvl w:val="0"/>
                <w:numId w:val="3"/>
              </w:numPr>
              <w:spacing w:before="17"/>
              <w:ind w:right="40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javna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n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v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</w:p>
          <w:p w14:paraId="354B5EDB" w14:textId="77777777" w:rsidR="00852D4F" w:rsidRPr="000311E2" w:rsidRDefault="00852D4F" w:rsidP="00852D4F">
            <w:pPr>
              <w:pStyle w:val="Odlomakpopisa"/>
              <w:numPr>
                <w:ilvl w:val="0"/>
                <w:numId w:val="3"/>
              </w:numPr>
              <w:spacing w:before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koni</w:t>
            </w: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ost korištenja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pro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rač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unskih sr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dsta</w:t>
            </w:r>
            <w:r w:rsidRPr="000311E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v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 xml:space="preserve">a, </w:t>
            </w:r>
          </w:p>
          <w:p w14:paraId="2782C6D6" w14:textId="77777777" w:rsidR="00852D4F" w:rsidRDefault="00852D4F" w:rsidP="00852D4F">
            <w:pPr>
              <w:pStyle w:val="Odlomakpopisa"/>
              <w:numPr>
                <w:ilvl w:val="0"/>
                <w:numId w:val="3"/>
              </w:numPr>
              <w:spacing w:before="17"/>
              <w:ind w:right="400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z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vstvo i socijalna skrb,</w:t>
            </w:r>
          </w:p>
          <w:p w14:paraId="5F12B9F6" w14:textId="77777777" w:rsidR="00852D4F" w:rsidRPr="00852D4F" w:rsidRDefault="00852D4F" w:rsidP="00852D4F">
            <w:pPr>
              <w:pStyle w:val="Odlomakpopisa"/>
              <w:numPr>
                <w:ilvl w:val="0"/>
                <w:numId w:val="3"/>
              </w:numPr>
              <w:spacing w:before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2D4F">
              <w:rPr>
                <w:rFonts w:ascii="Times New Roman" w:eastAsia="Times New Roman" w:hAnsi="Times New Roman"/>
                <w:sz w:val="24"/>
                <w:szCs w:val="24"/>
              </w:rPr>
              <w:t>obrazovanje, znanost, sport, kultura i civilno društvo,</w:t>
            </w:r>
          </w:p>
          <w:p w14:paraId="6C74F160" w14:textId="77777777" w:rsidR="00852D4F" w:rsidRDefault="00852D4F" w:rsidP="00852D4F">
            <w:pPr>
              <w:pStyle w:val="Odlomakpopisa"/>
              <w:numPr>
                <w:ilvl w:val="0"/>
                <w:numId w:val="3"/>
              </w:numPr>
              <w:spacing w:before="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1E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g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ospod</w:t>
            </w: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rstvo, komunalne djelatnosti i poljoprivreda,</w:t>
            </w:r>
          </w:p>
          <w:p w14:paraId="5D5CD600" w14:textId="77777777" w:rsidR="00852D4F" w:rsidRDefault="00852D4F" w:rsidP="00852D4F">
            <w:pPr>
              <w:pStyle w:val="Odlomakpopisa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prostorno uređenje,</w:t>
            </w:r>
          </w:p>
          <w:p w14:paraId="4D8AAE04" w14:textId="77777777" w:rsidR="00852D4F" w:rsidRPr="00892C70" w:rsidRDefault="00852D4F" w:rsidP="00852D4F">
            <w:pPr>
              <w:pStyle w:val="Odlomakpopisa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antikorupcijski programi,</w:t>
            </w:r>
          </w:p>
          <w:p w14:paraId="5C42BE7F" w14:textId="77777777" w:rsidR="00852D4F" w:rsidRDefault="00852D4F" w:rsidP="00852D4F">
            <w:pPr>
              <w:pStyle w:val="Odlomakpopisa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javna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svijest o š</w:t>
            </w: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tnos</w:t>
            </w: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t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i korup</w:t>
            </w:r>
            <w:r w:rsidRPr="000311E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0311E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j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e,</w:t>
            </w:r>
          </w:p>
          <w:p w14:paraId="0792EF53" w14:textId="77777777" w:rsidR="00B25536" w:rsidRPr="00852D4F" w:rsidRDefault="00852D4F" w:rsidP="00852D4F">
            <w:pPr>
              <w:pStyle w:val="Odlomakpopisa"/>
              <w:numPr>
                <w:ilvl w:val="0"/>
                <w:numId w:val="3"/>
              </w:numPr>
              <w:ind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isp</w:t>
            </w:r>
            <w:r w:rsidRPr="00852D4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852D4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852D4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nje j</w:t>
            </w:r>
            <w:r w:rsidRPr="00852D4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vnog</w:t>
            </w:r>
            <w:r w:rsidRPr="00852D4F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mn</w:t>
            </w:r>
            <w:r w:rsidRPr="00852D4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i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je</w:t>
            </w:r>
            <w:r w:rsidRPr="00852D4F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ja o ko</w:t>
            </w:r>
            <w:r w:rsidRPr="00852D4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up</w:t>
            </w:r>
            <w:r w:rsidRPr="00852D4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Pr="00852D4F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j</w:t>
            </w:r>
            <w:r w:rsidRPr="000311E2"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  <w:r w:rsidR="0011557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AF3E6D2" w14:textId="1D8B1C27" w:rsidR="00515FDD" w:rsidRDefault="00E86A9B" w:rsidP="00852D4F">
            <w:pPr>
              <w:pStyle w:val="Tijeloteksta"/>
              <w:ind w:firstLine="708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5A41B0">
              <w:rPr>
                <w:lang w:val="hr-HR"/>
              </w:rPr>
              <w:t xml:space="preserve">Peti odlomak propisuje mjere, rokove i nositelje provedbe Akcijskog plana. </w:t>
            </w:r>
            <w:r>
              <w:rPr>
                <w:lang w:val="hr-HR"/>
              </w:rPr>
              <w:t xml:space="preserve"> </w:t>
            </w:r>
          </w:p>
          <w:p w14:paraId="69EACB72" w14:textId="362342C7" w:rsidR="00515FDD" w:rsidRDefault="00875847" w:rsidP="00E86A9B">
            <w:pPr>
              <w:tabs>
                <w:tab w:val="left" w:pos="3825"/>
              </w:tabs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75847">
              <w:t xml:space="preserve"> </w:t>
            </w:r>
            <w:r w:rsidR="00515FDD" w:rsidRPr="00515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Svako od </w:t>
            </w:r>
            <w:r w:rsidR="005A4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utvrđenih </w:t>
            </w:r>
            <w:r w:rsidR="00515FDD" w:rsidRPr="00515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područja</w:t>
            </w:r>
            <w:r w:rsidR="005A4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u borbi protiv korupcije prikazano je kroz </w:t>
            </w:r>
            <w:r w:rsidR="00515FDD" w:rsidRPr="00515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mjere, rokove provedbe</w:t>
            </w:r>
            <w:r w:rsidR="00F97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nositelje</w:t>
            </w:r>
            <w:r w:rsidR="00515FDD" w:rsidRPr="00515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k</w:t>
            </w:r>
            <w:r w:rsidR="00E86A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ao i indikatore praćenja koji  </w:t>
            </w:r>
            <w:r w:rsidR="00515FDD" w:rsidRPr="00515FD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trebaju dovesti do ostvarenja planiranih mjera.</w:t>
            </w:r>
          </w:p>
          <w:p w14:paraId="606BB9F6" w14:textId="7AA7C68C" w:rsidR="005E4A45" w:rsidRPr="002E6821" w:rsidRDefault="00E86A9B" w:rsidP="002E6821">
            <w:pPr>
              <w:tabs>
                <w:tab w:val="left" w:pos="709"/>
                <w:tab w:val="left" w:pos="3825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Zaključno</w:t>
            </w:r>
            <w:r w:rsidR="007535E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utvrđeno je</w:t>
            </w:r>
            <w:r w:rsidR="00F97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da sam Akcijski plan podložan stalno vrednovanju, izmjenama i dopunama te da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će Antikorupcijsko povjerenstvo Koprivničko-križevačke županije najmanje jednom godišnje izvještavati Županijsku skupštinu Koprivničko-križevačke županije o provedenim mjerama </w:t>
            </w:r>
            <w:r w:rsidR="002E6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definiranim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Akcijsk</w:t>
            </w:r>
            <w:r w:rsidR="002E6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pla</w:t>
            </w:r>
            <w:r w:rsidR="002E682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nom.</w:t>
            </w:r>
          </w:p>
        </w:tc>
      </w:tr>
    </w:tbl>
    <w:p w14:paraId="7FD9F744" w14:textId="3CE6BC47" w:rsidR="00122860" w:rsidRPr="00875847" w:rsidRDefault="00122860" w:rsidP="00D25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132DB" w14:textId="7429BE93" w:rsidR="00D25422" w:rsidRPr="00A63F6E" w:rsidRDefault="00D25422" w:rsidP="00D25422">
      <w:pPr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F36218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veljače 2022</w:t>
      </w:r>
      <w:r w:rsidRPr="00F36218">
        <w:rPr>
          <w:rFonts w:ascii="Times New Roman" w:hAnsi="Times New Roman" w:cs="Times New Roman"/>
          <w:sz w:val="24"/>
          <w:szCs w:val="24"/>
        </w:rPr>
        <w:t>. godine</w:t>
      </w:r>
      <w:r w:rsidRPr="00F50902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dostave svoje komentare na Nacrt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Akcijskog plana sprječavanja korupcije u Koprivničko-križevačkoj županiji za razdoblje 2022. do 2024. </w:t>
      </w:r>
      <w:r w:rsidRPr="00F36218">
        <w:rPr>
          <w:rFonts w:ascii="Times New Roman" w:hAnsi="Times New Roman" w:cs="Times New Roman"/>
          <w:sz w:val="24"/>
          <w:szCs w:val="24"/>
        </w:rPr>
        <w:t xml:space="preserve">putem OBRASCA za savjetovanja na e-mail: </w:t>
      </w:r>
      <w:hyperlink r:id="rId8" w:history="1">
        <w:r w:rsidRPr="00C37FC9">
          <w:rPr>
            <w:rStyle w:val="Hiperveza"/>
            <w:rFonts w:ascii="Times New Roman" w:hAnsi="Times New Roman" w:cs="Times New Roman"/>
            <w:sz w:val="24"/>
            <w:szCs w:val="24"/>
          </w:rPr>
          <w:t>helena.matica@kckzz.hr</w:t>
        </w:r>
      </w:hyperlink>
    </w:p>
    <w:p w14:paraId="27E8C8F6" w14:textId="77777777" w:rsidR="00D25422" w:rsidRPr="00F36218" w:rsidRDefault="00D25422" w:rsidP="00D254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 završetku savjetovanja, svi pristigli doprinosi bit će javno dostupni na internetskoj stranici Koprivničko-križevačke županije te priloženi uz prijedlog akta o kojem će raspravljati Županijska skupština Koprivničko-križevačke županije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725132" w14:textId="77777777" w:rsidR="00D25422" w:rsidRPr="00F36218" w:rsidRDefault="00D25422" w:rsidP="00D2542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44A1BE1C" w14:textId="28010DFD" w:rsidR="00D25422" w:rsidRDefault="00D25422" w:rsidP="00D254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>
        <w:rPr>
          <w:rFonts w:ascii="Times New Roman" w:hAnsi="Times New Roman" w:cs="Times New Roman"/>
          <w:sz w:val="24"/>
          <w:szCs w:val="24"/>
        </w:rPr>
        <w:t xml:space="preserve"> Akcijskog plana sprječavanja korupcije u Koprivničko-križevačkoj županiji za razdoblje od 2022. do 2024. godine.</w:t>
      </w:r>
      <w:r w:rsidRPr="00E753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714F0" w14:textId="77777777" w:rsidR="00D25422" w:rsidRDefault="00D25422" w:rsidP="00D2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AE9B9" w14:textId="42A3368A" w:rsidR="00D25422" w:rsidRDefault="00D25422" w:rsidP="00D2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013-04/22-01/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BA509F7" w14:textId="77777777" w:rsidR="00D25422" w:rsidRDefault="00D25422" w:rsidP="00D2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2137-02/03-22-1</w:t>
      </w:r>
    </w:p>
    <w:p w14:paraId="157C2592" w14:textId="00FE754D" w:rsidR="00D25422" w:rsidRDefault="00D25422" w:rsidP="00D254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Koprivnica, 1. </w:t>
      </w:r>
      <w:r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56BA0789" w14:textId="77777777" w:rsidR="00D25422" w:rsidRDefault="00D25422" w:rsidP="00D2542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EFE10A" w14:textId="77777777" w:rsidR="006950CA" w:rsidRPr="00875847" w:rsidRDefault="006950CA" w:rsidP="006950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A2A2BE" w14:textId="77777777" w:rsidR="001E7C4A" w:rsidRPr="00875847" w:rsidRDefault="001E7C4A" w:rsidP="00666D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E7C4A" w:rsidRPr="00875847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A366" w14:textId="77777777" w:rsidR="002F7882" w:rsidRDefault="002F7882" w:rsidP="002342F3">
      <w:pPr>
        <w:spacing w:after="0" w:line="240" w:lineRule="auto"/>
      </w:pPr>
      <w:r>
        <w:separator/>
      </w:r>
    </w:p>
  </w:endnote>
  <w:endnote w:type="continuationSeparator" w:id="0">
    <w:p w14:paraId="784C306A" w14:textId="77777777" w:rsidR="002F7882" w:rsidRDefault="002F7882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645522"/>
      <w:docPartObj>
        <w:docPartGallery w:val="Page Numbers (Bottom of Page)"/>
        <w:docPartUnique/>
      </w:docPartObj>
    </w:sdtPr>
    <w:sdtEndPr/>
    <w:sdtContent>
      <w:p w14:paraId="43D02072" w14:textId="77777777"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55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798BA9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1507" w14:textId="77777777" w:rsidR="002F7882" w:rsidRDefault="002F7882" w:rsidP="002342F3">
      <w:pPr>
        <w:spacing w:after="0" w:line="240" w:lineRule="auto"/>
      </w:pPr>
      <w:r>
        <w:separator/>
      </w:r>
    </w:p>
  </w:footnote>
  <w:footnote w:type="continuationSeparator" w:id="0">
    <w:p w14:paraId="489D5DCA" w14:textId="77777777" w:rsidR="002F7882" w:rsidRDefault="002F7882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716EEF"/>
    <w:multiLevelType w:val="hybridMultilevel"/>
    <w:tmpl w:val="EAF41B2E"/>
    <w:lvl w:ilvl="0" w:tplc="0424000F">
      <w:start w:val="1"/>
      <w:numFmt w:val="decimal"/>
      <w:lvlText w:val="%1."/>
      <w:lvlJc w:val="left"/>
      <w:pPr>
        <w:ind w:left="1070" w:hanging="360"/>
      </w:p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AC"/>
    <w:rsid w:val="000332C1"/>
    <w:rsid w:val="000851C5"/>
    <w:rsid w:val="000D20F3"/>
    <w:rsid w:val="000E1383"/>
    <w:rsid w:val="000E5975"/>
    <w:rsid w:val="00101BA7"/>
    <w:rsid w:val="00115570"/>
    <w:rsid w:val="001158F9"/>
    <w:rsid w:val="00122860"/>
    <w:rsid w:val="00127275"/>
    <w:rsid w:val="00161B57"/>
    <w:rsid w:val="00177E80"/>
    <w:rsid w:val="001975A6"/>
    <w:rsid w:val="001A0F7B"/>
    <w:rsid w:val="001B3645"/>
    <w:rsid w:val="001D7768"/>
    <w:rsid w:val="001E559A"/>
    <w:rsid w:val="001E7C4A"/>
    <w:rsid w:val="001F7196"/>
    <w:rsid w:val="002033F7"/>
    <w:rsid w:val="00212C10"/>
    <w:rsid w:val="00224CAB"/>
    <w:rsid w:val="00231B49"/>
    <w:rsid w:val="002342F3"/>
    <w:rsid w:val="00245F94"/>
    <w:rsid w:val="0025366B"/>
    <w:rsid w:val="002664C1"/>
    <w:rsid w:val="0028158C"/>
    <w:rsid w:val="00286674"/>
    <w:rsid w:val="002D1F38"/>
    <w:rsid w:val="002D431B"/>
    <w:rsid w:val="002D7234"/>
    <w:rsid w:val="002E6821"/>
    <w:rsid w:val="002F6F83"/>
    <w:rsid w:val="002F7882"/>
    <w:rsid w:val="003106F3"/>
    <w:rsid w:val="00342CFE"/>
    <w:rsid w:val="00345631"/>
    <w:rsid w:val="00350452"/>
    <w:rsid w:val="003B5FC0"/>
    <w:rsid w:val="003D03E1"/>
    <w:rsid w:val="004240E9"/>
    <w:rsid w:val="00475D16"/>
    <w:rsid w:val="00481DAA"/>
    <w:rsid w:val="0048394E"/>
    <w:rsid w:val="004942DC"/>
    <w:rsid w:val="004B4F42"/>
    <w:rsid w:val="004D7537"/>
    <w:rsid w:val="004E1BA6"/>
    <w:rsid w:val="00515FDD"/>
    <w:rsid w:val="00564C85"/>
    <w:rsid w:val="00571D47"/>
    <w:rsid w:val="005A41B0"/>
    <w:rsid w:val="005E4A45"/>
    <w:rsid w:val="006378CE"/>
    <w:rsid w:val="00666DFB"/>
    <w:rsid w:val="00687D54"/>
    <w:rsid w:val="006950CA"/>
    <w:rsid w:val="006A5796"/>
    <w:rsid w:val="006D1C98"/>
    <w:rsid w:val="006D23FB"/>
    <w:rsid w:val="006D7A52"/>
    <w:rsid w:val="00731B92"/>
    <w:rsid w:val="00752D46"/>
    <w:rsid w:val="007535EF"/>
    <w:rsid w:val="0075646B"/>
    <w:rsid w:val="00761955"/>
    <w:rsid w:val="00770BF2"/>
    <w:rsid w:val="007836FA"/>
    <w:rsid w:val="00787EA1"/>
    <w:rsid w:val="00797B6B"/>
    <w:rsid w:val="007A667D"/>
    <w:rsid w:val="007E2C70"/>
    <w:rsid w:val="007F16A4"/>
    <w:rsid w:val="0080463F"/>
    <w:rsid w:val="00852D4F"/>
    <w:rsid w:val="00866D7E"/>
    <w:rsid w:val="00875847"/>
    <w:rsid w:val="008937D3"/>
    <w:rsid w:val="008A38FC"/>
    <w:rsid w:val="008A7532"/>
    <w:rsid w:val="008C436E"/>
    <w:rsid w:val="008D0FA1"/>
    <w:rsid w:val="008F05FE"/>
    <w:rsid w:val="008F19F7"/>
    <w:rsid w:val="00922107"/>
    <w:rsid w:val="00942D1A"/>
    <w:rsid w:val="009479A2"/>
    <w:rsid w:val="00966F15"/>
    <w:rsid w:val="00970F38"/>
    <w:rsid w:val="009972FE"/>
    <w:rsid w:val="009B5DC2"/>
    <w:rsid w:val="009C70FD"/>
    <w:rsid w:val="00A10189"/>
    <w:rsid w:val="00A238A2"/>
    <w:rsid w:val="00A27B5C"/>
    <w:rsid w:val="00A54470"/>
    <w:rsid w:val="00A73B51"/>
    <w:rsid w:val="00A8280E"/>
    <w:rsid w:val="00A879B7"/>
    <w:rsid w:val="00A93C3A"/>
    <w:rsid w:val="00AB72FD"/>
    <w:rsid w:val="00AD3F24"/>
    <w:rsid w:val="00B157C0"/>
    <w:rsid w:val="00B24BBD"/>
    <w:rsid w:val="00B25536"/>
    <w:rsid w:val="00B4007F"/>
    <w:rsid w:val="00B426D2"/>
    <w:rsid w:val="00B76FE9"/>
    <w:rsid w:val="00B864AC"/>
    <w:rsid w:val="00B9057F"/>
    <w:rsid w:val="00BA2127"/>
    <w:rsid w:val="00BB078B"/>
    <w:rsid w:val="00BB5636"/>
    <w:rsid w:val="00BF0D75"/>
    <w:rsid w:val="00C06628"/>
    <w:rsid w:val="00C32CED"/>
    <w:rsid w:val="00C84484"/>
    <w:rsid w:val="00C86CE8"/>
    <w:rsid w:val="00C937BA"/>
    <w:rsid w:val="00CA05DF"/>
    <w:rsid w:val="00CA0CBF"/>
    <w:rsid w:val="00CB65B5"/>
    <w:rsid w:val="00CC1427"/>
    <w:rsid w:val="00CC145B"/>
    <w:rsid w:val="00D1135B"/>
    <w:rsid w:val="00D15435"/>
    <w:rsid w:val="00D25422"/>
    <w:rsid w:val="00D324A5"/>
    <w:rsid w:val="00D35DF3"/>
    <w:rsid w:val="00D457A8"/>
    <w:rsid w:val="00D55840"/>
    <w:rsid w:val="00D632F9"/>
    <w:rsid w:val="00D7786D"/>
    <w:rsid w:val="00D8613B"/>
    <w:rsid w:val="00DB7F20"/>
    <w:rsid w:val="00DC5E21"/>
    <w:rsid w:val="00E17EE2"/>
    <w:rsid w:val="00E21C53"/>
    <w:rsid w:val="00E3139A"/>
    <w:rsid w:val="00E54AE1"/>
    <w:rsid w:val="00E75365"/>
    <w:rsid w:val="00E86A9B"/>
    <w:rsid w:val="00E90A25"/>
    <w:rsid w:val="00E950BC"/>
    <w:rsid w:val="00EC2C74"/>
    <w:rsid w:val="00EC40DD"/>
    <w:rsid w:val="00F030D9"/>
    <w:rsid w:val="00F074AE"/>
    <w:rsid w:val="00F36218"/>
    <w:rsid w:val="00F3739A"/>
    <w:rsid w:val="00F4391D"/>
    <w:rsid w:val="00F50902"/>
    <w:rsid w:val="00F95448"/>
    <w:rsid w:val="00F97709"/>
    <w:rsid w:val="00FA1726"/>
    <w:rsid w:val="00F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080E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2D4F"/>
    <w:pPr>
      <w:widowControl w:val="0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774A-F9AE-454E-B91E-8333EEC7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 Matica</cp:lastModifiedBy>
  <cp:revision>96</cp:revision>
  <cp:lastPrinted>2017-10-09T10:58:00Z</cp:lastPrinted>
  <dcterms:created xsi:type="dcterms:W3CDTF">2015-04-08T09:15:00Z</dcterms:created>
  <dcterms:modified xsi:type="dcterms:W3CDTF">2022-02-02T07:05:00Z</dcterms:modified>
</cp:coreProperties>
</file>