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D0" w:rsidRDefault="00E31AAB" w:rsidP="00E31AAB">
      <w:bookmarkStart w:id="0" w:name="_GoBack"/>
      <w:bookmarkEnd w:id="0"/>
      <w:r>
        <w:t xml:space="preserve">      </w:t>
      </w:r>
    </w:p>
    <w:p w:rsidR="008C16D0" w:rsidRDefault="008C16D0" w:rsidP="00E31AAB"/>
    <w:p w:rsidR="009A4AF8" w:rsidRDefault="00711C74" w:rsidP="00E31AAB">
      <w:r>
        <w:rPr>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1905</wp:posOffset>
                </wp:positionV>
                <wp:extent cx="3771900" cy="800100"/>
                <wp:effectExtent l="4445" t="190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AF8" w:rsidRDefault="00792716">
                            <w:pPr>
                              <w:jc w:val="center"/>
                              <w:rPr>
                                <w:b/>
                                <w:sz w:val="40"/>
                                <w:szCs w:val="40"/>
                              </w:rPr>
                            </w:pPr>
                            <w:r>
                              <w:rPr>
                                <w:b/>
                                <w:sz w:val="40"/>
                                <w:szCs w:val="40"/>
                              </w:rPr>
                              <w:t>DANI</w:t>
                            </w:r>
                            <w:r w:rsidR="00CC781B">
                              <w:rPr>
                                <w:b/>
                                <w:sz w:val="40"/>
                                <w:szCs w:val="40"/>
                              </w:rPr>
                              <w:t xml:space="preserve"> VOĆA 20</w:t>
                            </w:r>
                            <w:r w:rsidR="004E367D">
                              <w:rPr>
                                <w:b/>
                                <w:sz w:val="40"/>
                                <w:szCs w:val="40"/>
                              </w:rPr>
                              <w:t>2</w:t>
                            </w:r>
                            <w:r w:rsidR="0063517B">
                              <w:rPr>
                                <w:b/>
                                <w:sz w:val="40"/>
                                <w:szCs w:val="40"/>
                              </w:rPr>
                              <w:t>1</w:t>
                            </w:r>
                            <w:r w:rsidR="009A4AF8">
                              <w:rPr>
                                <w:b/>
                                <w:sz w:val="40"/>
                                <w:szCs w:val="40"/>
                              </w:rPr>
                              <w:t>.</w:t>
                            </w:r>
                          </w:p>
                          <w:p w:rsidR="009A4AF8" w:rsidRDefault="009A4AF8">
                            <w:pPr>
                              <w:jc w:val="center"/>
                              <w:rPr>
                                <w:sz w:val="28"/>
                                <w:szCs w:val="28"/>
                              </w:rPr>
                            </w:pPr>
                          </w:p>
                          <w:p w:rsidR="009A4AF8" w:rsidRDefault="009A4AF8">
                            <w:pPr>
                              <w:jc w:val="center"/>
                              <w:rPr>
                                <w:sz w:val="28"/>
                                <w:szCs w:val="28"/>
                              </w:rPr>
                            </w:pPr>
                            <w:r>
                              <w:rPr>
                                <w:sz w:val="28"/>
                                <w:szCs w:val="28"/>
                              </w:rPr>
                              <w:t>Đurđevac</w:t>
                            </w:r>
                            <w:r w:rsidRPr="004E22CF">
                              <w:rPr>
                                <w:sz w:val="28"/>
                                <w:szCs w:val="28"/>
                              </w:rPr>
                              <w:t>,</w:t>
                            </w:r>
                            <w:r w:rsidR="004E22CF">
                              <w:rPr>
                                <w:sz w:val="28"/>
                                <w:szCs w:val="28"/>
                              </w:rPr>
                              <w:t xml:space="preserve"> </w:t>
                            </w:r>
                            <w:r w:rsidR="0063517B">
                              <w:rPr>
                                <w:sz w:val="28"/>
                                <w:szCs w:val="28"/>
                              </w:rPr>
                              <w:t>23</w:t>
                            </w:r>
                            <w:r w:rsidR="00B17BE1">
                              <w:rPr>
                                <w:sz w:val="28"/>
                                <w:szCs w:val="28"/>
                              </w:rPr>
                              <w:t xml:space="preserve">. </w:t>
                            </w:r>
                            <w:r w:rsidR="00FF4799">
                              <w:rPr>
                                <w:sz w:val="28"/>
                                <w:szCs w:val="28"/>
                              </w:rPr>
                              <w:t>listopada</w:t>
                            </w:r>
                            <w:r w:rsidR="00EA33BF">
                              <w:rPr>
                                <w:sz w:val="28"/>
                                <w:szCs w:val="28"/>
                              </w:rPr>
                              <w:t xml:space="preserve"> 20</w:t>
                            </w:r>
                            <w:r w:rsidR="004E367D">
                              <w:rPr>
                                <w:sz w:val="28"/>
                                <w:szCs w:val="28"/>
                              </w:rPr>
                              <w:t>2</w:t>
                            </w:r>
                            <w:r w:rsidR="0063517B">
                              <w:rPr>
                                <w:sz w:val="28"/>
                                <w:szCs w:val="28"/>
                              </w:rPr>
                              <w:t>1</w:t>
                            </w:r>
                            <w:r w:rsidR="00B17BE1">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in;margin-top:.15pt;width:29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m9tgIAALo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" filled="f" stroked="f">
                <v:textbox>
                  <w:txbxContent>
                    <w:p w:rsidR="009A4AF8" w:rsidRDefault="00792716">
                      <w:pPr>
                        <w:jc w:val="center"/>
                        <w:rPr>
                          <w:b/>
                          <w:sz w:val="40"/>
                          <w:szCs w:val="40"/>
                        </w:rPr>
                      </w:pPr>
                      <w:r>
                        <w:rPr>
                          <w:b/>
                          <w:sz w:val="40"/>
                          <w:szCs w:val="40"/>
                        </w:rPr>
                        <w:t>DANI</w:t>
                      </w:r>
                      <w:r w:rsidR="00CC781B">
                        <w:rPr>
                          <w:b/>
                          <w:sz w:val="40"/>
                          <w:szCs w:val="40"/>
                        </w:rPr>
                        <w:t xml:space="preserve"> VOĆA 20</w:t>
                      </w:r>
                      <w:r w:rsidR="004E367D">
                        <w:rPr>
                          <w:b/>
                          <w:sz w:val="40"/>
                          <w:szCs w:val="40"/>
                        </w:rPr>
                        <w:t>2</w:t>
                      </w:r>
                      <w:r w:rsidR="0063517B">
                        <w:rPr>
                          <w:b/>
                          <w:sz w:val="40"/>
                          <w:szCs w:val="40"/>
                        </w:rPr>
                        <w:t>1</w:t>
                      </w:r>
                      <w:r w:rsidR="009A4AF8">
                        <w:rPr>
                          <w:b/>
                          <w:sz w:val="40"/>
                          <w:szCs w:val="40"/>
                        </w:rPr>
                        <w:t>.</w:t>
                      </w:r>
                    </w:p>
                    <w:p w:rsidR="009A4AF8" w:rsidRDefault="009A4AF8">
                      <w:pPr>
                        <w:jc w:val="center"/>
                        <w:rPr>
                          <w:sz w:val="28"/>
                          <w:szCs w:val="28"/>
                        </w:rPr>
                      </w:pPr>
                    </w:p>
                    <w:p w:rsidR="009A4AF8" w:rsidRDefault="009A4AF8">
                      <w:pPr>
                        <w:jc w:val="center"/>
                        <w:rPr>
                          <w:sz w:val="28"/>
                          <w:szCs w:val="28"/>
                        </w:rPr>
                      </w:pPr>
                      <w:r>
                        <w:rPr>
                          <w:sz w:val="28"/>
                          <w:szCs w:val="28"/>
                        </w:rPr>
                        <w:t>Đurđevac</w:t>
                      </w:r>
                      <w:r w:rsidRPr="004E22CF">
                        <w:rPr>
                          <w:sz w:val="28"/>
                          <w:szCs w:val="28"/>
                        </w:rPr>
                        <w:t>,</w:t>
                      </w:r>
                      <w:r w:rsidR="004E22CF">
                        <w:rPr>
                          <w:sz w:val="28"/>
                          <w:szCs w:val="28"/>
                        </w:rPr>
                        <w:t xml:space="preserve"> </w:t>
                      </w:r>
                      <w:r w:rsidR="0063517B">
                        <w:rPr>
                          <w:sz w:val="28"/>
                          <w:szCs w:val="28"/>
                        </w:rPr>
                        <w:t>23</w:t>
                      </w:r>
                      <w:r w:rsidR="00B17BE1">
                        <w:rPr>
                          <w:sz w:val="28"/>
                          <w:szCs w:val="28"/>
                        </w:rPr>
                        <w:t xml:space="preserve">. </w:t>
                      </w:r>
                      <w:r w:rsidR="00FF4799">
                        <w:rPr>
                          <w:sz w:val="28"/>
                          <w:szCs w:val="28"/>
                        </w:rPr>
                        <w:t>listopada</w:t>
                      </w:r>
                      <w:r w:rsidR="00EA33BF">
                        <w:rPr>
                          <w:sz w:val="28"/>
                          <w:szCs w:val="28"/>
                        </w:rPr>
                        <w:t xml:space="preserve"> 20</w:t>
                      </w:r>
                      <w:r w:rsidR="004E367D">
                        <w:rPr>
                          <w:sz w:val="28"/>
                          <w:szCs w:val="28"/>
                        </w:rPr>
                        <w:t>2</w:t>
                      </w:r>
                      <w:r w:rsidR="0063517B">
                        <w:rPr>
                          <w:sz w:val="28"/>
                          <w:szCs w:val="28"/>
                        </w:rPr>
                        <w:t>1</w:t>
                      </w:r>
                      <w:r w:rsidR="00B17BE1">
                        <w:rPr>
                          <w:sz w:val="28"/>
                          <w:szCs w:val="28"/>
                        </w:rPr>
                        <w:t>.</w:t>
                      </w:r>
                    </w:p>
                  </w:txbxContent>
                </v:textbox>
              </v:shape>
            </w:pict>
          </mc:Fallback>
        </mc:AlternateContent>
      </w:r>
      <w:r>
        <w:rPr>
          <w:noProof/>
        </w:rPr>
        <w:drawing>
          <wp:inline distT="0" distB="0" distL="0" distR="0">
            <wp:extent cx="809625" cy="895350"/>
            <wp:effectExtent l="0" t="0" r="0" b="0"/>
            <wp:docPr id="1" name="Slika 1" descr="novi logo - Dani v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 - Dani vo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r w:rsidR="009A4AF8">
        <w:t xml:space="preserve">          </w:t>
      </w:r>
    </w:p>
    <w:p w:rsidR="009A4AF8" w:rsidRDefault="009A4AF8"/>
    <w:p w:rsidR="004A4CFC" w:rsidRDefault="004A4CFC" w:rsidP="004A4CFC">
      <w:pPr>
        <w:ind w:left="-567" w:right="-567"/>
        <w:rPr>
          <w:b/>
          <w:bCs/>
          <w:sz w:val="22"/>
          <w:szCs w:val="22"/>
        </w:rPr>
      </w:pPr>
      <w:r>
        <w:rPr>
          <w:b/>
          <w:bCs/>
          <w:sz w:val="22"/>
          <w:szCs w:val="22"/>
        </w:rPr>
        <w:t>PODACI ZA KATALOG DANA VOĆA KOPRIVNIČKO-KRIŽEVAČKE ŽUPANIJE:</w:t>
      </w:r>
    </w:p>
    <w:p w:rsidR="004A4CFC" w:rsidRPr="004A4CFC" w:rsidRDefault="004A4CFC" w:rsidP="004A4CFC">
      <w:pPr>
        <w:ind w:left="-567" w:right="-567"/>
        <w:rPr>
          <w:sz w:val="16"/>
          <w:szCs w:val="16"/>
        </w:rPr>
      </w:pPr>
    </w:p>
    <w:tbl>
      <w:tblPr>
        <w:tblW w:w="1026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ayout w:type="fixed"/>
        <w:tblLook w:val="01E0" w:firstRow="1" w:lastRow="1" w:firstColumn="1" w:lastColumn="1" w:noHBand="0" w:noVBand="0"/>
      </w:tblPr>
      <w:tblGrid>
        <w:gridCol w:w="5400"/>
        <w:gridCol w:w="4860"/>
      </w:tblGrid>
      <w:tr w:rsidR="009A4AF8">
        <w:trPr>
          <w:tblCellSpacing w:w="20" w:type="dxa"/>
          <w:jc w:val="center"/>
        </w:trPr>
        <w:tc>
          <w:tcPr>
            <w:tcW w:w="10180" w:type="dxa"/>
            <w:gridSpan w:val="2"/>
            <w:shd w:val="clear" w:color="auto" w:fill="D9D9D9"/>
          </w:tcPr>
          <w:p w:rsidR="009A4AF8" w:rsidRPr="008C16D0" w:rsidRDefault="009A4AF8" w:rsidP="004E367D">
            <w:pPr>
              <w:rPr>
                <w:b/>
                <w:bCs/>
                <w:sz w:val="32"/>
                <w:szCs w:val="32"/>
              </w:rPr>
            </w:pPr>
            <w:r w:rsidRPr="008C16D0">
              <w:rPr>
                <w:b/>
                <w:bCs/>
                <w:sz w:val="32"/>
                <w:szCs w:val="32"/>
              </w:rPr>
              <w:t>Naziv</w:t>
            </w:r>
            <w:r w:rsidR="004E367D">
              <w:rPr>
                <w:b/>
                <w:bCs/>
                <w:sz w:val="32"/>
                <w:szCs w:val="32"/>
              </w:rPr>
              <w:t xml:space="preserve"> izlagača</w:t>
            </w:r>
            <w:r w:rsidRPr="008C16D0">
              <w:rPr>
                <w:b/>
                <w:bCs/>
                <w:sz w:val="32"/>
                <w:szCs w:val="32"/>
              </w:rPr>
              <w:t>:</w:t>
            </w:r>
          </w:p>
        </w:tc>
      </w:tr>
      <w:tr w:rsidR="009A4AF8">
        <w:trPr>
          <w:tblCellSpacing w:w="20" w:type="dxa"/>
          <w:jc w:val="center"/>
        </w:trPr>
        <w:tc>
          <w:tcPr>
            <w:tcW w:w="10180" w:type="dxa"/>
            <w:gridSpan w:val="2"/>
            <w:shd w:val="clear" w:color="auto" w:fill="D9D9D9"/>
          </w:tcPr>
          <w:p w:rsidR="009A4AF8" w:rsidRPr="008C16D0" w:rsidRDefault="009A4AF8" w:rsidP="004E367D">
            <w:pPr>
              <w:rPr>
                <w:b/>
                <w:bCs/>
                <w:sz w:val="32"/>
                <w:szCs w:val="32"/>
              </w:rPr>
            </w:pPr>
            <w:r w:rsidRPr="008C16D0">
              <w:rPr>
                <w:b/>
                <w:bCs/>
                <w:sz w:val="32"/>
                <w:szCs w:val="32"/>
              </w:rPr>
              <w:t>Adresa:</w:t>
            </w:r>
          </w:p>
        </w:tc>
      </w:tr>
      <w:tr w:rsidR="009A4AF8">
        <w:trPr>
          <w:tblCellSpacing w:w="20" w:type="dxa"/>
          <w:jc w:val="center"/>
        </w:trPr>
        <w:tc>
          <w:tcPr>
            <w:tcW w:w="5340" w:type="dxa"/>
            <w:shd w:val="clear" w:color="auto" w:fill="D9D9D9"/>
          </w:tcPr>
          <w:p w:rsidR="009A4AF8" w:rsidRPr="008C16D0" w:rsidRDefault="00E85771">
            <w:pPr>
              <w:rPr>
                <w:b/>
                <w:bCs/>
                <w:sz w:val="32"/>
                <w:szCs w:val="32"/>
              </w:rPr>
            </w:pPr>
            <w:r w:rsidRPr="008C16D0">
              <w:rPr>
                <w:b/>
                <w:bCs/>
                <w:sz w:val="32"/>
                <w:szCs w:val="32"/>
              </w:rPr>
              <w:t>OI</w:t>
            </w:r>
            <w:r w:rsidR="009A4AF8" w:rsidRPr="008C16D0">
              <w:rPr>
                <w:b/>
                <w:bCs/>
                <w:sz w:val="32"/>
                <w:szCs w:val="32"/>
              </w:rPr>
              <w:t>B:</w:t>
            </w:r>
          </w:p>
        </w:tc>
        <w:tc>
          <w:tcPr>
            <w:tcW w:w="4800" w:type="dxa"/>
            <w:shd w:val="clear" w:color="auto" w:fill="D9D9D9"/>
          </w:tcPr>
          <w:p w:rsidR="009A4AF8" w:rsidRPr="008C16D0" w:rsidRDefault="009A4AF8">
            <w:pPr>
              <w:rPr>
                <w:b/>
                <w:bCs/>
                <w:sz w:val="32"/>
                <w:szCs w:val="32"/>
              </w:rPr>
            </w:pPr>
            <w:r w:rsidRPr="008C16D0">
              <w:rPr>
                <w:b/>
                <w:bCs/>
                <w:sz w:val="32"/>
                <w:szCs w:val="32"/>
              </w:rPr>
              <w:t>E-mail:</w:t>
            </w:r>
          </w:p>
        </w:tc>
      </w:tr>
      <w:tr w:rsidR="009A4AF8">
        <w:trPr>
          <w:tblCellSpacing w:w="20" w:type="dxa"/>
          <w:jc w:val="center"/>
        </w:trPr>
        <w:tc>
          <w:tcPr>
            <w:tcW w:w="5340" w:type="dxa"/>
            <w:shd w:val="clear" w:color="auto" w:fill="D9D9D9"/>
          </w:tcPr>
          <w:p w:rsidR="009A4AF8" w:rsidRPr="008C16D0" w:rsidRDefault="009A4AF8" w:rsidP="004E367D">
            <w:pPr>
              <w:rPr>
                <w:b/>
                <w:bCs/>
                <w:sz w:val="32"/>
                <w:szCs w:val="32"/>
              </w:rPr>
            </w:pPr>
            <w:r w:rsidRPr="008C16D0">
              <w:rPr>
                <w:b/>
                <w:bCs/>
                <w:sz w:val="32"/>
                <w:szCs w:val="32"/>
              </w:rPr>
              <w:t>Telefon:</w:t>
            </w:r>
          </w:p>
        </w:tc>
        <w:tc>
          <w:tcPr>
            <w:tcW w:w="4800" w:type="dxa"/>
            <w:shd w:val="clear" w:color="auto" w:fill="D9D9D9"/>
          </w:tcPr>
          <w:p w:rsidR="009A4AF8" w:rsidRPr="008C16D0" w:rsidRDefault="009A4AF8">
            <w:pPr>
              <w:rPr>
                <w:b/>
                <w:bCs/>
                <w:sz w:val="32"/>
                <w:szCs w:val="32"/>
              </w:rPr>
            </w:pPr>
            <w:r w:rsidRPr="008C16D0">
              <w:rPr>
                <w:b/>
                <w:bCs/>
                <w:sz w:val="32"/>
                <w:szCs w:val="32"/>
              </w:rPr>
              <w:t>Fax:</w:t>
            </w:r>
          </w:p>
        </w:tc>
      </w:tr>
      <w:tr w:rsidR="004E367D" w:rsidTr="004E367D">
        <w:trPr>
          <w:tblCellSpacing w:w="20" w:type="dxa"/>
          <w:jc w:val="center"/>
        </w:trPr>
        <w:tc>
          <w:tcPr>
            <w:tcW w:w="10180" w:type="dxa"/>
            <w:gridSpan w:val="2"/>
            <w:shd w:val="clear" w:color="auto" w:fill="D9D9D9"/>
          </w:tcPr>
          <w:p w:rsidR="004E367D" w:rsidRPr="008C16D0" w:rsidRDefault="004E367D" w:rsidP="004E367D">
            <w:pPr>
              <w:rPr>
                <w:b/>
                <w:bCs/>
                <w:sz w:val="32"/>
                <w:szCs w:val="32"/>
              </w:rPr>
            </w:pPr>
            <w:r w:rsidRPr="008C16D0">
              <w:rPr>
                <w:b/>
                <w:bCs/>
                <w:sz w:val="32"/>
                <w:szCs w:val="32"/>
              </w:rPr>
              <w:t>Kontakt osoba:</w:t>
            </w:r>
          </w:p>
        </w:tc>
      </w:tr>
    </w:tbl>
    <w:p w:rsidR="004A4CFC" w:rsidRDefault="004A4CFC" w:rsidP="004A4CFC">
      <w:pPr>
        <w:tabs>
          <w:tab w:val="left" w:pos="-567"/>
        </w:tabs>
        <w:ind w:left="-567"/>
        <w:jc w:val="both"/>
        <w:rPr>
          <w:sz w:val="16"/>
          <w:szCs w:val="16"/>
        </w:rPr>
      </w:pPr>
    </w:p>
    <w:p w:rsidR="00792716" w:rsidRPr="004A4CFC" w:rsidRDefault="004A4CFC" w:rsidP="004A4CFC">
      <w:pPr>
        <w:tabs>
          <w:tab w:val="left" w:pos="-567"/>
        </w:tabs>
        <w:ind w:left="-567" w:right="-567"/>
        <w:jc w:val="both"/>
        <w:rPr>
          <w:b/>
          <w:sz w:val="22"/>
          <w:szCs w:val="22"/>
        </w:rPr>
      </w:pPr>
      <w:r w:rsidRPr="004A4CFC">
        <w:rPr>
          <w:b/>
          <w:sz w:val="22"/>
          <w:szCs w:val="22"/>
        </w:rPr>
        <w:t xml:space="preserve">PODACI O </w:t>
      </w:r>
      <w:r w:rsidR="00792716" w:rsidRPr="004A4CFC">
        <w:rPr>
          <w:b/>
          <w:sz w:val="22"/>
          <w:szCs w:val="22"/>
        </w:rPr>
        <w:t>PROIZVOĐAČI</w:t>
      </w:r>
      <w:r>
        <w:rPr>
          <w:b/>
          <w:sz w:val="22"/>
          <w:szCs w:val="22"/>
        </w:rPr>
        <w:t>MA</w:t>
      </w:r>
      <w:r w:rsidR="00792716" w:rsidRPr="004A4CFC">
        <w:rPr>
          <w:b/>
          <w:sz w:val="22"/>
          <w:szCs w:val="22"/>
        </w:rPr>
        <w:t xml:space="preserve"> VOĆA </w:t>
      </w:r>
      <w:r w:rsidRPr="004A4CFC">
        <w:rPr>
          <w:b/>
          <w:sz w:val="22"/>
          <w:szCs w:val="22"/>
        </w:rPr>
        <w:t>KOJI ĆE SU</w:t>
      </w:r>
      <w:r w:rsidR="00792716" w:rsidRPr="004A4CFC">
        <w:rPr>
          <w:b/>
          <w:sz w:val="22"/>
          <w:szCs w:val="22"/>
        </w:rPr>
        <w:t>DJELOVATI NA IZLAGAČKO-PRODAJNOM DIJELU MANIFESTACIJE</w:t>
      </w:r>
      <w:r>
        <w:rPr>
          <w:b/>
          <w:sz w:val="22"/>
          <w:szCs w:val="22"/>
        </w:rPr>
        <w:t xml:space="preserve"> </w:t>
      </w:r>
      <w:r w:rsidRPr="00574962">
        <w:rPr>
          <w:b/>
        </w:rPr>
        <w:t>(IZLAGAČKI PROSTOR SE NE NAPLAĆUJE</w:t>
      </w:r>
      <w:r>
        <w:t>)</w:t>
      </w:r>
      <w:r w:rsidRPr="004A4CFC">
        <w:rPr>
          <w:b/>
          <w:sz w:val="22"/>
          <w:szCs w:val="22"/>
        </w:rPr>
        <w:t xml:space="preserve">: </w:t>
      </w:r>
    </w:p>
    <w:p w:rsidR="00792716" w:rsidRPr="00223814" w:rsidRDefault="00792716">
      <w:pPr>
        <w:rPr>
          <w:sz w:val="16"/>
          <w:szCs w:val="16"/>
        </w:rPr>
      </w:pPr>
    </w:p>
    <w:tbl>
      <w:tblPr>
        <w:tblW w:w="1012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ayout w:type="fixed"/>
        <w:tblLook w:val="01E0" w:firstRow="1" w:lastRow="1" w:firstColumn="1" w:lastColumn="1" w:noHBand="0" w:noVBand="0"/>
      </w:tblPr>
      <w:tblGrid>
        <w:gridCol w:w="7954"/>
        <w:gridCol w:w="2174"/>
      </w:tblGrid>
      <w:tr w:rsidR="009A4AF8" w:rsidRPr="008C16D0" w:rsidTr="00D25BFA">
        <w:trPr>
          <w:tblCellSpacing w:w="20" w:type="dxa"/>
          <w:jc w:val="center"/>
        </w:trPr>
        <w:tc>
          <w:tcPr>
            <w:tcW w:w="7894" w:type="dxa"/>
            <w:shd w:val="clear" w:color="auto" w:fill="D9D9D9"/>
            <w:vAlign w:val="center"/>
          </w:tcPr>
          <w:p w:rsidR="009A4AF8" w:rsidRPr="008C16D0" w:rsidRDefault="009A4AF8">
            <w:pPr>
              <w:pStyle w:val="Naslov2"/>
              <w:rPr>
                <w:rFonts w:ascii="Times New Roman" w:hAnsi="Times New Roman" w:cs="Times New Roman"/>
                <w:b/>
                <w:sz w:val="32"/>
                <w:szCs w:val="32"/>
              </w:rPr>
            </w:pPr>
            <w:r w:rsidRPr="008C16D0">
              <w:rPr>
                <w:rFonts w:ascii="Times New Roman" w:hAnsi="Times New Roman" w:cs="Times New Roman"/>
                <w:b/>
                <w:sz w:val="32"/>
                <w:szCs w:val="32"/>
              </w:rPr>
              <w:t>IZLAGAČKI PROSTOR</w:t>
            </w:r>
          </w:p>
        </w:tc>
        <w:tc>
          <w:tcPr>
            <w:tcW w:w="2114" w:type="dxa"/>
            <w:shd w:val="clear" w:color="auto" w:fill="D9D9D9"/>
            <w:vAlign w:val="center"/>
          </w:tcPr>
          <w:p w:rsidR="009A4AF8" w:rsidRPr="008C16D0" w:rsidRDefault="009A4AF8">
            <w:pPr>
              <w:pStyle w:val="Naslov2"/>
              <w:rPr>
                <w:rFonts w:ascii="Times New Roman" w:hAnsi="Times New Roman" w:cs="Times New Roman"/>
                <w:b/>
                <w:sz w:val="32"/>
                <w:szCs w:val="32"/>
              </w:rPr>
            </w:pPr>
            <w:r w:rsidRPr="008C16D0">
              <w:rPr>
                <w:rFonts w:ascii="Times New Roman" w:hAnsi="Times New Roman" w:cs="Times New Roman"/>
                <w:b/>
                <w:sz w:val="32"/>
                <w:szCs w:val="32"/>
              </w:rPr>
              <w:t>kom</w:t>
            </w:r>
          </w:p>
        </w:tc>
      </w:tr>
      <w:tr w:rsidR="009A4AF8" w:rsidRPr="008C16D0" w:rsidTr="00D25BFA">
        <w:trPr>
          <w:tblCellSpacing w:w="20" w:type="dxa"/>
          <w:jc w:val="center"/>
        </w:trPr>
        <w:tc>
          <w:tcPr>
            <w:tcW w:w="7894" w:type="dxa"/>
            <w:shd w:val="clear" w:color="auto" w:fill="D9D9D9"/>
            <w:vAlign w:val="center"/>
          </w:tcPr>
          <w:p w:rsidR="009A4AF8" w:rsidRPr="008C16D0" w:rsidRDefault="009A4AF8" w:rsidP="004A4CFC">
            <w:pPr>
              <w:rPr>
                <w:sz w:val="32"/>
                <w:szCs w:val="32"/>
              </w:rPr>
            </w:pPr>
            <w:r w:rsidRPr="008C16D0">
              <w:rPr>
                <w:b/>
                <w:bCs/>
                <w:sz w:val="32"/>
                <w:szCs w:val="32"/>
              </w:rPr>
              <w:t xml:space="preserve">Štand s krovićem na otvorenom prostoru  </w:t>
            </w:r>
            <w:r w:rsidRPr="008C16D0">
              <w:rPr>
                <w:bCs/>
                <w:sz w:val="32"/>
                <w:szCs w:val="32"/>
              </w:rPr>
              <w:t>(</w:t>
            </w:r>
            <w:r w:rsidRPr="008C16D0">
              <w:rPr>
                <w:sz w:val="32"/>
                <w:szCs w:val="32"/>
              </w:rPr>
              <w:t xml:space="preserve">radni stol 190 x </w:t>
            </w:r>
            <w:smartTag w:uri="urn:schemas-microsoft-com:office:smarttags" w:element="metricconverter">
              <w:smartTagPr>
                <w:attr w:name="ProductID" w:val="80 cm"/>
              </w:smartTagPr>
              <w:r w:rsidRPr="008C16D0">
                <w:rPr>
                  <w:sz w:val="32"/>
                  <w:szCs w:val="32"/>
                </w:rPr>
                <w:t>80 cm</w:t>
              </w:r>
            </w:smartTag>
            <w:r w:rsidRPr="008C16D0">
              <w:rPr>
                <w:sz w:val="32"/>
                <w:szCs w:val="32"/>
              </w:rPr>
              <w:t>)</w:t>
            </w:r>
          </w:p>
        </w:tc>
        <w:tc>
          <w:tcPr>
            <w:tcW w:w="2114" w:type="dxa"/>
            <w:shd w:val="clear" w:color="auto" w:fill="D9D9D9"/>
          </w:tcPr>
          <w:p w:rsidR="009A4AF8" w:rsidRPr="008C16D0" w:rsidRDefault="009A4AF8">
            <w:pPr>
              <w:pStyle w:val="Naslov2"/>
              <w:rPr>
                <w:rFonts w:ascii="Times New Roman" w:hAnsi="Times New Roman" w:cs="Times New Roman"/>
                <w:sz w:val="32"/>
                <w:szCs w:val="32"/>
              </w:rPr>
            </w:pPr>
          </w:p>
        </w:tc>
      </w:tr>
      <w:tr w:rsidR="009A4AF8" w:rsidRPr="008C16D0" w:rsidTr="00D25BFA">
        <w:trPr>
          <w:tblCellSpacing w:w="20" w:type="dxa"/>
          <w:jc w:val="center"/>
        </w:trPr>
        <w:tc>
          <w:tcPr>
            <w:tcW w:w="10048" w:type="dxa"/>
            <w:gridSpan w:val="2"/>
            <w:shd w:val="clear" w:color="auto" w:fill="D9D9D9"/>
            <w:vAlign w:val="center"/>
          </w:tcPr>
          <w:p w:rsidR="009A4AF8" w:rsidRDefault="009A4AF8">
            <w:pPr>
              <w:pStyle w:val="Naslov2"/>
              <w:rPr>
                <w:rFonts w:ascii="Times New Roman" w:hAnsi="Times New Roman" w:cs="Times New Roman"/>
                <w:b/>
                <w:sz w:val="32"/>
                <w:szCs w:val="32"/>
              </w:rPr>
            </w:pPr>
            <w:r w:rsidRPr="008C16D0">
              <w:rPr>
                <w:rFonts w:ascii="Times New Roman" w:hAnsi="Times New Roman" w:cs="Times New Roman"/>
                <w:b/>
                <w:sz w:val="32"/>
                <w:szCs w:val="32"/>
              </w:rPr>
              <w:t>NA ŠTANDU ĆETE IZLAGATI:</w:t>
            </w:r>
          </w:p>
          <w:p w:rsidR="00D25BFA" w:rsidRPr="00D25BFA" w:rsidRDefault="00D25BFA" w:rsidP="00D25BFA">
            <w:pPr>
              <w:rPr>
                <w:lang w:eastAsia="en-US"/>
              </w:rPr>
            </w:pPr>
          </w:p>
          <w:p w:rsidR="00D25BFA" w:rsidRDefault="00D25BFA" w:rsidP="00D25BFA">
            <w:pPr>
              <w:pBdr>
                <w:top w:val="single" w:sz="12" w:space="1" w:color="auto"/>
                <w:bottom w:val="single" w:sz="12" w:space="1" w:color="auto"/>
              </w:pBdr>
              <w:rPr>
                <w:lang w:eastAsia="en-US"/>
              </w:rPr>
            </w:pPr>
          </w:p>
          <w:p w:rsidR="00D25BFA" w:rsidRDefault="00D25BFA" w:rsidP="00D25BFA">
            <w:pPr>
              <w:pBdr>
                <w:bottom w:val="single" w:sz="12" w:space="1" w:color="auto"/>
                <w:between w:val="single" w:sz="12" w:space="1" w:color="auto"/>
              </w:pBdr>
              <w:rPr>
                <w:lang w:eastAsia="en-US"/>
              </w:rPr>
            </w:pPr>
          </w:p>
          <w:p w:rsidR="00D25BFA" w:rsidRDefault="00D25BFA" w:rsidP="00D25BFA">
            <w:pPr>
              <w:pBdr>
                <w:bottom w:val="single" w:sz="12" w:space="1" w:color="auto"/>
                <w:between w:val="single" w:sz="12" w:space="1" w:color="auto"/>
              </w:pBdr>
              <w:rPr>
                <w:lang w:eastAsia="en-US"/>
              </w:rPr>
            </w:pPr>
          </w:p>
          <w:p w:rsidR="00D25BFA" w:rsidRDefault="00D25BFA" w:rsidP="00D25BFA">
            <w:pPr>
              <w:pBdr>
                <w:bottom w:val="single" w:sz="12" w:space="1" w:color="auto"/>
                <w:between w:val="single" w:sz="12" w:space="1" w:color="auto"/>
              </w:pBdr>
              <w:rPr>
                <w:lang w:eastAsia="en-US"/>
              </w:rPr>
            </w:pPr>
          </w:p>
          <w:p w:rsidR="00D25BFA" w:rsidRPr="00D25BFA" w:rsidRDefault="00D25BFA" w:rsidP="00D25BFA">
            <w:pPr>
              <w:rPr>
                <w:lang w:eastAsia="en-US"/>
              </w:rPr>
            </w:pPr>
          </w:p>
        </w:tc>
      </w:tr>
    </w:tbl>
    <w:p w:rsidR="009A4AF8" w:rsidRPr="00223814" w:rsidRDefault="009A4AF8">
      <w:pPr>
        <w:rPr>
          <w:sz w:val="16"/>
          <w:szCs w:val="16"/>
        </w:rPr>
      </w:pPr>
    </w:p>
    <w:tbl>
      <w:tblPr>
        <w:tblW w:w="101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ayout w:type="fixed"/>
        <w:tblLook w:val="01E0" w:firstRow="1" w:lastRow="1" w:firstColumn="1" w:lastColumn="1" w:noHBand="0" w:noVBand="0"/>
      </w:tblPr>
      <w:tblGrid>
        <w:gridCol w:w="7947"/>
        <w:gridCol w:w="1080"/>
        <w:gridCol w:w="1080"/>
      </w:tblGrid>
      <w:tr w:rsidR="009A4AF8" w:rsidTr="00792716">
        <w:trPr>
          <w:trHeight w:val="628"/>
          <w:tblCellSpacing w:w="20" w:type="dxa"/>
          <w:jc w:val="center"/>
        </w:trPr>
        <w:tc>
          <w:tcPr>
            <w:tcW w:w="7887" w:type="dxa"/>
            <w:shd w:val="clear" w:color="auto" w:fill="D9D9D9"/>
            <w:vAlign w:val="center"/>
          </w:tcPr>
          <w:p w:rsidR="009A4AF8" w:rsidRPr="00792716" w:rsidRDefault="009A4AF8">
            <w:pPr>
              <w:pStyle w:val="Naslov2"/>
              <w:jc w:val="left"/>
              <w:rPr>
                <w:rFonts w:ascii="Times New Roman" w:hAnsi="Times New Roman" w:cs="Times New Roman"/>
                <w:sz w:val="22"/>
                <w:szCs w:val="22"/>
              </w:rPr>
            </w:pPr>
            <w:r w:rsidRPr="00792716">
              <w:rPr>
                <w:rFonts w:ascii="Times New Roman" w:hAnsi="Times New Roman" w:cs="Times New Roman"/>
                <w:b/>
                <w:bCs/>
                <w:sz w:val="22"/>
                <w:szCs w:val="22"/>
              </w:rPr>
              <w:t>NAMJERAVATE LI NA ŠTANDU PRODAVATI SVOJE PROIZVODE?</w:t>
            </w:r>
          </w:p>
        </w:tc>
        <w:tc>
          <w:tcPr>
            <w:tcW w:w="1040" w:type="dxa"/>
            <w:shd w:val="clear" w:color="auto" w:fill="D9D9D9"/>
            <w:vAlign w:val="center"/>
          </w:tcPr>
          <w:p w:rsidR="009A4AF8" w:rsidRPr="00792716" w:rsidRDefault="009A4AF8">
            <w:pPr>
              <w:pStyle w:val="Naslov2"/>
              <w:rPr>
                <w:rFonts w:ascii="Times New Roman" w:hAnsi="Times New Roman" w:cs="Times New Roman"/>
                <w:b/>
                <w:sz w:val="22"/>
                <w:szCs w:val="22"/>
              </w:rPr>
            </w:pPr>
            <w:r w:rsidRPr="00792716">
              <w:rPr>
                <w:rFonts w:ascii="Times New Roman" w:hAnsi="Times New Roman" w:cs="Times New Roman"/>
                <w:b/>
                <w:sz w:val="22"/>
                <w:szCs w:val="22"/>
              </w:rPr>
              <w:t>DA</w:t>
            </w:r>
          </w:p>
        </w:tc>
        <w:tc>
          <w:tcPr>
            <w:tcW w:w="1020" w:type="dxa"/>
            <w:shd w:val="clear" w:color="auto" w:fill="D9D9D9"/>
            <w:vAlign w:val="center"/>
          </w:tcPr>
          <w:p w:rsidR="009A4AF8" w:rsidRPr="00792716" w:rsidRDefault="009A4AF8">
            <w:pPr>
              <w:pStyle w:val="Naslov2"/>
              <w:rPr>
                <w:rFonts w:ascii="Times New Roman" w:hAnsi="Times New Roman" w:cs="Times New Roman"/>
                <w:b/>
                <w:sz w:val="22"/>
                <w:szCs w:val="22"/>
              </w:rPr>
            </w:pPr>
            <w:r w:rsidRPr="00792716">
              <w:rPr>
                <w:rFonts w:ascii="Times New Roman" w:hAnsi="Times New Roman" w:cs="Times New Roman"/>
                <w:b/>
                <w:sz w:val="22"/>
                <w:szCs w:val="22"/>
              </w:rPr>
              <w:t>NE</w:t>
            </w:r>
          </w:p>
        </w:tc>
      </w:tr>
    </w:tbl>
    <w:p w:rsidR="009A4AF8" w:rsidRPr="00223814" w:rsidRDefault="009A4AF8">
      <w:pPr>
        <w:ind w:left="5040" w:firstLine="720"/>
        <w:jc w:val="both"/>
        <w:rPr>
          <w:b/>
          <w:sz w:val="16"/>
          <w:szCs w:val="16"/>
        </w:rPr>
      </w:pPr>
    </w:p>
    <w:p w:rsidR="008C16D0" w:rsidRDefault="008C16D0">
      <w:pPr>
        <w:ind w:left="5040" w:firstLine="720"/>
        <w:jc w:val="both"/>
        <w:rPr>
          <w:b/>
        </w:rPr>
      </w:pPr>
    </w:p>
    <w:p w:rsidR="009A4AF8" w:rsidRDefault="004E367D">
      <w:pPr>
        <w:pStyle w:val="Tijeloteksta"/>
        <w:rPr>
          <w:b/>
          <w:bCs/>
          <w:lang w:val="hr-HR"/>
        </w:rPr>
      </w:pPr>
      <w:r>
        <w:rPr>
          <w:b/>
          <w:bCs/>
          <w:lang w:val="hr-HR"/>
        </w:rPr>
        <w:t>_______________________</w:t>
      </w:r>
      <w:r w:rsidR="009A4AF8">
        <w:rPr>
          <w:b/>
          <w:bCs/>
          <w:lang w:val="hr-HR"/>
        </w:rPr>
        <w:t xml:space="preserve">                                                 _________________________</w:t>
      </w:r>
    </w:p>
    <w:p w:rsidR="009A4AF8" w:rsidRPr="004E367D" w:rsidRDefault="009A4AF8">
      <w:pPr>
        <w:pStyle w:val="Tijeloteksta"/>
        <w:jc w:val="left"/>
        <w:rPr>
          <w:b/>
          <w:bCs/>
          <w:lang w:val="hr-HR"/>
        </w:rPr>
      </w:pPr>
      <w:r w:rsidRPr="004E367D">
        <w:rPr>
          <w:b/>
          <w:bCs/>
          <w:lang w:val="hr-HR"/>
        </w:rPr>
        <w:t xml:space="preserve">         Mjesto i datum                                                                   </w:t>
      </w:r>
      <w:r w:rsidR="004E367D">
        <w:rPr>
          <w:b/>
          <w:bCs/>
          <w:lang w:val="hr-HR"/>
        </w:rPr>
        <w:t xml:space="preserve">    </w:t>
      </w:r>
      <w:r w:rsidRPr="004E367D">
        <w:rPr>
          <w:b/>
          <w:bCs/>
          <w:lang w:val="hr-HR"/>
        </w:rPr>
        <w:t xml:space="preserve">  Potpis </w:t>
      </w:r>
      <w:r w:rsidR="004E367D">
        <w:rPr>
          <w:b/>
          <w:bCs/>
          <w:lang w:val="hr-HR"/>
        </w:rPr>
        <w:t>izlagača</w:t>
      </w:r>
    </w:p>
    <w:p w:rsidR="009A4AF8" w:rsidRPr="00CC2CA0" w:rsidRDefault="009A4AF8">
      <w:pPr>
        <w:ind w:left="5040"/>
        <w:jc w:val="both"/>
        <w:rPr>
          <w:sz w:val="16"/>
          <w:szCs w:val="16"/>
        </w:rPr>
      </w:pPr>
      <w:r>
        <w:t xml:space="preserve">                                                    </w:t>
      </w:r>
    </w:p>
    <w:p w:rsidR="001A0AB4" w:rsidRPr="009B3299" w:rsidRDefault="009B3299" w:rsidP="00C35356">
      <w:pPr>
        <w:spacing w:before="120" w:after="120"/>
        <w:ind w:left="-567"/>
        <w:jc w:val="both"/>
        <w:rPr>
          <w:b/>
          <w:color w:val="FF0000"/>
          <w:u w:val="single"/>
        </w:rPr>
      </w:pPr>
      <w:r w:rsidRPr="009B3299">
        <w:rPr>
          <w:b/>
          <w:color w:val="FF0000"/>
          <w:u w:val="single"/>
        </w:rPr>
        <w:t>PREPORUKE ZA SPREČAVANJE ZARAZE COVID-19:</w:t>
      </w:r>
    </w:p>
    <w:p w:rsidR="001A0AB4" w:rsidRDefault="009B3299" w:rsidP="009B3299">
      <w:pPr>
        <w:spacing w:before="120" w:after="120"/>
        <w:ind w:left="-567" w:right="-567"/>
        <w:jc w:val="both"/>
        <w:rPr>
          <w:b/>
          <w:color w:val="FF0000"/>
        </w:rPr>
      </w:pPr>
      <w:r w:rsidRPr="009B3299">
        <w:rPr>
          <w:b/>
          <w:color w:val="FF0000"/>
        </w:rPr>
        <w:t>IZLAGAČI MORAJU</w:t>
      </w:r>
      <w:r>
        <w:rPr>
          <w:b/>
          <w:color w:val="FF0000"/>
        </w:rPr>
        <w:t xml:space="preserve"> OBAVEZNO</w:t>
      </w:r>
      <w:r w:rsidRPr="009B3299">
        <w:rPr>
          <w:b/>
          <w:color w:val="FF0000"/>
        </w:rPr>
        <w:t xml:space="preserve"> IMATI MASKE, NA SVAKOM ŠTANDU MORA BITI DEZINFEKCIJSKO SREDSTVO NA VIDLJIVOM MJESTU, ZABRANJENA DEGUSTACIJA PROIZVODA, PREHRAMBENI ARTIKLI (KOLAČI, SIR, MED, PEKMEZI I DRUGE PRERAĐEVINE MORAJU BITI ZAPAKIRANI.</w:t>
      </w:r>
    </w:p>
    <w:p w:rsidR="009B3299" w:rsidRPr="009B3299" w:rsidRDefault="009B3299" w:rsidP="009B3299">
      <w:pPr>
        <w:spacing w:before="120" w:after="120"/>
        <w:ind w:left="-567" w:right="-567"/>
        <w:jc w:val="both"/>
        <w:rPr>
          <w:b/>
          <w:bCs/>
        </w:rPr>
      </w:pPr>
      <w:r w:rsidRPr="009B3299">
        <w:rPr>
          <w:b/>
          <w:bCs/>
        </w:rPr>
        <w:t>Maske, rukavice i dezinfekcijsko sredstvo osigura</w:t>
      </w:r>
      <w:r w:rsidR="0063517B">
        <w:rPr>
          <w:b/>
          <w:bCs/>
        </w:rPr>
        <w:t>ti će organizator Dana voća 2021</w:t>
      </w:r>
      <w:r w:rsidRPr="009B3299">
        <w:rPr>
          <w:b/>
          <w:bCs/>
        </w:rPr>
        <w:t>.</w:t>
      </w:r>
    </w:p>
    <w:p w:rsidR="00C35356" w:rsidRDefault="00F23988" w:rsidP="00C35356">
      <w:pPr>
        <w:spacing w:before="120" w:after="120"/>
        <w:ind w:left="-567" w:right="-567"/>
        <w:jc w:val="both"/>
      </w:pPr>
      <w:r w:rsidRPr="00D25BFA">
        <w:t>Popunjenu prijavnicu i presliku Rješenja o upisu u obr</w:t>
      </w:r>
      <w:r w:rsidR="004B501E" w:rsidRPr="00D25BFA">
        <w:t>t</w:t>
      </w:r>
      <w:r w:rsidRPr="00D25BFA">
        <w:t xml:space="preserve">ni registar ili </w:t>
      </w:r>
      <w:r w:rsidR="004B501E" w:rsidRPr="00D25BFA">
        <w:t xml:space="preserve">presliku Rješenja o upisu u </w:t>
      </w:r>
      <w:r w:rsidRPr="00D25BFA">
        <w:t xml:space="preserve">sudski registar ili </w:t>
      </w:r>
      <w:r w:rsidR="004B501E" w:rsidRPr="00D25BFA">
        <w:t xml:space="preserve">presliku Rješenja o upisu </w:t>
      </w:r>
      <w:r w:rsidR="00123688" w:rsidRPr="00D25BFA">
        <w:t>u U</w:t>
      </w:r>
      <w:r w:rsidRPr="00D25BFA">
        <w:t xml:space="preserve">pisnik </w:t>
      </w:r>
      <w:r w:rsidR="004B501E" w:rsidRPr="00D25BFA">
        <w:t>obiteljskih poljoprivrednih gospodarstava</w:t>
      </w:r>
      <w:r w:rsidRPr="00D25BFA">
        <w:t xml:space="preserve">, molimo dostaviti u </w:t>
      </w:r>
      <w:r w:rsidR="001E1AE0" w:rsidRPr="00D25BFA">
        <w:t>Upravni odjel za gospodarstvo, komunalne djelatnosti</w:t>
      </w:r>
      <w:r w:rsidR="003F1F37" w:rsidRPr="00D25BFA">
        <w:t xml:space="preserve"> i</w:t>
      </w:r>
      <w:r w:rsidR="001E1AE0" w:rsidRPr="00D25BFA">
        <w:t xml:space="preserve"> poljoprivredu  Ko</w:t>
      </w:r>
      <w:r w:rsidRPr="00D25BFA">
        <w:t>priv</w:t>
      </w:r>
      <w:r w:rsidR="001E1AE0" w:rsidRPr="00D25BFA">
        <w:t>ničko-</w:t>
      </w:r>
      <w:r w:rsidR="001E1AE0" w:rsidRPr="008C16D0">
        <w:t xml:space="preserve">križevačke </w:t>
      </w:r>
      <w:r w:rsidRPr="008C16D0">
        <w:t xml:space="preserve"> županij</w:t>
      </w:r>
      <w:r w:rsidR="001E1AE0" w:rsidRPr="008C16D0">
        <w:t>e</w:t>
      </w:r>
      <w:r w:rsidRPr="008C16D0">
        <w:t xml:space="preserve"> najkasnije do  </w:t>
      </w:r>
      <w:r w:rsidR="0063517B">
        <w:t>18</w:t>
      </w:r>
      <w:r w:rsidRPr="008C16D0">
        <w:rPr>
          <w:b/>
        </w:rPr>
        <w:t xml:space="preserve">. </w:t>
      </w:r>
      <w:r w:rsidR="008C16D0" w:rsidRPr="00D25BFA">
        <w:t xml:space="preserve">listopada </w:t>
      </w:r>
      <w:r w:rsidR="004E367D" w:rsidRPr="00D25BFA">
        <w:t xml:space="preserve"> 202</w:t>
      </w:r>
      <w:r w:rsidR="0063517B">
        <w:t>1</w:t>
      </w:r>
      <w:r w:rsidRPr="00D25BFA">
        <w:t>.</w:t>
      </w:r>
      <w:r w:rsidR="00D25BFA">
        <w:t xml:space="preserve"> godine ili je donesite sa sobom na dan izložbe. </w:t>
      </w:r>
      <w:r w:rsidR="00223814" w:rsidRPr="008C16D0">
        <w:t xml:space="preserve"> </w:t>
      </w:r>
    </w:p>
    <w:p w:rsidR="00223814" w:rsidRPr="008C16D0" w:rsidRDefault="00223814" w:rsidP="00C35356">
      <w:pPr>
        <w:spacing w:before="120" w:after="120"/>
        <w:ind w:left="-567" w:right="-567"/>
        <w:jc w:val="both"/>
        <w:rPr>
          <w:bCs/>
        </w:rPr>
      </w:pPr>
      <w:r w:rsidRPr="008C16D0">
        <w:rPr>
          <w:bCs/>
        </w:rPr>
        <w:t>Izlaganje i objava u katalogu za izlagače je besplatno.</w:t>
      </w:r>
    </w:p>
    <w:tbl>
      <w:tblPr>
        <w:tblW w:w="9464" w:type="dxa"/>
        <w:tblLayout w:type="fixed"/>
        <w:tblCellMar>
          <w:left w:w="0" w:type="dxa"/>
          <w:right w:w="0" w:type="dxa"/>
        </w:tblCellMar>
        <w:tblLook w:val="04A0" w:firstRow="1" w:lastRow="0" w:firstColumn="1" w:lastColumn="0" w:noHBand="0" w:noVBand="1"/>
      </w:tblPr>
      <w:tblGrid>
        <w:gridCol w:w="392"/>
        <w:gridCol w:w="6946"/>
        <w:gridCol w:w="992"/>
        <w:gridCol w:w="1134"/>
      </w:tblGrid>
      <w:tr w:rsidR="00223814" w:rsidRPr="00D10651" w:rsidTr="008C16D0">
        <w:trPr>
          <w:trHeight w:val="804"/>
        </w:trPr>
        <w:tc>
          <w:tcPr>
            <w:tcW w:w="73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814" w:rsidRPr="008C16D0" w:rsidRDefault="00223814" w:rsidP="008C16D0">
            <w:pPr>
              <w:jc w:val="both"/>
            </w:pPr>
            <w:r w:rsidRPr="008C16D0">
              <w:rPr>
                <w:b/>
                <w:bCs/>
              </w:rPr>
              <w:lastRenderedPageBreak/>
              <w:t>SUGLASNOST PODNOSITELJA ZAHTJEVA</w:t>
            </w:r>
            <w:r w:rsidRPr="008C16D0">
              <w:t xml:space="preserve"> </w:t>
            </w:r>
          </w:p>
          <w:p w:rsidR="00223814" w:rsidRPr="008C16D0" w:rsidRDefault="004E367D" w:rsidP="00267E93">
            <w:pPr>
              <w:jc w:val="both"/>
            </w:pPr>
            <w:r w:rsidRPr="00617472">
              <w:t xml:space="preserve"> (sukladno </w:t>
            </w:r>
            <w:r w:rsidR="00267E93" w:rsidRPr="00267E93">
              <w:t>Zakonu provedbi opće uredbe o zaštiti podataka („Narodne novine“ broj 42/18.)</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814" w:rsidRPr="008C16D0" w:rsidRDefault="00223814" w:rsidP="008C16D0">
            <w:pPr>
              <w:jc w:val="center"/>
              <w:rPr>
                <w:b/>
                <w:bCs/>
              </w:rPr>
            </w:pPr>
          </w:p>
          <w:p w:rsidR="00223814" w:rsidRPr="008C16D0" w:rsidRDefault="00223814" w:rsidP="008C16D0">
            <w:pPr>
              <w:jc w:val="center"/>
              <w:rPr>
                <w:b/>
                <w:bCs/>
              </w:rPr>
            </w:pPr>
            <w:r w:rsidRPr="008C16D0">
              <w:rPr>
                <w:b/>
                <w:bCs/>
              </w:rPr>
              <w:t>DA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814" w:rsidRPr="008C16D0" w:rsidRDefault="00223814" w:rsidP="008C16D0">
            <w:pPr>
              <w:jc w:val="center"/>
              <w:rPr>
                <w:b/>
                <w:bCs/>
              </w:rPr>
            </w:pPr>
          </w:p>
          <w:p w:rsidR="00223814" w:rsidRPr="008C16D0" w:rsidRDefault="00223814" w:rsidP="008C16D0">
            <w:pPr>
              <w:jc w:val="center"/>
              <w:rPr>
                <w:b/>
                <w:bCs/>
              </w:rPr>
            </w:pPr>
            <w:r w:rsidRPr="008C16D0">
              <w:rPr>
                <w:b/>
                <w:bCs/>
              </w:rPr>
              <w:t>NE</w:t>
            </w:r>
          </w:p>
        </w:tc>
      </w:tr>
      <w:tr w:rsidR="00223814" w:rsidRPr="00D10651" w:rsidTr="009D6724">
        <w:trPr>
          <w:trHeight w:val="506"/>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3814" w:rsidRPr="008C16D0" w:rsidRDefault="00223814" w:rsidP="008C16D0">
            <w:pPr>
              <w:numPr>
                <w:ilvl w:val="1"/>
                <w:numId w:val="1"/>
              </w:numPr>
              <w:ind w:left="318" w:hanging="284"/>
              <w:jc w:val="both"/>
            </w:pP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223814" w:rsidRPr="008C16D0" w:rsidRDefault="00223814" w:rsidP="008C16D0">
            <w:pPr>
              <w:jc w:val="both"/>
            </w:pPr>
            <w:r w:rsidRPr="008C16D0">
              <w:t>Obavijest o provođenju stručnih edukacija iz područja poljoprivrede, ruralnog razvoja i drugim temama vezanim za unapređenje OPG-a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14" w:rsidRPr="008C16D0" w:rsidRDefault="00223814" w:rsidP="009D6724">
            <w:pPr>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23814" w:rsidRPr="008C16D0" w:rsidRDefault="00223814" w:rsidP="008C16D0">
            <w:pPr>
              <w:jc w:val="both"/>
            </w:pPr>
          </w:p>
        </w:tc>
      </w:tr>
      <w:tr w:rsidR="00223814" w:rsidRPr="00D10651" w:rsidTr="009D6724">
        <w:trPr>
          <w:trHeight w:val="546"/>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3814" w:rsidRPr="008C16D0" w:rsidRDefault="00223814" w:rsidP="008C16D0">
            <w:pPr>
              <w:numPr>
                <w:ilvl w:val="1"/>
                <w:numId w:val="1"/>
              </w:numPr>
              <w:ind w:left="318" w:hanging="318"/>
              <w:jc w:val="both"/>
            </w:pP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223814" w:rsidRPr="008C16D0" w:rsidRDefault="00223814" w:rsidP="008C16D0">
            <w:pPr>
              <w:jc w:val="both"/>
            </w:pPr>
            <w:r w:rsidRPr="008C16D0">
              <w:t>Obavijest o sudjelovanju u organizaciji sajmova, manifestacija, događaja na području i izvan granica Republike Hrvatske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14" w:rsidRPr="008C16D0" w:rsidRDefault="00223814" w:rsidP="009D6724">
            <w:pPr>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23814" w:rsidRPr="008C16D0" w:rsidRDefault="00223814" w:rsidP="008C16D0">
            <w:pPr>
              <w:jc w:val="both"/>
            </w:pPr>
          </w:p>
        </w:tc>
      </w:tr>
    </w:tbl>
    <w:p w:rsidR="00223814" w:rsidRDefault="00223814" w:rsidP="00223814">
      <w:pPr>
        <w:pStyle w:val="Tijeloteksta"/>
        <w:rPr>
          <w:rFonts w:eastAsia="Calibri"/>
          <w:b/>
          <w:sz w:val="12"/>
          <w:szCs w:val="12"/>
        </w:rPr>
      </w:pPr>
    </w:p>
    <w:p w:rsidR="00085C56" w:rsidRDefault="00085C56" w:rsidP="00223814">
      <w:pPr>
        <w:pStyle w:val="Tijeloteksta"/>
        <w:ind w:left="-284" w:right="-381" w:firstLine="425"/>
        <w:rPr>
          <w:sz w:val="18"/>
          <w:szCs w:val="18"/>
        </w:rPr>
      </w:pPr>
    </w:p>
    <w:p w:rsidR="004E367D" w:rsidRPr="004E367D" w:rsidRDefault="004E367D" w:rsidP="004E367D">
      <w:pPr>
        <w:autoSpaceDE w:val="0"/>
        <w:autoSpaceDN w:val="0"/>
        <w:ind w:firstLine="708"/>
        <w:jc w:val="both"/>
      </w:pPr>
      <w:r w:rsidRPr="004E367D">
        <w:t xml:space="preserve">Popunjavanjem i potpisivanjem ovog obrasca dajete izričitu privolu za prikupljanje, obrađivanje i čuvanje Vaših osobnih podataka navedenih u obrascu, </w:t>
      </w:r>
      <w:r w:rsidRPr="004E367D">
        <w:rPr>
          <w:lang w:eastAsia="zh-CN"/>
        </w:rPr>
        <w:t xml:space="preserve">Koprivničko-križevačkoj županiji (u daljnjem tekstu: Voditelju obrade) u svrhu realizacije potpore, </w:t>
      </w:r>
      <w:r w:rsidRPr="004E367D">
        <w:t>te dajete izričitu privolu da Koprivničko-križevačka županija ustupi na obradu osobne podatke iz ovog obrasca nadležnim ministarstvima na njihov zahtjev samo u slučajevima koji su propisani zakonom ili predstavljaju dio ugovornih obveza</w:t>
      </w:r>
      <w:r w:rsidRPr="004E367D">
        <w:rPr>
          <w:lang w:eastAsia="zh-CN"/>
        </w:rPr>
        <w:t xml:space="preserve">. </w:t>
      </w:r>
    </w:p>
    <w:p w:rsidR="004E367D" w:rsidRPr="004E367D" w:rsidRDefault="004E367D" w:rsidP="004E367D">
      <w:pPr>
        <w:autoSpaceDE w:val="0"/>
        <w:autoSpaceDN w:val="0"/>
        <w:ind w:firstLine="708"/>
        <w:jc w:val="both"/>
        <w:rPr>
          <w:lang w:eastAsia="zh-CN"/>
        </w:rPr>
      </w:pPr>
      <w:r w:rsidRPr="004E367D">
        <w:rPr>
          <w:lang w:eastAsia="zh-CN"/>
        </w:rPr>
        <w:t>Ovim putem izričito izjavljujete da imate više od 18 godina i da zakonski možete dati privolu za obradu osobnih podataka kako je to navedeno u ovoj izjavi.</w:t>
      </w:r>
    </w:p>
    <w:p w:rsidR="00267E93" w:rsidRPr="00267E93" w:rsidRDefault="004E367D" w:rsidP="00267E93">
      <w:pPr>
        <w:shd w:val="clear" w:color="auto" w:fill="FFFFFF"/>
        <w:ind w:firstLine="708"/>
        <w:jc w:val="both"/>
        <w:rPr>
          <w:lang w:eastAsia="zh-CN"/>
        </w:rPr>
      </w:pPr>
      <w:r w:rsidRPr="004E367D">
        <w:rPr>
          <w:lang w:eastAsia="zh-CN"/>
        </w:rPr>
        <w:t xml:space="preserve">S Vašim osobnim podacima postupat ćemo sukladno Općoj uredbi o zaštiti podataka (EU GDPR) i </w:t>
      </w:r>
      <w:r w:rsidRPr="00267E93">
        <w:rPr>
          <w:lang w:eastAsia="zh-CN"/>
        </w:rPr>
        <w:t>Zakonu provedbi opće uredbe o zaštiti podataka („Narodne novine“ broj 42/18.), te u skl</w:t>
      </w:r>
      <w:r w:rsidRPr="004E367D">
        <w:rPr>
          <w:lang w:eastAsia="zh-CN"/>
        </w:rPr>
        <w:t xml:space="preserve">adu s </w:t>
      </w:r>
      <w:r w:rsidRPr="004E367D">
        <w:t xml:space="preserve">Politikom zaštite privatnosti osobnih podataka koja je objavljena i može se pročitati na web stranici Koprivničko-križevačke županije, </w:t>
      </w:r>
      <w:hyperlink r:id="rId7" w:history="1">
        <w:r w:rsidRPr="004E367D">
          <w:rPr>
            <w:rStyle w:val="Hiperveza"/>
          </w:rPr>
          <w:t>https://kckzz.hr/uprava/politika-zastite-privatnosti-osobnih-podataka/</w:t>
        </w:r>
      </w:hyperlink>
      <w:r w:rsidRPr="004E367D">
        <w:t>,</w:t>
      </w:r>
      <w:r w:rsidRPr="004E367D">
        <w:rPr>
          <w:lang w:eastAsia="zh-CN"/>
        </w:rPr>
        <w:t xml:space="preserve"> uz primjenu odgovarajućih organizacijskih i tehničkih mjera zaštite osobnih podataka od neovlaštenog pristupa, zlouporabe, otkrivanja, gubitka ili uništenja. Čuvamo povjerljivost Vaših osobnih podataka te je pristup osobnim podacima omogućen samo onim službenicima kojima su oni potrebni radi provedbe vašeg zahtjeva, a trećim osobama samo u dijelu provedbe ugovornih i zakonskih obveza. </w:t>
      </w:r>
      <w:r w:rsidR="00267E93" w:rsidRPr="00267E93">
        <w:rPr>
          <w:rFonts w:eastAsia="Calibri"/>
          <w:sz w:val="22"/>
          <w:szCs w:val="22"/>
          <w:lang w:eastAsia="en-US"/>
        </w:rPr>
        <w:t>Voditelj obrade će ishoditi brisanje Vaših osobnih podataka kada oni više neće biti nužni u odnosu na svrhu za koju su prikupljani</w:t>
      </w:r>
      <w:r w:rsidR="00267E93" w:rsidRPr="00267E93">
        <w:rPr>
          <w:rFonts w:eastAsia="Calibri"/>
          <w:color w:val="000000"/>
          <w:sz w:val="22"/>
          <w:szCs w:val="22"/>
          <w:lang w:eastAsia="en-US"/>
        </w:rPr>
        <w:t xml:space="preserve"> sukladno Pravilima za upravljanje javnim dokumentarnim gradivom Koprivničko-križevačke županije („Službeni glasnik Koprivničko-križevačke županije“ broj 28/20.).</w:t>
      </w:r>
    </w:p>
    <w:p w:rsidR="004E367D" w:rsidRPr="004E367D" w:rsidRDefault="004E367D" w:rsidP="00267E93">
      <w:pPr>
        <w:ind w:firstLine="708"/>
        <w:jc w:val="both"/>
        <w:rPr>
          <w:lang w:eastAsia="zh-CN"/>
        </w:rPr>
      </w:pPr>
      <w:r w:rsidRPr="004E367D">
        <w:rPr>
          <w:lang w:eastAsia="zh-CN"/>
        </w:rPr>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8" w:history="1">
        <w:r w:rsidRPr="004E367D">
          <w:rPr>
            <w:rStyle w:val="Hiperveza"/>
            <w:lang w:eastAsia="zh-CN"/>
          </w:rPr>
          <w:t>zastita.podataka@kckzz.hr</w:t>
        </w:r>
      </w:hyperlink>
      <w:r w:rsidRPr="004E367D">
        <w:rPr>
          <w:lang w:eastAsia="zh-CN"/>
        </w:rPr>
        <w:t>. Također, prigovor možete uložiti Agenciji za zaštitu osobnih podataka (</w:t>
      </w:r>
      <w:hyperlink r:id="rId9" w:history="1">
        <w:r w:rsidRPr="004E367D">
          <w:rPr>
            <w:rStyle w:val="Hiperveza"/>
            <w:lang w:eastAsia="zh-CN"/>
          </w:rPr>
          <w:t>www.azop.hr</w:t>
        </w:r>
      </w:hyperlink>
      <w:r w:rsidRPr="004E367D">
        <w:rPr>
          <w:lang w:eastAsia="zh-CN"/>
        </w:rPr>
        <w:t>).</w:t>
      </w:r>
    </w:p>
    <w:p w:rsidR="00085C56" w:rsidRPr="00627C74" w:rsidRDefault="00085C56" w:rsidP="00085C56">
      <w:pPr>
        <w:spacing w:after="160"/>
        <w:jc w:val="both"/>
        <w:rPr>
          <w:rFonts w:eastAsia="Calibri"/>
          <w:color w:val="000000"/>
          <w:sz w:val="20"/>
          <w:szCs w:val="20"/>
          <w:lang w:eastAsia="en-US"/>
        </w:rPr>
      </w:pPr>
    </w:p>
    <w:p w:rsidR="009A4AF8" w:rsidRPr="00CC2CA0" w:rsidRDefault="009A4AF8" w:rsidP="00223814">
      <w:pPr>
        <w:pStyle w:val="Tijeloteksta"/>
        <w:ind w:left="-284" w:right="-381" w:firstLine="425"/>
        <w:rPr>
          <w:sz w:val="18"/>
          <w:szCs w:val="18"/>
        </w:rPr>
      </w:pPr>
      <w:r w:rsidRPr="00CC2CA0">
        <w:rPr>
          <w:sz w:val="18"/>
          <w:szCs w:val="18"/>
        </w:rPr>
        <w:t xml:space="preserve">                  </w:t>
      </w:r>
    </w:p>
    <w:p w:rsidR="009A4AF8" w:rsidRPr="00CC2CA0" w:rsidRDefault="00CC2CA0" w:rsidP="00CC2CA0">
      <w:pPr>
        <w:tabs>
          <w:tab w:val="left" w:pos="1305"/>
        </w:tabs>
        <w:rPr>
          <w:b/>
          <w:sz w:val="12"/>
          <w:szCs w:val="12"/>
        </w:rPr>
      </w:pPr>
      <w:r>
        <w:rPr>
          <w:b/>
          <w:sz w:val="16"/>
          <w:szCs w:val="16"/>
        </w:rPr>
        <w:tab/>
      </w:r>
    </w:p>
    <w:tbl>
      <w:tblPr>
        <w:tblW w:w="96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ayout w:type="fixed"/>
        <w:tblLook w:val="01E0" w:firstRow="1" w:lastRow="1" w:firstColumn="1" w:lastColumn="1" w:noHBand="0" w:noVBand="0"/>
      </w:tblPr>
      <w:tblGrid>
        <w:gridCol w:w="9682"/>
      </w:tblGrid>
      <w:tr w:rsidR="009A4AF8" w:rsidRPr="0080364E" w:rsidTr="008C16D0">
        <w:trPr>
          <w:trHeight w:val="834"/>
          <w:tblCellSpacing w:w="20" w:type="dxa"/>
          <w:jc w:val="center"/>
        </w:trPr>
        <w:tc>
          <w:tcPr>
            <w:tcW w:w="9602" w:type="dxa"/>
            <w:shd w:val="clear" w:color="auto" w:fill="D9D9D9"/>
            <w:vAlign w:val="center"/>
          </w:tcPr>
          <w:p w:rsidR="009A4AF8" w:rsidRPr="008C16D0" w:rsidRDefault="007C6715" w:rsidP="00FF4799">
            <w:pPr>
              <w:jc w:val="both"/>
              <w:rPr>
                <w:b/>
              </w:rPr>
            </w:pPr>
            <w:r w:rsidRPr="008C16D0">
              <w:rPr>
                <w:b/>
              </w:rPr>
              <w:t>Informacije i</w:t>
            </w:r>
            <w:r w:rsidR="0080364E" w:rsidRPr="008C16D0">
              <w:rPr>
                <w:b/>
              </w:rPr>
              <w:t xml:space="preserve"> prijave:</w:t>
            </w:r>
            <w:r w:rsidR="00123688" w:rsidRPr="008C16D0">
              <w:rPr>
                <w:b/>
              </w:rPr>
              <w:t xml:space="preserve"> </w:t>
            </w:r>
            <w:r w:rsidR="00B43B23" w:rsidRPr="008C16D0">
              <w:rPr>
                <w:b/>
              </w:rPr>
              <w:t>Koprivničko –križevačka županija,</w:t>
            </w:r>
            <w:r w:rsidR="00FA1AA9" w:rsidRPr="008C16D0">
              <w:rPr>
                <w:b/>
              </w:rPr>
              <w:t xml:space="preserve"> </w:t>
            </w:r>
            <w:r w:rsidR="00472078" w:rsidRPr="008C16D0">
              <w:rPr>
                <w:b/>
              </w:rPr>
              <w:t xml:space="preserve">Upravni odjel za </w:t>
            </w:r>
            <w:r w:rsidR="001E1AE0" w:rsidRPr="008C16D0">
              <w:rPr>
                <w:b/>
              </w:rPr>
              <w:t>gospodarstvo</w:t>
            </w:r>
            <w:r w:rsidR="0080364E" w:rsidRPr="008C16D0">
              <w:rPr>
                <w:b/>
              </w:rPr>
              <w:t>,</w:t>
            </w:r>
            <w:r w:rsidR="00523E2A" w:rsidRPr="008C16D0">
              <w:rPr>
                <w:b/>
              </w:rPr>
              <w:t xml:space="preserve"> komunalne djelatnosti i </w:t>
            </w:r>
            <w:r w:rsidR="001E1AE0" w:rsidRPr="008C16D0">
              <w:rPr>
                <w:b/>
              </w:rPr>
              <w:t xml:space="preserve"> poljoprivre</w:t>
            </w:r>
            <w:r w:rsidR="00523E2A" w:rsidRPr="008C16D0">
              <w:rPr>
                <w:b/>
              </w:rPr>
              <w:t>du</w:t>
            </w:r>
            <w:r w:rsidR="001E1AE0" w:rsidRPr="008C16D0">
              <w:rPr>
                <w:b/>
              </w:rPr>
              <w:t xml:space="preserve">, </w:t>
            </w:r>
            <w:r w:rsidR="0080364E" w:rsidRPr="008C16D0">
              <w:rPr>
                <w:b/>
              </w:rPr>
              <w:t xml:space="preserve"> </w:t>
            </w:r>
            <w:r w:rsidR="00472078" w:rsidRPr="008C16D0">
              <w:rPr>
                <w:b/>
              </w:rPr>
              <w:t>A. Nemčića 5</w:t>
            </w:r>
            <w:r w:rsidR="0080364E" w:rsidRPr="008C16D0">
              <w:rPr>
                <w:b/>
              </w:rPr>
              <w:t xml:space="preserve">, </w:t>
            </w:r>
            <w:r w:rsidR="00472078" w:rsidRPr="008C16D0">
              <w:rPr>
                <w:b/>
              </w:rPr>
              <w:t>48000</w:t>
            </w:r>
            <w:r w:rsidR="0080364E" w:rsidRPr="008C16D0">
              <w:rPr>
                <w:b/>
              </w:rPr>
              <w:t xml:space="preserve">    Koprivnica,    tel: 048/</w:t>
            </w:r>
            <w:r w:rsidR="00472078" w:rsidRPr="008C16D0">
              <w:rPr>
                <w:b/>
              </w:rPr>
              <w:t>658-13</w:t>
            </w:r>
            <w:r w:rsidR="001E1AE0" w:rsidRPr="008C16D0">
              <w:rPr>
                <w:b/>
              </w:rPr>
              <w:t>5</w:t>
            </w:r>
            <w:r w:rsidR="0080364E" w:rsidRPr="008C16D0">
              <w:rPr>
                <w:b/>
              </w:rPr>
              <w:t xml:space="preserve">, e-mail: </w:t>
            </w:r>
            <w:hyperlink r:id="rId10" w:history="1">
              <w:r w:rsidR="00FA1AA9" w:rsidRPr="008C16D0">
                <w:rPr>
                  <w:rStyle w:val="Hiperveza"/>
                  <w:b/>
                </w:rPr>
                <w:t>zdenka.maric@kckzz.hr</w:t>
              </w:r>
            </w:hyperlink>
            <w:r w:rsidR="00223814" w:rsidRPr="008C16D0">
              <w:rPr>
                <w:b/>
              </w:rPr>
              <w:t>,</w:t>
            </w:r>
            <w:r w:rsidR="00FA1AA9" w:rsidRPr="008C16D0">
              <w:rPr>
                <w:b/>
              </w:rPr>
              <w:t xml:space="preserve"> </w:t>
            </w:r>
            <w:hyperlink r:id="rId11" w:history="1">
              <w:r w:rsidR="00FA1AA9" w:rsidRPr="008C16D0">
                <w:rPr>
                  <w:rStyle w:val="Hiperveza"/>
                  <w:b/>
                </w:rPr>
                <w:t>denis.maksic@kckzz.hr</w:t>
              </w:r>
            </w:hyperlink>
            <w:r w:rsidR="00223814" w:rsidRPr="008C16D0">
              <w:rPr>
                <w:b/>
              </w:rPr>
              <w:t>.</w:t>
            </w:r>
            <w:r w:rsidR="00FA1AA9" w:rsidRPr="008C16D0">
              <w:rPr>
                <w:b/>
              </w:rPr>
              <w:t xml:space="preserve"> </w:t>
            </w:r>
          </w:p>
        </w:tc>
      </w:tr>
    </w:tbl>
    <w:p w:rsidR="009A4AF8" w:rsidRDefault="00CC2CA0">
      <w:r>
        <w:t xml:space="preserve">  </w:t>
      </w:r>
    </w:p>
    <w:p w:rsidR="008C16D0" w:rsidRDefault="008C16D0"/>
    <w:p w:rsidR="008C16D0" w:rsidRDefault="008C16D0"/>
    <w:p w:rsidR="008C16D0" w:rsidRDefault="008C16D0"/>
    <w:p w:rsidR="008C16D0" w:rsidRDefault="008C16D0"/>
    <w:p w:rsidR="008C16D0" w:rsidRDefault="008C16D0"/>
    <w:p w:rsidR="008C16D0" w:rsidRDefault="00711C74">
      <w:r>
        <w:rPr>
          <w:noProof/>
        </w:rPr>
        <w:drawing>
          <wp:anchor distT="0" distB="0" distL="114300" distR="114300" simplePos="0" relativeHeight="251657216" behindDoc="0" locked="0" layoutInCell="1" allowOverlap="1">
            <wp:simplePos x="0" y="0"/>
            <wp:positionH relativeFrom="column">
              <wp:posOffset>1430020</wp:posOffset>
            </wp:positionH>
            <wp:positionV relativeFrom="paragraph">
              <wp:posOffset>1270</wp:posOffset>
            </wp:positionV>
            <wp:extent cx="956310" cy="847090"/>
            <wp:effectExtent l="0" t="0" r="0" b="0"/>
            <wp:wrapNone/>
            <wp:docPr id="12" name="Slika 12" descr="Log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MP"/>
                    <pic:cNvPicPr>
                      <a:picLocks noChangeAspect="1" noChangeArrowheads="1"/>
                    </pic:cNvPicPr>
                  </pic:nvPicPr>
                  <pic:blipFill>
                    <a:blip r:embed="rId12" cstate="print">
                      <a:extLst>
                        <a:ext uri="{28A0092B-C50C-407E-A947-70E740481C1C}">
                          <a14:useLocalDpi xmlns:a14="http://schemas.microsoft.com/office/drawing/2010/main" val="0"/>
                        </a:ext>
                      </a:extLst>
                    </a:blip>
                    <a:srcRect l="9724" t="-2301" r="8914"/>
                    <a:stretch>
                      <a:fillRect/>
                    </a:stretch>
                  </pic:blipFill>
                  <pic:spPr bwMode="auto">
                    <a:xfrm>
                      <a:off x="0" y="0"/>
                      <a:ext cx="95631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3024505</wp:posOffset>
            </wp:positionH>
            <wp:positionV relativeFrom="paragraph">
              <wp:posOffset>98425</wp:posOffset>
            </wp:positionV>
            <wp:extent cx="2762250" cy="652780"/>
            <wp:effectExtent l="0" t="0" r="0" b="0"/>
            <wp:wrapNone/>
            <wp:docPr id="15" name="Slika 15" descr="https://www.vecernji.hr/media/img/a8/4d/4f6c82557b00b3fb47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ernji.hr/media/img/a8/4d/4f6c82557b00b3fb47e4.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6225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583565" cy="749935"/>
            <wp:effectExtent l="0" t="0" r="0" b="0"/>
            <wp:wrapNone/>
            <wp:docPr id="14" name="Slika 10" descr="[Koprivničko-križevačka županija, 1997.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Koprivničko-križevačka županija, 1997. –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5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6D0" w:rsidRDefault="0004648C" w:rsidP="00CC2CA0">
      <w:pPr>
        <w:jc w:val="center"/>
      </w:pPr>
      <w:r>
        <w:rPr>
          <w:noProof/>
        </w:rPr>
        <w:t xml:space="preserve">         </w:t>
      </w:r>
      <w:r w:rsidR="00223814">
        <w:rPr>
          <w:noProof/>
        </w:rPr>
        <w:t xml:space="preserve">  </w:t>
      </w:r>
      <w:r w:rsidR="00FE7189">
        <w:t xml:space="preserve">        </w:t>
      </w:r>
      <w:r w:rsidR="00223814">
        <w:t xml:space="preserve"> </w:t>
      </w:r>
      <w:r w:rsidR="00CC2CA0">
        <w:t xml:space="preserve">  </w:t>
      </w:r>
      <w:r w:rsidR="00223814">
        <w:rPr>
          <w:noProof/>
        </w:rPr>
        <w:t xml:space="preserve"> </w:t>
      </w:r>
      <w:r w:rsidR="00CC2CA0">
        <w:rPr>
          <w:noProof/>
        </w:rPr>
        <w:t xml:space="preserve">        </w:t>
      </w:r>
      <w:r w:rsidR="00223814">
        <w:rPr>
          <w:noProof/>
        </w:rPr>
        <w:t xml:space="preserve"> </w:t>
      </w:r>
      <w:r w:rsidR="00CC2CA0">
        <w:rPr>
          <w:noProof/>
        </w:rPr>
        <w:t xml:space="preserve">                                            </w:t>
      </w:r>
    </w:p>
    <w:p w:rsidR="008C16D0" w:rsidRDefault="008C16D0" w:rsidP="008C16D0"/>
    <w:p w:rsidR="009A4AF8" w:rsidRPr="008C16D0" w:rsidRDefault="008C16D0" w:rsidP="008C16D0">
      <w:pPr>
        <w:tabs>
          <w:tab w:val="left" w:pos="2535"/>
        </w:tabs>
      </w:pPr>
      <w:r>
        <w:tab/>
        <w:t xml:space="preserve">   </w:t>
      </w:r>
    </w:p>
    <w:sectPr w:rsidR="009A4AF8" w:rsidRPr="008C16D0" w:rsidSect="008C16D0">
      <w:pgSz w:w="11906" w:h="16838"/>
      <w:pgMar w:top="993"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D69"/>
    <w:multiLevelType w:val="hybridMultilevel"/>
    <w:tmpl w:val="A89CE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116F95"/>
    <w:multiLevelType w:val="hybridMultilevel"/>
    <w:tmpl w:val="43B26390"/>
    <w:lvl w:ilvl="0" w:tplc="1490419E">
      <w:start w:val="1"/>
      <w:numFmt w:val="decimal"/>
      <w:lvlText w:val="%1."/>
      <w:lvlJc w:val="left"/>
      <w:pPr>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695109B7"/>
    <w:multiLevelType w:val="hybridMultilevel"/>
    <w:tmpl w:val="8C0660F0"/>
    <w:lvl w:ilvl="0" w:tplc="82A6C2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AB"/>
    <w:rsid w:val="0000137D"/>
    <w:rsid w:val="0004648C"/>
    <w:rsid w:val="00085C56"/>
    <w:rsid w:val="000B3F6A"/>
    <w:rsid w:val="00123688"/>
    <w:rsid w:val="001A0AB4"/>
    <w:rsid w:val="001E1AE0"/>
    <w:rsid w:val="00223814"/>
    <w:rsid w:val="00267E93"/>
    <w:rsid w:val="002B0FA6"/>
    <w:rsid w:val="002B41FD"/>
    <w:rsid w:val="002E1D4C"/>
    <w:rsid w:val="00347026"/>
    <w:rsid w:val="0037160C"/>
    <w:rsid w:val="003F1F37"/>
    <w:rsid w:val="00472078"/>
    <w:rsid w:val="004A4CFC"/>
    <w:rsid w:val="004A66FD"/>
    <w:rsid w:val="004B501E"/>
    <w:rsid w:val="004D39C4"/>
    <w:rsid w:val="004E22CF"/>
    <w:rsid w:val="004E367D"/>
    <w:rsid w:val="004E6FE4"/>
    <w:rsid w:val="00520E83"/>
    <w:rsid w:val="00523E2A"/>
    <w:rsid w:val="00574962"/>
    <w:rsid w:val="0058473F"/>
    <w:rsid w:val="005E3085"/>
    <w:rsid w:val="005E4F00"/>
    <w:rsid w:val="005F7C35"/>
    <w:rsid w:val="00627C74"/>
    <w:rsid w:val="0063517B"/>
    <w:rsid w:val="00701E9C"/>
    <w:rsid w:val="00711C74"/>
    <w:rsid w:val="00792716"/>
    <w:rsid w:val="007C6715"/>
    <w:rsid w:val="00801591"/>
    <w:rsid w:val="0080364E"/>
    <w:rsid w:val="00845597"/>
    <w:rsid w:val="008718D5"/>
    <w:rsid w:val="008A3AEC"/>
    <w:rsid w:val="008B3821"/>
    <w:rsid w:val="008C16D0"/>
    <w:rsid w:val="00992715"/>
    <w:rsid w:val="009A4AF8"/>
    <w:rsid w:val="009B3299"/>
    <w:rsid w:val="009D6724"/>
    <w:rsid w:val="009F0767"/>
    <w:rsid w:val="00A35EC2"/>
    <w:rsid w:val="00A42EA6"/>
    <w:rsid w:val="00B17BE1"/>
    <w:rsid w:val="00B43B23"/>
    <w:rsid w:val="00C35356"/>
    <w:rsid w:val="00CC2CA0"/>
    <w:rsid w:val="00CC781B"/>
    <w:rsid w:val="00D14828"/>
    <w:rsid w:val="00D25BFA"/>
    <w:rsid w:val="00D95B4B"/>
    <w:rsid w:val="00E31AAB"/>
    <w:rsid w:val="00E3248A"/>
    <w:rsid w:val="00E85771"/>
    <w:rsid w:val="00EA33BF"/>
    <w:rsid w:val="00F23988"/>
    <w:rsid w:val="00FA1AA9"/>
    <w:rsid w:val="00FE7189"/>
    <w:rsid w:val="00FF47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fdba7,#ffb547"/>
    </o:shapedefaults>
    <o:shapelayout v:ext="edit">
      <o:idmap v:ext="edit" data="1"/>
    </o:shapelayout>
  </w:shapeDefaults>
  <w:decimalSymbol w:val=","/>
  <w:listSeparator w:val=";"/>
  <w15:chartTrackingRefBased/>
  <w15:docId w15:val="{905D4E72-B14E-43EA-9CB7-4601F27B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2">
    <w:name w:val="heading 2"/>
    <w:basedOn w:val="Normal"/>
    <w:next w:val="Normal"/>
    <w:qFormat/>
    <w:pPr>
      <w:keepNext/>
      <w:jc w:val="center"/>
      <w:outlineLvl w:val="1"/>
    </w:pPr>
    <w:rPr>
      <w:rFonts w:ascii="Monotype Corsiva" w:eastAsia="Arial Unicode MS" w:hAnsi="Monotype Corsiva" w:cs="Tahoma"/>
      <w:sz w:val="40"/>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link w:val="TijelotekstaChar"/>
    <w:pPr>
      <w:jc w:val="both"/>
    </w:pPr>
    <w:rPr>
      <w:lang w:val="en-GB" w:eastAsia="en-US"/>
    </w:rPr>
  </w:style>
  <w:style w:type="character" w:styleId="Hiperveza">
    <w:name w:val="Hyperlink"/>
    <w:rsid w:val="0080364E"/>
    <w:rPr>
      <w:color w:val="0000FF"/>
      <w:u w:val="single"/>
    </w:rPr>
  </w:style>
  <w:style w:type="paragraph" w:styleId="Tekstbalonia">
    <w:name w:val="Balloon Text"/>
    <w:basedOn w:val="Normal"/>
    <w:semiHidden/>
    <w:rsid w:val="0058473F"/>
    <w:rPr>
      <w:rFonts w:ascii="Tahoma" w:hAnsi="Tahoma" w:cs="Tahoma"/>
      <w:sz w:val="16"/>
      <w:szCs w:val="16"/>
    </w:rPr>
  </w:style>
  <w:style w:type="character" w:customStyle="1" w:styleId="TijelotekstaChar">
    <w:name w:val="Tijelo teksta Char"/>
    <w:link w:val="Tijeloteksta"/>
    <w:rsid w:val="00223814"/>
    <w:rPr>
      <w:sz w:val="24"/>
      <w:szCs w:val="24"/>
      <w:lang w:val="en-GB" w:eastAsia="en-US"/>
    </w:rPr>
  </w:style>
  <w:style w:type="paragraph" w:styleId="Bezproreda">
    <w:name w:val="No Spacing"/>
    <w:uiPriority w:val="1"/>
    <w:qFormat/>
    <w:rsid w:val="00CC2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stita.podataka@kckzz.hr"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kckzz.hr/uprava/politika-zastite-privatnosti-osobnih-podataka/"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is.maksic@kckzz.h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zdenka.maric@kckzz.hr" TargetMode="External"/><Relationship Id="rId4" Type="http://schemas.openxmlformats.org/officeDocument/2006/relationships/settings" Target="settings.xml"/><Relationship Id="rId9" Type="http://schemas.openxmlformats.org/officeDocument/2006/relationships/hyperlink" Target="http://www.azop.hr" TargetMode="External"/><Relationship Id="rId14" Type="http://schemas.openxmlformats.org/officeDocument/2006/relationships/image" Target="https://www.vecernji.hr/media/img/a8/4d/4f6c82557b00b3fb47e4.jpe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96A49-3244-4FBA-9154-402ED3F4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lpstr>
    </vt:vector>
  </TitlesOfParts>
  <Company>Perpetuum Mobile d.o.o.</Company>
  <LinksUpToDate>false</LinksUpToDate>
  <CharactersWithSpaces>4773</CharactersWithSpaces>
  <SharedDoc>false</SharedDoc>
  <HLinks>
    <vt:vector size="36" baseType="variant">
      <vt:variant>
        <vt:i4>7405579</vt:i4>
      </vt:variant>
      <vt:variant>
        <vt:i4>12</vt:i4>
      </vt:variant>
      <vt:variant>
        <vt:i4>0</vt:i4>
      </vt:variant>
      <vt:variant>
        <vt:i4>5</vt:i4>
      </vt:variant>
      <vt:variant>
        <vt:lpwstr>mailto:denis.maksic@kckzz.hr</vt:lpwstr>
      </vt:variant>
      <vt:variant>
        <vt:lpwstr/>
      </vt:variant>
      <vt:variant>
        <vt:i4>3473487</vt:i4>
      </vt:variant>
      <vt:variant>
        <vt:i4>9</vt:i4>
      </vt:variant>
      <vt:variant>
        <vt:i4>0</vt:i4>
      </vt:variant>
      <vt:variant>
        <vt:i4>5</vt:i4>
      </vt:variant>
      <vt:variant>
        <vt:lpwstr>mailto:zdenka.maric@kckzz.hr</vt:lpwstr>
      </vt:variant>
      <vt:variant>
        <vt:lpwstr/>
      </vt:variant>
      <vt:variant>
        <vt:i4>7929906</vt:i4>
      </vt:variant>
      <vt:variant>
        <vt:i4>6</vt:i4>
      </vt:variant>
      <vt:variant>
        <vt:i4>0</vt:i4>
      </vt:variant>
      <vt:variant>
        <vt:i4>5</vt:i4>
      </vt:variant>
      <vt:variant>
        <vt:lpwstr>http://www.azop.hr/</vt:lpwstr>
      </vt:variant>
      <vt:variant>
        <vt:lpwstr/>
      </vt:variant>
      <vt:variant>
        <vt:i4>7143449</vt:i4>
      </vt:variant>
      <vt:variant>
        <vt:i4>3</vt:i4>
      </vt:variant>
      <vt:variant>
        <vt:i4>0</vt:i4>
      </vt:variant>
      <vt:variant>
        <vt:i4>5</vt:i4>
      </vt:variant>
      <vt:variant>
        <vt:lpwstr>mailto:zastita.podataka@kckzz.hr</vt:lpwstr>
      </vt:variant>
      <vt:variant>
        <vt:lpwstr/>
      </vt:variant>
      <vt:variant>
        <vt:i4>3080306</vt:i4>
      </vt:variant>
      <vt:variant>
        <vt:i4>0</vt:i4>
      </vt:variant>
      <vt:variant>
        <vt:i4>0</vt:i4>
      </vt:variant>
      <vt:variant>
        <vt:i4>5</vt:i4>
      </vt:variant>
      <vt:variant>
        <vt:lpwstr>https://kckzz.hr/uprava/politika-zastite-privatnosti-osobnih-podataka/</vt:lpwstr>
      </vt:variant>
      <vt:variant>
        <vt:lpwstr/>
      </vt:variant>
      <vt:variant>
        <vt:i4>4653150</vt:i4>
      </vt:variant>
      <vt:variant>
        <vt:i4>-1</vt:i4>
      </vt:variant>
      <vt:variant>
        <vt:i4>1039</vt:i4>
      </vt:variant>
      <vt:variant>
        <vt:i4>1</vt:i4>
      </vt:variant>
      <vt:variant>
        <vt:lpwstr>https://www.vecernji.hr/media/img/a8/4d/4f6c82557b00b3fb47e4.jpeg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PC2</dc:creator>
  <cp:keywords/>
  <cp:lastModifiedBy>NatalijaHrzenjak</cp:lastModifiedBy>
  <cp:revision>2</cp:revision>
  <cp:lastPrinted>2020-10-07T09:30:00Z</cp:lastPrinted>
  <dcterms:created xsi:type="dcterms:W3CDTF">2021-10-13T09:02:00Z</dcterms:created>
  <dcterms:modified xsi:type="dcterms:W3CDTF">2021-10-13T09:02:00Z</dcterms:modified>
</cp:coreProperties>
</file>