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8517"/>
      </w:tblGrid>
      <w:tr w:rsidR="009C402C" w:rsidRPr="00F95928" w:rsidTr="00FB35A4">
        <w:trPr>
          <w:trHeight w:val="127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F95928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5.1pt" o:ole="" fillcolor="window">
                  <v:imagedata r:id="rId5" o:title=""/>
                </v:shape>
                <o:OLEObject Type="Embed" ProgID="CPaint5" ShapeID="_x0000_i1025" DrawAspect="Content" ObjectID="_1691988389" r:id="rId6"/>
              </w:object>
            </w:r>
          </w:p>
          <w:p w:rsidR="009C402C" w:rsidRPr="00F95928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F95928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F95928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F95928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:rsidR="009C402C" w:rsidRPr="00F95928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Tel: 048/658-108, </w:t>
            </w:r>
            <w:hyperlink r:id="rId7" w:history="1">
              <w:r w:rsidRPr="00F9592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C4BFC" w:rsidRPr="00F95928" w:rsidRDefault="004C4BFC" w:rsidP="009C40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B35A4" w:rsidRPr="00F95928" w:rsidRDefault="00FB35A4" w:rsidP="00FB35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5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 R I J A V A</w:t>
      </w:r>
    </w:p>
    <w:p w:rsidR="00FB35A4" w:rsidRPr="00F95928" w:rsidRDefault="00FB35A4" w:rsidP="00FB35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Reetkatablice"/>
        <w:tblW w:w="9923" w:type="dxa"/>
        <w:tblInd w:w="108" w:type="dxa"/>
        <w:tblLook w:val="04A0"/>
      </w:tblPr>
      <w:tblGrid>
        <w:gridCol w:w="8222"/>
        <w:gridCol w:w="850"/>
        <w:gridCol w:w="851"/>
      </w:tblGrid>
      <w:tr w:rsidR="00FB35A4" w:rsidRPr="00F95928" w:rsidTr="00F95928">
        <w:tc>
          <w:tcPr>
            <w:tcW w:w="8222" w:type="dxa"/>
            <w:vAlign w:val="center"/>
          </w:tcPr>
          <w:p w:rsidR="00FB35A4" w:rsidRPr="00F95928" w:rsidRDefault="00FB35A4" w:rsidP="00F9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 upis u evidenciju i izdavanje odobrenja za</w:t>
            </w:r>
          </w:p>
          <w:p w:rsidR="00FB35A4" w:rsidRPr="00F95928" w:rsidRDefault="00FB35A4" w:rsidP="00F95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B35A4" w:rsidRPr="00F95928" w:rsidRDefault="00FB35A4" w:rsidP="00F9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vAlign w:val="center"/>
          </w:tcPr>
          <w:p w:rsidR="00FB35A4" w:rsidRPr="00F95928" w:rsidRDefault="00FB35A4" w:rsidP="00F9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FB35A4" w:rsidRPr="00F95928" w:rsidTr="00FB35A4">
        <w:tc>
          <w:tcPr>
            <w:tcW w:w="8222" w:type="dxa"/>
            <w:vAlign w:val="center"/>
          </w:tcPr>
          <w:p w:rsidR="00FB35A4" w:rsidRPr="00F95928" w:rsidRDefault="00FB35A4" w:rsidP="00F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Calibri" w:hAnsi="Times New Roman" w:cs="Times New Roman"/>
                <w:sz w:val="24"/>
                <w:szCs w:val="24"/>
              </w:rPr>
              <w:t>a) obavljanje sporednog zanimanja</w:t>
            </w:r>
          </w:p>
        </w:tc>
        <w:tc>
          <w:tcPr>
            <w:tcW w:w="850" w:type="dxa"/>
          </w:tcPr>
          <w:p w:rsidR="00FB35A4" w:rsidRPr="00F95928" w:rsidRDefault="00FB35A4" w:rsidP="00FB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35A4" w:rsidRPr="00F95928" w:rsidRDefault="00FB35A4" w:rsidP="00FB3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5A4" w:rsidRPr="00F95928" w:rsidTr="00FB35A4">
        <w:tc>
          <w:tcPr>
            <w:tcW w:w="8222" w:type="dxa"/>
            <w:vAlign w:val="center"/>
          </w:tcPr>
          <w:p w:rsidR="00FB35A4" w:rsidRPr="00F95928" w:rsidRDefault="00FB35A4" w:rsidP="00F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eastAsia="Calibri" w:hAnsi="Times New Roman" w:cs="Times New Roman"/>
                <w:sz w:val="24"/>
                <w:szCs w:val="24"/>
              </w:rPr>
              <w:t>b) obavljanje domaće radinosti</w:t>
            </w:r>
          </w:p>
        </w:tc>
        <w:tc>
          <w:tcPr>
            <w:tcW w:w="850" w:type="dxa"/>
          </w:tcPr>
          <w:p w:rsidR="00FB35A4" w:rsidRPr="00F95928" w:rsidRDefault="00FB35A4" w:rsidP="00FB3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35A4" w:rsidRPr="00F95928" w:rsidRDefault="00FB35A4" w:rsidP="00FB3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5A4" w:rsidRPr="00F95928" w:rsidRDefault="00FB35A4" w:rsidP="00F95928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9923" w:type="dxa"/>
        <w:tblInd w:w="108" w:type="dxa"/>
        <w:tblLook w:val="04A0"/>
      </w:tblPr>
      <w:tblGrid>
        <w:gridCol w:w="763"/>
        <w:gridCol w:w="1327"/>
        <w:gridCol w:w="1589"/>
        <w:gridCol w:w="706"/>
        <w:gridCol w:w="1133"/>
        <w:gridCol w:w="4405"/>
      </w:tblGrid>
      <w:tr w:rsidR="00202EE1" w:rsidRPr="00F95928" w:rsidTr="00FB35A4">
        <w:trPr>
          <w:trHeight w:val="454"/>
        </w:trPr>
        <w:tc>
          <w:tcPr>
            <w:tcW w:w="9923" w:type="dxa"/>
            <w:gridSpan w:val="6"/>
          </w:tcPr>
          <w:p w:rsidR="00202EE1" w:rsidRPr="00F95928" w:rsidRDefault="001B09D3" w:rsidP="001B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 O PODNOSITELJU ZAHTJEVA I SJEDIŠTU OBAVLJANJA</w:t>
            </w: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DOMAĆE RADINOSTI ILI SPOREDNOG </w:t>
            </w:r>
            <w:r w:rsidRPr="00F9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ZANIMANJA</w:t>
            </w: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2EE1" w:rsidRPr="00F95928" w:rsidTr="00FB35A4">
        <w:trPr>
          <w:trHeight w:val="454"/>
        </w:trPr>
        <w:tc>
          <w:tcPr>
            <w:tcW w:w="3679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Ime (ime oca) i prezime vlasnika:</w:t>
            </w:r>
          </w:p>
        </w:tc>
        <w:tc>
          <w:tcPr>
            <w:tcW w:w="6244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F95928" w:rsidTr="00FB35A4">
        <w:trPr>
          <w:trHeight w:val="454"/>
        </w:trPr>
        <w:tc>
          <w:tcPr>
            <w:tcW w:w="3679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Djevojačko prezime:</w:t>
            </w:r>
          </w:p>
        </w:tc>
        <w:tc>
          <w:tcPr>
            <w:tcW w:w="6244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F95928" w:rsidTr="00FB35A4">
        <w:trPr>
          <w:trHeight w:val="454"/>
        </w:trPr>
        <w:tc>
          <w:tcPr>
            <w:tcW w:w="3679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Ime majke/djevojačko prezime majke:</w:t>
            </w:r>
          </w:p>
        </w:tc>
        <w:tc>
          <w:tcPr>
            <w:tcW w:w="6244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F95928" w:rsidTr="00FB35A4">
        <w:trPr>
          <w:trHeight w:val="454"/>
        </w:trPr>
        <w:tc>
          <w:tcPr>
            <w:tcW w:w="3679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</w:tc>
        <w:tc>
          <w:tcPr>
            <w:tcW w:w="6244" w:type="dxa"/>
            <w:gridSpan w:val="3"/>
          </w:tcPr>
          <w:p w:rsidR="00202EE1" w:rsidRPr="00F95928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95928" w:rsidTr="00FB35A4">
        <w:trPr>
          <w:trHeight w:val="454"/>
        </w:trPr>
        <w:tc>
          <w:tcPr>
            <w:tcW w:w="2090" w:type="dxa"/>
            <w:gridSpan w:val="2"/>
          </w:tcPr>
          <w:p w:rsidR="00E53FF6" w:rsidRPr="00F95928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</w:t>
            </w:r>
          </w:p>
        </w:tc>
        <w:tc>
          <w:tcPr>
            <w:tcW w:w="3428" w:type="dxa"/>
            <w:gridSpan w:val="3"/>
          </w:tcPr>
          <w:p w:rsidR="00E53FF6" w:rsidRPr="00F95928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muški: </w:t>
            </w:r>
          </w:p>
        </w:tc>
        <w:tc>
          <w:tcPr>
            <w:tcW w:w="4405" w:type="dxa"/>
          </w:tcPr>
          <w:p w:rsidR="00E53FF6" w:rsidRPr="00F95928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b) ženski:  </w:t>
            </w:r>
          </w:p>
        </w:tc>
      </w:tr>
      <w:tr w:rsidR="002F20AC" w:rsidRPr="00F95928" w:rsidTr="00FB35A4">
        <w:trPr>
          <w:trHeight w:val="454"/>
        </w:trPr>
        <w:tc>
          <w:tcPr>
            <w:tcW w:w="763" w:type="dxa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MBG</w:t>
            </w:r>
          </w:p>
        </w:tc>
        <w:tc>
          <w:tcPr>
            <w:tcW w:w="2916" w:type="dxa"/>
            <w:gridSpan w:val="2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5538" w:type="dxa"/>
            <w:gridSpan w:val="2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F95928" w:rsidTr="00FB35A4">
        <w:trPr>
          <w:trHeight w:val="454"/>
        </w:trPr>
        <w:tc>
          <w:tcPr>
            <w:tcW w:w="3679" w:type="dxa"/>
            <w:gridSpan w:val="3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Zanimanje:</w:t>
            </w:r>
          </w:p>
        </w:tc>
        <w:tc>
          <w:tcPr>
            <w:tcW w:w="6244" w:type="dxa"/>
            <w:gridSpan w:val="3"/>
          </w:tcPr>
          <w:p w:rsidR="002F20AC" w:rsidRPr="00F95928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Adresa prebivališta ili boravišta: </w:t>
            </w:r>
          </w:p>
        </w:tc>
        <w:tc>
          <w:tcPr>
            <w:tcW w:w="6244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5A4" w:rsidRPr="00F95928" w:rsidTr="00EB4EEF">
        <w:trPr>
          <w:trHeight w:val="454"/>
        </w:trPr>
        <w:tc>
          <w:tcPr>
            <w:tcW w:w="9923" w:type="dxa"/>
            <w:gridSpan w:val="6"/>
            <w:vAlign w:val="center"/>
          </w:tcPr>
          <w:p w:rsidR="00FB35A4" w:rsidRPr="00F95928" w:rsidRDefault="00FB35A4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prebivališta ili boravišta (sjedišta obavljanja domaće radinosti ili sporednog zanimanja):</w:t>
            </w:r>
          </w:p>
        </w:tc>
      </w:tr>
      <w:tr w:rsidR="002F20AC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2F20AC" w:rsidRPr="00F95928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broj:</w:t>
            </w:r>
          </w:p>
        </w:tc>
        <w:tc>
          <w:tcPr>
            <w:tcW w:w="6244" w:type="dxa"/>
            <w:gridSpan w:val="3"/>
            <w:vAlign w:val="center"/>
          </w:tcPr>
          <w:p w:rsidR="002F20AC" w:rsidRPr="00F95928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2F20AC" w:rsidRPr="00F95928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6244" w:type="dxa"/>
            <w:gridSpan w:val="3"/>
            <w:vAlign w:val="center"/>
          </w:tcPr>
          <w:p w:rsidR="002F20AC" w:rsidRPr="00F95928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E53FF6" w:rsidRPr="00F95928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6244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6244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95928" w:rsidTr="00FB35A4">
        <w:trPr>
          <w:trHeight w:val="454"/>
        </w:trPr>
        <w:tc>
          <w:tcPr>
            <w:tcW w:w="3679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mobilnog telefona:</w:t>
            </w:r>
          </w:p>
        </w:tc>
        <w:tc>
          <w:tcPr>
            <w:tcW w:w="6244" w:type="dxa"/>
            <w:gridSpan w:val="3"/>
            <w:vAlign w:val="center"/>
          </w:tcPr>
          <w:p w:rsidR="00E53FF6" w:rsidRPr="00F95928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EE1" w:rsidRPr="00F95928" w:rsidRDefault="00202EE1" w:rsidP="00F959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3" w:type="dxa"/>
        <w:tblInd w:w="108" w:type="dxa"/>
        <w:tblLook w:val="04A0"/>
      </w:tblPr>
      <w:tblGrid>
        <w:gridCol w:w="2722"/>
        <w:gridCol w:w="3941"/>
        <w:gridCol w:w="3260"/>
      </w:tblGrid>
      <w:tr w:rsidR="00523CEB" w:rsidRPr="00F95928" w:rsidTr="00F95928">
        <w:trPr>
          <w:trHeight w:val="454"/>
        </w:trPr>
        <w:tc>
          <w:tcPr>
            <w:tcW w:w="9923" w:type="dxa"/>
            <w:gridSpan w:val="3"/>
            <w:vAlign w:val="center"/>
          </w:tcPr>
          <w:p w:rsidR="00523CEB" w:rsidRPr="00F95928" w:rsidRDefault="001B09D3" w:rsidP="00EC6F8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PREDMET PRIJAVE</w:t>
            </w:r>
          </w:p>
        </w:tc>
      </w:tr>
      <w:tr w:rsidR="006778E6" w:rsidRPr="00F95928" w:rsidTr="00F95928">
        <w:trPr>
          <w:trHeight w:val="454"/>
        </w:trPr>
        <w:tc>
          <w:tcPr>
            <w:tcW w:w="6663" w:type="dxa"/>
            <w:gridSpan w:val="2"/>
            <w:vAlign w:val="center"/>
          </w:tcPr>
          <w:p w:rsidR="006778E6" w:rsidRPr="00F95928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5928">
              <w:rPr>
                <w:rFonts w:ascii="Times New Roman" w:eastAsia="Calibri" w:hAnsi="Times New Roman" w:cs="Times New Roman"/>
                <w:sz w:val="24"/>
                <w:szCs w:val="24"/>
              </w:rPr>
              <w:t>Upis i izdavanje odobrenja s datumom početka</w:t>
            </w:r>
            <w:r w:rsidR="005009D2" w:rsidRPr="00F95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>(navesti datum)</w:t>
            </w:r>
            <w:r w:rsidR="005009D2" w:rsidRPr="00F95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6778E6" w:rsidRPr="00F95928" w:rsidRDefault="006778E6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EB" w:rsidRPr="00F95928" w:rsidTr="00F95928">
        <w:trPr>
          <w:trHeight w:val="454"/>
        </w:trPr>
        <w:tc>
          <w:tcPr>
            <w:tcW w:w="2722" w:type="dxa"/>
            <w:vAlign w:val="center"/>
          </w:tcPr>
          <w:p w:rsidR="004423B1" w:rsidRPr="00F95928" w:rsidRDefault="00523CEB" w:rsidP="004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06C8" w:rsidRPr="00F959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romjena podataka </w:t>
            </w:r>
          </w:p>
          <w:p w:rsidR="00523CEB" w:rsidRPr="00F95928" w:rsidRDefault="004423B1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    (navesti promjenu)</w:t>
            </w:r>
            <w:r w:rsidR="006778E6" w:rsidRPr="00F95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  <w:gridSpan w:val="2"/>
            <w:vAlign w:val="center"/>
          </w:tcPr>
          <w:p w:rsidR="00523CEB" w:rsidRPr="00F95928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E6" w:rsidRPr="00F95928" w:rsidTr="00F95928">
        <w:trPr>
          <w:trHeight w:val="592"/>
        </w:trPr>
        <w:tc>
          <w:tcPr>
            <w:tcW w:w="2722" w:type="dxa"/>
            <w:vAlign w:val="center"/>
          </w:tcPr>
          <w:p w:rsidR="006778E6" w:rsidRPr="00F95928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sz w:val="24"/>
                <w:szCs w:val="24"/>
              </w:rPr>
              <w:t xml:space="preserve">3. Odjava s danom: </w:t>
            </w:r>
          </w:p>
        </w:tc>
        <w:tc>
          <w:tcPr>
            <w:tcW w:w="7201" w:type="dxa"/>
            <w:gridSpan w:val="2"/>
            <w:vAlign w:val="center"/>
          </w:tcPr>
          <w:p w:rsidR="006778E6" w:rsidRPr="00F95928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17" w:rsidRPr="00F95928" w:rsidRDefault="00281A17">
      <w:pPr>
        <w:rPr>
          <w:rFonts w:ascii="Times New Roman" w:hAnsi="Times New Roman" w:cs="Times New Roman"/>
          <w:sz w:val="24"/>
          <w:szCs w:val="24"/>
        </w:rPr>
      </w:pPr>
    </w:p>
    <w:p w:rsidR="00F95928" w:rsidRPr="00F95928" w:rsidRDefault="00F959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108" w:type="dxa"/>
        <w:tblLayout w:type="fixed"/>
        <w:tblCellMar>
          <w:top w:w="142" w:type="dxa"/>
        </w:tblCellMar>
        <w:tblLook w:val="04A0"/>
      </w:tblPr>
      <w:tblGrid>
        <w:gridCol w:w="9638"/>
      </w:tblGrid>
      <w:tr w:rsidR="00F95928" w:rsidRPr="00F95928" w:rsidTr="006778E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28" w:rsidRPr="00F95928" w:rsidRDefault="00F95928" w:rsidP="00F95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VRSTA PROIZVODA/USLUGE</w:t>
            </w:r>
          </w:p>
        </w:tc>
      </w:tr>
      <w:tr w:rsidR="006778E6" w:rsidRPr="00F95928" w:rsidTr="006778E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78E6" w:rsidRPr="00F95928" w:rsidTr="006778E6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E6" w:rsidRPr="00F95928" w:rsidRDefault="006778E6" w:rsidP="006778E6">
            <w:pPr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59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6778E6" w:rsidRPr="00F95928" w:rsidRDefault="006778E6" w:rsidP="006778E6">
            <w:pPr>
              <w:pBdr>
                <w:bottom w:val="single" w:sz="8" w:space="2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6" w:rsidRPr="00F95928" w:rsidRDefault="006778E6" w:rsidP="006778E6">
            <w:pPr>
              <w:widowControl w:val="0"/>
              <w:suppressAutoHyphens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23CEB" w:rsidRPr="00F95928" w:rsidRDefault="00523CEB" w:rsidP="006778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992"/>
        <w:gridCol w:w="992"/>
      </w:tblGrid>
      <w:tr w:rsidR="004A26AE" w:rsidRPr="00F95928" w:rsidTr="00F95928">
        <w:trPr>
          <w:trHeight w:val="454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1B09D3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UZ PRIJAVU JE PRILOŽENO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4A26AE" w:rsidRPr="00F95928" w:rsidTr="00F95928">
        <w:trPr>
          <w:trHeight w:val="454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Dokaz o stručnoj spremi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F95928" w:rsidTr="00F95928">
        <w:trPr>
          <w:trHeight w:val="454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Pravo raspolaganja prostorom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F95928" w:rsidTr="00F95928">
        <w:trPr>
          <w:trHeight w:val="454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5009D2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A26AE"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Preslika osobne iskaznice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95928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0B6F" w:rsidRPr="00F95928" w:rsidTr="00F95928">
        <w:trPr>
          <w:trHeight w:val="454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B6F" w:rsidRPr="00F95928" w:rsidRDefault="00C80776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00B6F" w:rsidRPr="00F959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E00B6F" w:rsidRPr="00F95928" w:rsidRDefault="00E00B6F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0776" w:rsidRPr="00920467" w:rsidRDefault="00C80776" w:rsidP="00C8077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hAnsi="Times New Roman" w:cs="Times New Roman"/>
        </w:rPr>
        <w:t>*</w:t>
      </w:r>
      <w:r w:rsidRPr="00920467"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C80776" w:rsidRPr="00920467" w:rsidRDefault="00C80776" w:rsidP="00C80776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 w:rsidRPr="00920467"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="00455B76">
        <w:rPr>
          <w:rFonts w:ascii="Times New Roman" w:eastAsia="Times New Roman" w:hAnsi="Times New Roman" w:cs="Times New Roman"/>
          <w:b/>
          <w:lang w:eastAsia="zh-CN"/>
        </w:rPr>
        <w:t>plaća</w:t>
      </w:r>
      <w:r w:rsidRPr="00455B76">
        <w:rPr>
          <w:rFonts w:ascii="Times New Roman" w:eastAsia="Times New Roman" w:hAnsi="Times New Roman" w:cs="Times New Roman"/>
          <w:lang w:eastAsia="zh-CN"/>
        </w:rPr>
        <w:t>.</w:t>
      </w:r>
    </w:p>
    <w:p w:rsidR="00C80776" w:rsidRDefault="00C80776" w:rsidP="00C8077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eastAsia="Times New Roman" w:hAnsi="Times New Roman" w:cs="Times New Roman"/>
          <w:lang w:eastAsia="zh-CN"/>
        </w:rPr>
        <w:t xml:space="preserve">- Prijavu za upis u obrtni registar možete popuniti i predati u elektroničkom obliku putem </w:t>
      </w:r>
      <w:proofErr w:type="spellStart"/>
      <w:r w:rsidRPr="00920467">
        <w:rPr>
          <w:rFonts w:ascii="Times New Roman" w:eastAsia="Times New Roman" w:hAnsi="Times New Roman" w:cs="Times New Roman"/>
          <w:lang w:eastAsia="zh-CN"/>
        </w:rPr>
        <w:t>online</w:t>
      </w:r>
      <w:proofErr w:type="spellEnd"/>
      <w:r w:rsidRPr="00920467">
        <w:rPr>
          <w:rFonts w:ascii="Times New Roman" w:eastAsia="Times New Roman" w:hAnsi="Times New Roman" w:cs="Times New Roman"/>
          <w:lang w:eastAsia="zh-CN"/>
        </w:rPr>
        <w:t xml:space="preserve"> servisa e-Obrt   na stranicama </w:t>
      </w:r>
      <w:hyperlink r:id="rId8" w:history="1">
        <w:r w:rsidRPr="00920467">
          <w:rPr>
            <w:rFonts w:ascii="Times New Roman" w:eastAsia="Times New Roman" w:hAnsi="Times New Roman" w:cs="Times New Roman"/>
            <w:color w:val="0563C1" w:themeColor="hyperlink"/>
            <w:u w:val="single"/>
            <w:lang w:eastAsia="zh-CN"/>
          </w:rPr>
          <w:t>https://e-obrt.portor.hr/</w:t>
        </w:r>
      </w:hyperlink>
      <w:r w:rsidRPr="00920467">
        <w:rPr>
          <w:rFonts w:ascii="Times New Roman" w:eastAsia="Times New Roman" w:hAnsi="Times New Roman" w:cs="Times New Roman"/>
          <w:lang w:eastAsia="zh-CN"/>
        </w:rPr>
        <w:t xml:space="preserve"> ili putem informacijskog sustava START na stranicama </w:t>
      </w:r>
      <w:hyperlink r:id="rId9" w:history="1">
        <w:r w:rsidRPr="00920467">
          <w:rPr>
            <w:rFonts w:ascii="Times New Roman" w:eastAsia="Times New Roman" w:hAnsi="Times New Roman" w:cs="Times New Roman"/>
            <w:color w:val="0563C1" w:themeColor="hyperlink"/>
            <w:u w:val="single"/>
            <w:lang w:eastAsia="zh-CN"/>
          </w:rPr>
          <w:t>https://www.fina.hr/start</w:t>
        </w:r>
      </w:hyperlink>
      <w:r w:rsidRPr="00920467">
        <w:rPr>
          <w:rFonts w:ascii="Times New Roman" w:eastAsia="Times New Roman" w:hAnsi="Times New Roman" w:cs="Times New Roman"/>
          <w:lang w:eastAsia="zh-CN"/>
        </w:rPr>
        <w:t>.</w:t>
      </w:r>
    </w:p>
    <w:p w:rsidR="00C80776" w:rsidRPr="00920467" w:rsidRDefault="00C80776" w:rsidP="00C8077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8E6439" w:rsidRDefault="008E6439" w:rsidP="008E64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UPUTA</w:t>
      </w:r>
      <w:r w:rsidR="007473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BD7B74" w:rsidRDefault="00BD7B74" w:rsidP="008E64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Na linku </w:t>
      </w:r>
      <w:hyperlink r:id="rId10" w:history="1">
        <w:r w:rsidRPr="00A747AC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https://www.dzs.hr/App/NKD_Browser/</w:t>
        </w:r>
      </w:hyperlink>
      <w:r w:rsidR="001073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(Statistička klasifikacija djelatnosti Republike Hrvatske)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odabrati </w:t>
      </w:r>
      <w:r w:rsidR="004162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djelatnost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uslugu u sporednom zanimanju ili izradu proizvoda u domaćoj radinosti</w:t>
      </w:r>
      <w:r w:rsidR="004162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),</w:t>
      </w:r>
    </w:p>
    <w:p w:rsidR="00BD7B74" w:rsidRDefault="00BD7B74" w:rsidP="008E64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Na linku </w:t>
      </w:r>
      <w:hyperlink r:id="rId11" w:history="1">
        <w:r w:rsidR="0010737E" w:rsidRPr="00A747AC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https://narodne-novine.nn.hr/clanci/sluzbeni/2008_04_42_1419.html</w:t>
        </w:r>
      </w:hyperlink>
      <w:r w:rsidR="001073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(Pravilnik o vezanim i povlaštenim obrtima) navedene su djelatnosti za koje je potrebna odgovarajuća osposobljenost, stručna sprema ili majstorski ispit</w:t>
      </w:r>
    </w:p>
    <w:p w:rsidR="007473EB" w:rsidRDefault="0010737E" w:rsidP="001073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Djelatnosti trgovine i ugostiteljstva se ne mogu obavljati u domaćoj radinosti i sporednom zanimanju. </w:t>
      </w:r>
    </w:p>
    <w:p w:rsidR="00416284" w:rsidRPr="00710519" w:rsidRDefault="002F4A1C" w:rsidP="001073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0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PROPISI KOJI SE PRIMJENJUJU: Zakon o obrtu („Narodne novine„ broj 143/13, 127/19</w:t>
      </w:r>
      <w:r w:rsidR="00587D87" w:rsidRPr="00710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41/20</w:t>
      </w:r>
      <w:r w:rsidRPr="00710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416284" w:rsidRPr="00710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članak 49.</w:t>
      </w:r>
    </w:p>
    <w:p w:rsidR="00167D3F" w:rsidRPr="00417816" w:rsidRDefault="00416284" w:rsidP="0010737E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12" w:history="1">
        <w:r w:rsidRPr="00A747AC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https://www.hok.hr/sites/default/files/page-docs/2020-01/Zakon_o_obrtu_procisceni_tekst_web.pdf</w:t>
        </w:r>
      </w:hyperlink>
    </w:p>
    <w:p w:rsidR="00281A17" w:rsidRPr="00F95928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 w:rsidRPr="00F9592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 u svrhu upisa u </w:t>
      </w:r>
      <w:r w:rsidR="00C9454D" w:rsidRPr="00F95928">
        <w:rPr>
          <w:rFonts w:ascii="Times New Roman" w:eastAsia="Calibri" w:hAnsi="Times New Roman" w:cs="Times New Roman"/>
          <w:sz w:val="16"/>
          <w:szCs w:val="16"/>
          <w:lang w:eastAsia="zh-CN"/>
        </w:rPr>
        <w:t>evidenciju za obavljanje domaće radinosti/sporednog zanimanja</w:t>
      </w:r>
      <w:r w:rsidRPr="00F9592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, </w:t>
      </w:r>
      <w:r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>te daje</w:t>
      </w:r>
      <w:r w:rsidR="00013EC1"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>te</w:t>
      </w:r>
      <w:r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281A17" w:rsidRPr="00F95928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81A17" w:rsidRPr="00F95928" w:rsidRDefault="00281A17" w:rsidP="00281A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3" w:history="1">
        <w:r w:rsidRPr="00F9592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hr-HR"/>
          </w:rPr>
          <w:t>https://kckzz.hr/uprava/politika-zastite-privatnosti-osobnih-podataka/</w:t>
        </w:r>
      </w:hyperlink>
      <w:r w:rsidRPr="00F95928"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6E09AB" w:rsidRPr="00EC7EB1" w:rsidRDefault="00281A17" w:rsidP="006E09AB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</w:t>
      </w:r>
      <w:r w:rsidR="006A45DD"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  </w:t>
      </w:r>
      <w:r w:rsidR="006A45DD"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Čuvamo povjerljivost Vaših osobnih podataka te je pristup osobnim podacima omogućen samo onim službenicima kojima su oni potrebni </w:t>
      </w:r>
      <w:r w:rsidRPr="00EC7EB1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radi provedbe vašeg zahtjeva, a trećim osobama samo u dijelu provedbe ugovornih i zakonskih obveza. Voditelj obrade će ishoditi brisanje Vaših osobnih podataka kada oni više neće biti nužni u odnosu na svrhu za koju su prikupljani </w:t>
      </w:r>
      <w:r w:rsidR="006E09AB" w:rsidRPr="00EC7EB1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sukladno </w:t>
      </w:r>
      <w:r w:rsidR="00EC7EB1" w:rsidRPr="00EC7EB1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p w:rsidR="00A73613" w:rsidRDefault="00281A17" w:rsidP="006E09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710519">
        <w:rPr>
          <w:rFonts w:ascii="Times New Roman" w:eastAsia="Calibri" w:hAnsi="Times New Roman" w:cs="Times New Roman"/>
          <w:sz w:val="16"/>
          <w:szCs w:val="16"/>
          <w:lang w:eastAsia="zh-CN"/>
        </w:rPr>
        <w:t>Napominjemo da u svako doba, u potpunosti ili djelomice, bez naknade i objašnjenja možete dopuniti nepotpune ili netočne osobne podatke te</w:t>
      </w:r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4" w:history="1">
        <w:r w:rsidRPr="00F95928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5" w:history="1">
        <w:r w:rsidRPr="00F9592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Pr="00F95928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8E6439" w:rsidRDefault="008E6439" w:rsidP="00A7361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</w:p>
    <w:p w:rsidR="008E6439" w:rsidRDefault="008E6439" w:rsidP="00A7361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</w:p>
    <w:p w:rsidR="008E6439" w:rsidRPr="00A73613" w:rsidRDefault="008E6439" w:rsidP="00A7361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</w:p>
    <w:p w:rsidR="004F736B" w:rsidRPr="00A73613" w:rsidRDefault="004731DC" w:rsidP="004731DC">
      <w:pPr>
        <w:rPr>
          <w:rFonts w:ascii="Times New Roman" w:hAnsi="Times New Roman" w:cs="Times New Roman"/>
          <w:sz w:val="24"/>
          <w:szCs w:val="24"/>
        </w:rPr>
      </w:pPr>
      <w:r w:rsidRPr="00A73613">
        <w:rPr>
          <w:rFonts w:ascii="Times New Roman" w:hAnsi="Times New Roman" w:cs="Times New Roman"/>
          <w:sz w:val="24"/>
          <w:szCs w:val="24"/>
        </w:rPr>
        <w:t>U: 1. Koprivnici,</w:t>
      </w:r>
    </w:p>
    <w:p w:rsidR="004731DC" w:rsidRPr="00F95928" w:rsidRDefault="004731DC" w:rsidP="004731DC">
      <w:pPr>
        <w:rPr>
          <w:rFonts w:ascii="Times New Roman" w:hAnsi="Times New Roman" w:cs="Times New Roman"/>
          <w:sz w:val="24"/>
          <w:szCs w:val="24"/>
        </w:rPr>
      </w:pPr>
      <w:r w:rsidRPr="00F95928"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4731DC" w:rsidRPr="00F95928" w:rsidRDefault="004731DC" w:rsidP="004731DC">
      <w:pPr>
        <w:rPr>
          <w:rFonts w:ascii="Times New Roman" w:hAnsi="Times New Roman" w:cs="Times New Roman"/>
          <w:sz w:val="24"/>
          <w:szCs w:val="24"/>
        </w:rPr>
      </w:pPr>
      <w:r w:rsidRPr="00F95928"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4731DC" w:rsidRPr="00F95928" w:rsidRDefault="004731DC" w:rsidP="00803B6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731DC" w:rsidRPr="00F95928" w:rsidRDefault="004731DC" w:rsidP="00803B6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731DC" w:rsidRPr="00F95928" w:rsidRDefault="004731DC" w:rsidP="00803B6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03B6A" w:rsidRPr="00F95928" w:rsidRDefault="00803B6A" w:rsidP="00803B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95928"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281A17" w:rsidRPr="00F95928" w:rsidRDefault="00803B6A" w:rsidP="004423B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95928">
        <w:rPr>
          <w:rFonts w:ascii="Times New Roman" w:hAnsi="Times New Roman" w:cs="Times New Roman"/>
          <w:sz w:val="24"/>
        </w:rPr>
        <w:t xml:space="preserve">     </w:t>
      </w:r>
      <w:r w:rsidR="004731DC" w:rsidRPr="00F95928">
        <w:rPr>
          <w:rFonts w:ascii="Times New Roman" w:hAnsi="Times New Roman" w:cs="Times New Roman"/>
          <w:sz w:val="24"/>
        </w:rPr>
        <w:t xml:space="preserve">        </w:t>
      </w:r>
      <w:r w:rsidRPr="00F95928">
        <w:rPr>
          <w:rFonts w:ascii="Times New Roman" w:hAnsi="Times New Roman" w:cs="Times New Roman"/>
          <w:sz w:val="24"/>
        </w:rPr>
        <w:t>(datum)</w:t>
      </w:r>
      <w:r w:rsidRPr="00F95928">
        <w:rPr>
          <w:rFonts w:ascii="Times New Roman" w:hAnsi="Times New Roman" w:cs="Times New Roman"/>
          <w:sz w:val="24"/>
        </w:rPr>
        <w:tab/>
      </w:r>
      <w:r w:rsidRPr="00F95928">
        <w:rPr>
          <w:rFonts w:ascii="Times New Roman" w:hAnsi="Times New Roman" w:cs="Times New Roman"/>
          <w:sz w:val="24"/>
        </w:rPr>
        <w:tab/>
      </w:r>
      <w:r w:rsidRPr="00F95928">
        <w:rPr>
          <w:rFonts w:ascii="Times New Roman" w:hAnsi="Times New Roman" w:cs="Times New Roman"/>
          <w:sz w:val="24"/>
        </w:rPr>
        <w:tab/>
      </w:r>
      <w:r w:rsidRPr="00F95928">
        <w:rPr>
          <w:rFonts w:ascii="Times New Roman" w:hAnsi="Times New Roman" w:cs="Times New Roman"/>
          <w:sz w:val="24"/>
        </w:rPr>
        <w:tab/>
        <w:t xml:space="preserve">  </w:t>
      </w:r>
      <w:r w:rsidRPr="00F95928"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sectPr w:rsidR="00281A17" w:rsidRPr="00F95928" w:rsidSect="006778E6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DE"/>
    <w:multiLevelType w:val="multilevel"/>
    <w:tmpl w:val="BC9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7D12"/>
    <w:multiLevelType w:val="hybridMultilevel"/>
    <w:tmpl w:val="4AAAC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6B00"/>
    <w:multiLevelType w:val="multilevel"/>
    <w:tmpl w:val="3A1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470C2"/>
    <w:multiLevelType w:val="multilevel"/>
    <w:tmpl w:val="3B8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D72"/>
    <w:multiLevelType w:val="hybridMultilevel"/>
    <w:tmpl w:val="66CC23DE"/>
    <w:lvl w:ilvl="0" w:tplc="A8C6364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990B2B"/>
    <w:multiLevelType w:val="hybridMultilevel"/>
    <w:tmpl w:val="35F2E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8A3"/>
    <w:multiLevelType w:val="multilevel"/>
    <w:tmpl w:val="F9B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71B2A"/>
    <w:rsid w:val="000C7CB2"/>
    <w:rsid w:val="000E286A"/>
    <w:rsid w:val="00102A4B"/>
    <w:rsid w:val="0010737E"/>
    <w:rsid w:val="00167D3F"/>
    <w:rsid w:val="001B09D3"/>
    <w:rsid w:val="001B7988"/>
    <w:rsid w:val="001C706F"/>
    <w:rsid w:val="00202EE1"/>
    <w:rsid w:val="00281A17"/>
    <w:rsid w:val="002934D0"/>
    <w:rsid w:val="002C4BC1"/>
    <w:rsid w:val="002F01D3"/>
    <w:rsid w:val="002F0924"/>
    <w:rsid w:val="002F20AC"/>
    <w:rsid w:val="002F4A1C"/>
    <w:rsid w:val="00342868"/>
    <w:rsid w:val="0035425C"/>
    <w:rsid w:val="00356CF5"/>
    <w:rsid w:val="00374824"/>
    <w:rsid w:val="00416284"/>
    <w:rsid w:val="00417816"/>
    <w:rsid w:val="0042237C"/>
    <w:rsid w:val="00432DF0"/>
    <w:rsid w:val="004423B1"/>
    <w:rsid w:val="00455B76"/>
    <w:rsid w:val="004731DC"/>
    <w:rsid w:val="00496849"/>
    <w:rsid w:val="004A1391"/>
    <w:rsid w:val="004A26AE"/>
    <w:rsid w:val="004C4BFC"/>
    <w:rsid w:val="004C72D0"/>
    <w:rsid w:val="004F736B"/>
    <w:rsid w:val="005009D2"/>
    <w:rsid w:val="00523CEB"/>
    <w:rsid w:val="00587D87"/>
    <w:rsid w:val="005A1ED9"/>
    <w:rsid w:val="005E2FF4"/>
    <w:rsid w:val="00600117"/>
    <w:rsid w:val="006778E6"/>
    <w:rsid w:val="006A45DD"/>
    <w:rsid w:val="006B2944"/>
    <w:rsid w:val="006B33E0"/>
    <w:rsid w:val="006E09AB"/>
    <w:rsid w:val="00710519"/>
    <w:rsid w:val="00730A95"/>
    <w:rsid w:val="007379C5"/>
    <w:rsid w:val="007473EB"/>
    <w:rsid w:val="00766D14"/>
    <w:rsid w:val="00770F87"/>
    <w:rsid w:val="00803B6A"/>
    <w:rsid w:val="00812193"/>
    <w:rsid w:val="008716D1"/>
    <w:rsid w:val="008B4BFC"/>
    <w:rsid w:val="008E6439"/>
    <w:rsid w:val="0093148F"/>
    <w:rsid w:val="00935910"/>
    <w:rsid w:val="009C2247"/>
    <w:rsid w:val="009C402C"/>
    <w:rsid w:val="00A423FF"/>
    <w:rsid w:val="00A73613"/>
    <w:rsid w:val="00A940BE"/>
    <w:rsid w:val="00AE07CA"/>
    <w:rsid w:val="00AF7B1B"/>
    <w:rsid w:val="00B31EA7"/>
    <w:rsid w:val="00BD7B74"/>
    <w:rsid w:val="00BE4FD6"/>
    <w:rsid w:val="00C80776"/>
    <w:rsid w:val="00C9454D"/>
    <w:rsid w:val="00CE15CE"/>
    <w:rsid w:val="00D3641D"/>
    <w:rsid w:val="00D806C8"/>
    <w:rsid w:val="00DB2423"/>
    <w:rsid w:val="00DF571B"/>
    <w:rsid w:val="00E00B6F"/>
    <w:rsid w:val="00E206C8"/>
    <w:rsid w:val="00E53FF6"/>
    <w:rsid w:val="00EB4CAB"/>
    <w:rsid w:val="00EC7EB1"/>
    <w:rsid w:val="00EE084C"/>
    <w:rsid w:val="00EE6542"/>
    <w:rsid w:val="00F01C49"/>
    <w:rsid w:val="00F13E63"/>
    <w:rsid w:val="00F2469E"/>
    <w:rsid w:val="00F33031"/>
    <w:rsid w:val="00F6471A"/>
    <w:rsid w:val="00F84300"/>
    <w:rsid w:val="00F95928"/>
    <w:rsid w:val="00FB35A4"/>
    <w:rsid w:val="00FE1E6A"/>
    <w:rsid w:val="00FE3D02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A"/>
  </w:style>
  <w:style w:type="paragraph" w:styleId="Naslov2">
    <w:name w:val="heading 2"/>
    <w:basedOn w:val="Normal"/>
    <w:link w:val="Naslov2Char"/>
    <w:uiPriority w:val="9"/>
    <w:qFormat/>
    <w:rsid w:val="00432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16D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432DF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3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2DF0"/>
    <w:rPr>
      <w:b/>
      <w:bCs/>
    </w:rPr>
  </w:style>
  <w:style w:type="character" w:styleId="Hiperveza">
    <w:name w:val="Hyperlink"/>
    <w:basedOn w:val="Zadanifontodlomka"/>
    <w:uiPriority w:val="99"/>
    <w:unhideWhenUsed/>
    <w:rsid w:val="00432DF0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73613"/>
    <w:rPr>
      <w:i/>
      <w:iCs/>
    </w:rPr>
  </w:style>
  <w:style w:type="character" w:customStyle="1" w:styleId="purple">
    <w:name w:val="purple"/>
    <w:basedOn w:val="Zadanifontodlomka"/>
    <w:rsid w:val="0035425C"/>
  </w:style>
  <w:style w:type="character" w:styleId="SlijeenaHiperveza">
    <w:name w:val="FollowedHyperlink"/>
    <w:basedOn w:val="Zadanifontodlomka"/>
    <w:uiPriority w:val="99"/>
    <w:semiHidden/>
    <w:unhideWhenUsed/>
    <w:rsid w:val="00BD7B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brt.portor.hr/" TargetMode="External"/><Relationship Id="rId13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hyperlink" Target="https://www.hok.hr/sites/default/files/page-docs/2020-01/Zakon_o_obrtu_procisceni_tekst_we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narodne-novine.nn.hr/clanci/sluzbeni/2008_04_42_14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zop.hr" TargetMode="External"/><Relationship Id="rId10" Type="http://schemas.openxmlformats.org/officeDocument/2006/relationships/hyperlink" Target="https://www.dzs.hr/App/NKD_Brows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.hr/start" TargetMode="External"/><Relationship Id="rId14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6</cp:revision>
  <cp:lastPrinted>2020-03-03T11:58:00Z</cp:lastPrinted>
  <dcterms:created xsi:type="dcterms:W3CDTF">2021-08-27T09:50:00Z</dcterms:created>
  <dcterms:modified xsi:type="dcterms:W3CDTF">2021-09-01T06:00:00Z</dcterms:modified>
</cp:coreProperties>
</file>