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051394" w:rsidTr="00C126A3">
        <w:tc>
          <w:tcPr>
            <w:tcW w:w="9180" w:type="dxa"/>
            <w:gridSpan w:val="3"/>
          </w:tcPr>
          <w:p w:rsidR="00BF372C" w:rsidRPr="00051394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51394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051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051394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3344F2" w:rsidRPr="00051394" w:rsidRDefault="003344F2" w:rsidP="003344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Nacrt Odluke </w:t>
            </w:r>
            <w:r w:rsidRPr="000513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 raspoređivanju sredstava za financiranje političkih stranaka i nezavisnih članova izabranih u Županijsku skupštinu Koprivničko-križevačke županije za razdoblje od konstituiranja do 31. prosinca 2021. godine</w:t>
            </w:r>
          </w:p>
          <w:p w:rsidR="00560101" w:rsidRPr="00051394" w:rsidRDefault="00560101" w:rsidP="00D0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Pr="00051394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Pr="00051394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051394" w:rsidRDefault="00A53F80" w:rsidP="00EF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Upravni odjel za</w:t>
            </w:r>
            <w:r w:rsidR="00800A31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  <w:r w:rsidR="00082BBE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5E3962" w:rsidRPr="00051394" w:rsidRDefault="007819C9" w:rsidP="005E39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A31B65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Odluke</w:t>
            </w:r>
            <w:r w:rsidR="001A2289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BBE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962" w:rsidRPr="00051394" w:rsidRDefault="005E3962" w:rsidP="005E39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Jedinicama lokalne i područne (regionalne) samouprave prepušteno je da samostalno odrede iznos sredstava koji će osigurati u svojim proračunima za redovito godišnje financiranje političkih stranaka i članova predstavničkih tijela izabranih s liste grupe birača, dok su uvjeti i način financiranja precizno definirani Zakonom o financiranju političkih aktivnosti i izborne promidžbe („Narodne novine“ broj 29/19. i 98/19.).</w:t>
            </w:r>
          </w:p>
          <w:p w:rsidR="005E3962" w:rsidRPr="00051394" w:rsidRDefault="005E3962" w:rsidP="005E3962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Proračunom Koprivničko-križevačke županije za 2021. godinu za financiranje političkih stranaka i nezavisnih vijećnika ukupno je planirano 515.000,00 kuna. </w:t>
            </w:r>
          </w:p>
          <w:p w:rsidR="005E3962" w:rsidRPr="00051394" w:rsidRDefault="005E3962" w:rsidP="005E3962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temelju Odluke o raspoređivanju sredstava iz Proračuna Koprivničko-križevačke županije za financiranju političkih stranaka zastupljenih u Županijskoj skupštini Koprivničko-križevačke županije u 2021. godini do isteka mandata tekućem sazivu („Službeni glasnik Koprivničko-križevačke županije“ broj 25/20) za razdoblje od 1. siječnja 2021. pa do stupanja na snagu Odluke o raspisivanju lokalnih izbora,  kada je prošlom sazivu istekao mandat, isplaćena su sredstva u iznosu od 148.777,09 kuna te je za redovito godišnje financiranje političkih stranaka i nezavisnih članova ostao neutrošen iznos od 366.222,91 kunu.</w:t>
            </w:r>
          </w:p>
          <w:p w:rsidR="005E3962" w:rsidRPr="00051394" w:rsidRDefault="005E3962" w:rsidP="000A573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Sami uvjeti i način financiranja precizno su definirani Zakonom, tako je člankom 7.  stavkom 1. propisano kako se sredstva raspoređuju na način da se utvrdi jednaki iznos sredstava za svakog člana u predstavničkom tijelu jedinice samouprave, tako da pojedinoj političkoj stranci koja je bila predlagatelj liste pripadaju sredstva razmjerna broju dobivenih mjesta članova u predstavničkom tijelu jedinice samouprave, </w:t>
            </w:r>
            <w:r w:rsidRPr="00051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prema konačnim rezultatima izbora</w:t>
            </w:r>
            <w:r w:rsidRPr="00051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članove predstavničkog tijela jedinice samouprave.</w:t>
            </w:r>
          </w:p>
          <w:p w:rsidR="005E3962" w:rsidRPr="00051394" w:rsidRDefault="005E3962" w:rsidP="000A573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Sastav Županijske skupštini koja broji 37 člana, prema konačnim rezultatima izbora dijeli 8 političkih stranaka i 3 nezavisna člana izabrana s Liste grupe birača kako slijedi:</w:t>
            </w:r>
          </w:p>
          <w:p w:rsidR="005E3962" w:rsidRPr="00051394" w:rsidRDefault="005E3962" w:rsidP="005E3962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SDP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9 članova</w:t>
            </w:r>
          </w:p>
          <w:p w:rsidR="005E3962" w:rsidRPr="00051394" w:rsidRDefault="005E3962" w:rsidP="005E3962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Nezavisni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 članova</w:t>
            </w:r>
          </w:p>
          <w:p w:rsidR="005E3962" w:rsidRPr="00051394" w:rsidRDefault="005E3962" w:rsidP="005E3962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HDZ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 članova</w:t>
            </w:r>
          </w:p>
          <w:p w:rsidR="005E3962" w:rsidRPr="00051394" w:rsidRDefault="005E3962" w:rsidP="005E3962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MREŽA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 člana</w:t>
            </w:r>
          </w:p>
          <w:p w:rsidR="005E3962" w:rsidRPr="00051394" w:rsidRDefault="005E3962" w:rsidP="005E3962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HSS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 člana</w:t>
            </w:r>
          </w:p>
          <w:p w:rsidR="005E3962" w:rsidRPr="00051394" w:rsidRDefault="005E3962" w:rsidP="000A573D">
            <w:pPr>
              <w:pStyle w:val="Odlomakpopis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MOST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 člana</w:t>
            </w:r>
          </w:p>
          <w:p w:rsidR="005E3962" w:rsidRPr="00051394" w:rsidRDefault="005E3962" w:rsidP="000A573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  HSLS 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član</w:t>
            </w:r>
          </w:p>
          <w:p w:rsidR="005E3962" w:rsidRPr="00051394" w:rsidRDefault="005E3962" w:rsidP="005E3962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HSU 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član</w:t>
            </w:r>
          </w:p>
          <w:p w:rsidR="005E3962" w:rsidRPr="00051394" w:rsidRDefault="000A573D" w:rsidP="0097760F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Nezavisni članovi </w:t>
            </w:r>
            <w:r w:rsidR="005E3962"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 člana</w:t>
            </w:r>
          </w:p>
          <w:p w:rsidR="005E3962" w:rsidRPr="00051394" w:rsidRDefault="005E3962" w:rsidP="005E3962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skladu s naprijed citiranim odredbama Zakona, proveden je raspored osiguranih sredstava u iznosu od 366.222,91 kunu političkim strankama i nezavisnim članovima za razmjerni dio 2021. godine te isti iznosi 9.662,87 kuna, odnosno na mjesečnoj osnovi 1.610,48 kuna po članu, a odnosi se na razdoblje od konstituiranja do 31. prosinca 2021. te dodatno političkim strankama po članu podzastupljenog spola 966,29 kuna, odnosno na mjesečnoj osnovi 161,04 kuna, a odnosi se na razdoblje od konstituiranja do 31. prosinca 2021.</w:t>
            </w:r>
          </w:p>
          <w:p w:rsidR="005E3962" w:rsidRPr="00051394" w:rsidRDefault="005E3962" w:rsidP="005E39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Pored opisanih sredstava, naknadu za članove Županijske skupštine podzastupljenog spola, a prema konačnim rezultatima izbora ostvaruju sljedeće političke stranke:</w:t>
            </w:r>
          </w:p>
          <w:p w:rsidR="005E3962" w:rsidRPr="00051394" w:rsidRDefault="005E3962" w:rsidP="005E39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-SDP</w:t>
            </w:r>
            <w:r w:rsidR="000A573D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4 članice,</w:t>
            </w:r>
          </w:p>
          <w:p w:rsidR="005E3962" w:rsidRPr="00051394" w:rsidRDefault="005E3962" w:rsidP="005E39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-Nezavisni </w:t>
            </w:r>
            <w:r w:rsidR="000A573D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3 članice</w:t>
            </w:r>
            <w:r w:rsidR="0097760F" w:rsidRPr="00051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962" w:rsidRPr="00051394" w:rsidRDefault="005E3962" w:rsidP="005E39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- HDZ</w:t>
            </w:r>
            <w:r w:rsidR="0097760F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1 članica,</w:t>
            </w:r>
          </w:p>
          <w:p w:rsidR="005E3962" w:rsidRPr="00051394" w:rsidRDefault="005E3962" w:rsidP="009776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60F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HSS                                        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1 članica</w:t>
            </w:r>
          </w:p>
          <w:p w:rsidR="005E3962" w:rsidRPr="00051394" w:rsidRDefault="005E3962" w:rsidP="005E39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Raspoređena sredstva utvrđena člankom 5. Odluke doznačuju se na žiro-račun pojedine političke stranke,</w:t>
            </w:r>
            <w:r w:rsidRPr="0005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odnosno na poseban račun člana Županijske skupštine izabranog s liste grupe birača, tromjesečno.</w:t>
            </w:r>
          </w:p>
          <w:p w:rsidR="00C14221" w:rsidRPr="00051394" w:rsidRDefault="005E3962" w:rsidP="00977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ab/>
              <w:t>U skladu s člankom 10. stavkom 3. Zakona, budući se početak mandata članova Županijske skupštine ne poklapa s početkom tromjesečja, za razdoblje srpanj.-rujan, isplatit će se iznos razmjeran broju dana trajanja mandata, počevši od 5. srpnja 2021. budući je to dan konstituiranja Županijske skupštine.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9F5FE5" w:rsidRPr="00051394" w:rsidRDefault="0033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kolovoz</w:t>
            </w:r>
            <w:r w:rsidR="00C8130D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01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354" w:rsidRPr="000513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973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Pr="00051394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Ako jest, kada je nacrt objavljen, na kojoj internetskoj 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stranici i koliko vremena je ostavljeno za savjetovanje?</w:t>
            </w:r>
          </w:p>
          <w:p w:rsidR="007C719B" w:rsidRPr="00051394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Pr="00051394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Nacrt </w:t>
            </w:r>
            <w:r w:rsidR="00325009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051394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Pr="00051394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051394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051394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Pr="00051394" w:rsidRDefault="00D04A91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3344F2" w:rsidRPr="00051394">
              <w:rPr>
                <w:rStyle w:val="Istaknut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dana te je bilo otvoreno od 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7819C9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kolovoza</w:t>
            </w:r>
            <w:r w:rsidR="00082BBE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rujna </w:t>
            </w:r>
            <w:r w:rsidR="00EF0354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2731BB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Pr="00051394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051394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Pr="00051394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 w:rsidRPr="00051394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 w:rsidRPr="00051394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051394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051394" w:rsidTr="00C126A3">
        <w:tc>
          <w:tcPr>
            <w:tcW w:w="3369" w:type="dxa"/>
          </w:tcPr>
          <w:p w:rsidR="007651B5" w:rsidRPr="00051394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Pr="00051394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Pr="00051394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 w:rsidRPr="00051394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Pr="00051394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051394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Pr="00051394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051394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051394" w:rsidTr="00C126A3">
        <w:tc>
          <w:tcPr>
            <w:tcW w:w="3369" w:type="dxa"/>
          </w:tcPr>
          <w:p w:rsidR="007C719B" w:rsidRPr="00051394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051394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051394" w:rsidRDefault="007C719B" w:rsidP="00D0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Helena Matica</w:t>
            </w:r>
          </w:p>
        </w:tc>
        <w:tc>
          <w:tcPr>
            <w:tcW w:w="2852" w:type="dxa"/>
          </w:tcPr>
          <w:p w:rsidR="007C719B" w:rsidRPr="00051394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051394" w:rsidRDefault="00D04A91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289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4F2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rujna </w:t>
            </w:r>
            <w:r w:rsidR="00EF0354" w:rsidRPr="000513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44F2" w:rsidRPr="0005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726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E89" w:rsidRPr="00051394" w:rsidRDefault="00027E89" w:rsidP="00E30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0C4" w:rsidRPr="00051394" w:rsidRDefault="006900C4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394">
        <w:rPr>
          <w:rFonts w:ascii="Times New Roman" w:hAnsi="Times New Roman" w:cs="Times New Roman"/>
          <w:sz w:val="24"/>
          <w:szCs w:val="24"/>
        </w:rPr>
        <w:t xml:space="preserve">KLASA: </w:t>
      </w:r>
      <w:r w:rsidR="00D04A91" w:rsidRPr="00051394">
        <w:rPr>
          <w:rFonts w:ascii="Times New Roman" w:hAnsi="Times New Roman" w:cs="Times New Roman"/>
          <w:sz w:val="24"/>
          <w:szCs w:val="24"/>
        </w:rPr>
        <w:t>011-04/2</w:t>
      </w:r>
      <w:r w:rsidR="003344F2" w:rsidRPr="00051394">
        <w:rPr>
          <w:rFonts w:ascii="Times New Roman" w:hAnsi="Times New Roman" w:cs="Times New Roman"/>
          <w:sz w:val="24"/>
          <w:szCs w:val="24"/>
        </w:rPr>
        <w:t>1</w:t>
      </w:r>
      <w:r w:rsidR="00D04A91" w:rsidRPr="00051394">
        <w:rPr>
          <w:rFonts w:ascii="Times New Roman" w:hAnsi="Times New Roman" w:cs="Times New Roman"/>
          <w:sz w:val="24"/>
          <w:szCs w:val="24"/>
        </w:rPr>
        <w:t>-01/</w:t>
      </w:r>
      <w:r w:rsidR="003344F2" w:rsidRPr="00051394">
        <w:rPr>
          <w:rFonts w:ascii="Times New Roman" w:hAnsi="Times New Roman" w:cs="Times New Roman"/>
          <w:sz w:val="24"/>
          <w:szCs w:val="24"/>
        </w:rPr>
        <w:t>4</w:t>
      </w:r>
    </w:p>
    <w:p w:rsidR="006900C4" w:rsidRPr="00051394" w:rsidRDefault="00EF0354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394">
        <w:rPr>
          <w:rFonts w:ascii="Times New Roman" w:hAnsi="Times New Roman" w:cs="Times New Roman"/>
          <w:sz w:val="24"/>
          <w:szCs w:val="24"/>
        </w:rPr>
        <w:t>URBROJ: 2137/1-02/03-2</w:t>
      </w:r>
      <w:r w:rsidR="003344F2" w:rsidRPr="00051394">
        <w:rPr>
          <w:rFonts w:ascii="Times New Roman" w:hAnsi="Times New Roman" w:cs="Times New Roman"/>
          <w:sz w:val="24"/>
          <w:szCs w:val="24"/>
        </w:rPr>
        <w:t>1</w:t>
      </w:r>
      <w:r w:rsidR="006900C4" w:rsidRPr="00051394">
        <w:rPr>
          <w:rFonts w:ascii="Times New Roman" w:hAnsi="Times New Roman" w:cs="Times New Roman"/>
          <w:sz w:val="24"/>
          <w:szCs w:val="24"/>
        </w:rPr>
        <w:t>-</w:t>
      </w:r>
      <w:r w:rsidR="00815ECB" w:rsidRPr="00051394">
        <w:rPr>
          <w:rFonts w:ascii="Times New Roman" w:hAnsi="Times New Roman" w:cs="Times New Roman"/>
          <w:sz w:val="24"/>
          <w:szCs w:val="24"/>
        </w:rPr>
        <w:t>2</w:t>
      </w:r>
    </w:p>
    <w:p w:rsidR="00E3059F" w:rsidRPr="00051394" w:rsidRDefault="00D04A91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394">
        <w:rPr>
          <w:rFonts w:ascii="Times New Roman" w:hAnsi="Times New Roman" w:cs="Times New Roman"/>
          <w:sz w:val="24"/>
          <w:szCs w:val="24"/>
        </w:rPr>
        <w:t>Koprivnica, 5</w:t>
      </w:r>
      <w:r w:rsidR="00C8130D" w:rsidRPr="00051394">
        <w:rPr>
          <w:rFonts w:ascii="Times New Roman" w:hAnsi="Times New Roman" w:cs="Times New Roman"/>
          <w:sz w:val="24"/>
          <w:szCs w:val="24"/>
        </w:rPr>
        <w:t xml:space="preserve">. </w:t>
      </w:r>
      <w:r w:rsidR="003344F2" w:rsidRPr="00051394">
        <w:rPr>
          <w:rFonts w:ascii="Times New Roman" w:hAnsi="Times New Roman" w:cs="Times New Roman"/>
          <w:sz w:val="24"/>
          <w:szCs w:val="24"/>
        </w:rPr>
        <w:t>rujna</w:t>
      </w:r>
      <w:r w:rsidR="00EF0354" w:rsidRPr="00051394">
        <w:rPr>
          <w:rFonts w:ascii="Times New Roman" w:hAnsi="Times New Roman" w:cs="Times New Roman"/>
          <w:sz w:val="24"/>
          <w:szCs w:val="24"/>
        </w:rPr>
        <w:t xml:space="preserve"> 202</w:t>
      </w:r>
      <w:r w:rsidR="003344F2" w:rsidRPr="00051394">
        <w:rPr>
          <w:rFonts w:ascii="Times New Roman" w:hAnsi="Times New Roman" w:cs="Times New Roman"/>
          <w:sz w:val="24"/>
          <w:szCs w:val="24"/>
        </w:rPr>
        <w:t>1</w:t>
      </w:r>
      <w:r w:rsidR="00E3059F" w:rsidRPr="00051394">
        <w:rPr>
          <w:rFonts w:ascii="Times New Roman" w:hAnsi="Times New Roman" w:cs="Times New Roman"/>
          <w:sz w:val="24"/>
          <w:szCs w:val="24"/>
        </w:rPr>
        <w:t>.</w:t>
      </w:r>
    </w:p>
    <w:sectPr w:rsidR="00E3059F" w:rsidRPr="00051394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AE" w:rsidRDefault="001752AE" w:rsidP="00A71CBC">
      <w:pPr>
        <w:spacing w:after="0" w:line="240" w:lineRule="auto"/>
      </w:pPr>
      <w:r>
        <w:separator/>
      </w:r>
    </w:p>
  </w:endnote>
  <w:endnote w:type="continuationSeparator" w:id="0">
    <w:p w:rsidR="001752AE" w:rsidRDefault="001752AE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AE" w:rsidRDefault="001752AE" w:rsidP="00A71CBC">
      <w:pPr>
        <w:spacing w:after="0" w:line="240" w:lineRule="auto"/>
      </w:pPr>
      <w:r>
        <w:separator/>
      </w:r>
    </w:p>
  </w:footnote>
  <w:footnote w:type="continuationSeparator" w:id="0">
    <w:p w:rsidR="001752AE" w:rsidRDefault="001752AE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230"/>
    <w:multiLevelType w:val="hybridMultilevel"/>
    <w:tmpl w:val="BA6668CE"/>
    <w:lvl w:ilvl="0" w:tplc="CD8284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51394"/>
    <w:rsid w:val="0008020F"/>
    <w:rsid w:val="00082BBE"/>
    <w:rsid w:val="000A573D"/>
    <w:rsid w:val="000B489B"/>
    <w:rsid w:val="000C3517"/>
    <w:rsid w:val="000D2AFA"/>
    <w:rsid w:val="000D4ECD"/>
    <w:rsid w:val="00102236"/>
    <w:rsid w:val="001032C9"/>
    <w:rsid w:val="00143C60"/>
    <w:rsid w:val="001752AE"/>
    <w:rsid w:val="0017729F"/>
    <w:rsid w:val="001A2289"/>
    <w:rsid w:val="001C078B"/>
    <w:rsid w:val="001E0F6C"/>
    <w:rsid w:val="00236D16"/>
    <w:rsid w:val="002731BB"/>
    <w:rsid w:val="00287C00"/>
    <w:rsid w:val="002B2EFC"/>
    <w:rsid w:val="002E54F8"/>
    <w:rsid w:val="00325009"/>
    <w:rsid w:val="003344F2"/>
    <w:rsid w:val="00363C46"/>
    <w:rsid w:val="003664EE"/>
    <w:rsid w:val="00372493"/>
    <w:rsid w:val="003951AA"/>
    <w:rsid w:val="003C70EE"/>
    <w:rsid w:val="004231BA"/>
    <w:rsid w:val="00424C66"/>
    <w:rsid w:val="0042739E"/>
    <w:rsid w:val="0044601C"/>
    <w:rsid w:val="004B2FBD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5E3962"/>
    <w:rsid w:val="0061258B"/>
    <w:rsid w:val="00662CE4"/>
    <w:rsid w:val="00666973"/>
    <w:rsid w:val="00683899"/>
    <w:rsid w:val="006900C4"/>
    <w:rsid w:val="006B08C0"/>
    <w:rsid w:val="006C6E57"/>
    <w:rsid w:val="006D0784"/>
    <w:rsid w:val="006E1B88"/>
    <w:rsid w:val="006E6866"/>
    <w:rsid w:val="006F6A11"/>
    <w:rsid w:val="007651B5"/>
    <w:rsid w:val="007773CC"/>
    <w:rsid w:val="007819C9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922E6B"/>
    <w:rsid w:val="00931C3E"/>
    <w:rsid w:val="00954F26"/>
    <w:rsid w:val="0097760F"/>
    <w:rsid w:val="009B0148"/>
    <w:rsid w:val="009F244D"/>
    <w:rsid w:val="009F5FE5"/>
    <w:rsid w:val="00A2500E"/>
    <w:rsid w:val="00A31B65"/>
    <w:rsid w:val="00A35801"/>
    <w:rsid w:val="00A53F80"/>
    <w:rsid w:val="00A67705"/>
    <w:rsid w:val="00A704EC"/>
    <w:rsid w:val="00A71CBC"/>
    <w:rsid w:val="00A94CAC"/>
    <w:rsid w:val="00AA37DF"/>
    <w:rsid w:val="00AC4469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4164F"/>
    <w:rsid w:val="00C5213F"/>
    <w:rsid w:val="00C55B58"/>
    <w:rsid w:val="00C65E3F"/>
    <w:rsid w:val="00C8130D"/>
    <w:rsid w:val="00C84AF5"/>
    <w:rsid w:val="00CC4583"/>
    <w:rsid w:val="00CE0826"/>
    <w:rsid w:val="00CE6410"/>
    <w:rsid w:val="00D04A91"/>
    <w:rsid w:val="00D14FE6"/>
    <w:rsid w:val="00D564C3"/>
    <w:rsid w:val="00D9129C"/>
    <w:rsid w:val="00DA0AFA"/>
    <w:rsid w:val="00DD11DD"/>
    <w:rsid w:val="00E05A34"/>
    <w:rsid w:val="00E3059F"/>
    <w:rsid w:val="00E4133D"/>
    <w:rsid w:val="00E577E1"/>
    <w:rsid w:val="00E6580B"/>
    <w:rsid w:val="00E707C6"/>
    <w:rsid w:val="00E71769"/>
    <w:rsid w:val="00E95495"/>
    <w:rsid w:val="00EA64EC"/>
    <w:rsid w:val="00EB3F7A"/>
    <w:rsid w:val="00EF0354"/>
    <w:rsid w:val="00F02F86"/>
    <w:rsid w:val="00F153D1"/>
    <w:rsid w:val="00F27CA3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5540F4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5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2</cp:revision>
  <cp:lastPrinted>2020-11-05T07:40:00Z</cp:lastPrinted>
  <dcterms:created xsi:type="dcterms:W3CDTF">2021-09-06T05:45:00Z</dcterms:created>
  <dcterms:modified xsi:type="dcterms:W3CDTF">2021-09-06T05:45:00Z</dcterms:modified>
</cp:coreProperties>
</file>