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E9" w:rsidRDefault="002106EF" w:rsidP="004E23D9">
      <w:pPr>
        <w:tabs>
          <w:tab w:val="left" w:pos="9498"/>
        </w:tabs>
        <w:jc w:val="both"/>
      </w:pPr>
      <w:r>
        <w:t>Na temelju članka 6</w:t>
      </w:r>
      <w:r w:rsidR="0070542C">
        <w:t>3.</w:t>
      </w:r>
      <w:r>
        <w:t xml:space="preserve"> </w:t>
      </w:r>
      <w:r w:rsidR="00B36A81">
        <w:t xml:space="preserve">i 64. stavak 4. </w:t>
      </w:r>
      <w:r>
        <w:t xml:space="preserve">Zakona o </w:t>
      </w:r>
      <w:r w:rsidR="0070542C">
        <w:t>zaštiti</w:t>
      </w:r>
      <w:r w:rsidR="00EE7938">
        <w:t xml:space="preserve"> okoliša</w:t>
      </w:r>
      <w:r>
        <w:t xml:space="preserve"> („Narodne novine“ broj 80/13</w:t>
      </w:r>
      <w:r w:rsidR="00353E0F">
        <w:t>.</w:t>
      </w:r>
      <w:r>
        <w:t>, 153/13</w:t>
      </w:r>
      <w:r w:rsidR="00353E0F">
        <w:t>.,</w:t>
      </w:r>
      <w:r>
        <w:t xml:space="preserve"> 78/15</w:t>
      </w:r>
      <w:r w:rsidR="00353E0F">
        <w:t>., 12/18. i 118/18.</w:t>
      </w:r>
      <w:r>
        <w:t xml:space="preserve">) i članka </w:t>
      </w:r>
      <w:r w:rsidR="00353E0F">
        <w:t>5</w:t>
      </w:r>
      <w:r>
        <w:t xml:space="preserve">. stavka 3. </w:t>
      </w:r>
      <w:r w:rsidR="00B36A81">
        <w:t>i članak 31. stavak 1</w:t>
      </w:r>
      <w:r w:rsidR="00FA4414">
        <w:t xml:space="preserve">. </w:t>
      </w:r>
      <w:r w:rsidR="00353E0F">
        <w:t>Uredbe o strateškoj procjeni utjecaja strategije, plana i programa na okoliš („Narodne novine“</w:t>
      </w:r>
      <w:r w:rsidR="0084530C">
        <w:t xml:space="preserve">, broj </w:t>
      </w:r>
      <w:r w:rsidR="00353E0F" w:rsidRPr="00353E0F">
        <w:t>3/17</w:t>
      </w:r>
      <w:r w:rsidR="00353E0F">
        <w:t xml:space="preserve">.) </w:t>
      </w:r>
      <w:r w:rsidR="008A219C">
        <w:t>te</w:t>
      </w:r>
      <w:r>
        <w:t xml:space="preserve"> </w:t>
      </w:r>
      <w:r w:rsidRPr="007A7267">
        <w:t xml:space="preserve">članka </w:t>
      </w:r>
      <w:r w:rsidR="007A7267">
        <w:t>55.</w:t>
      </w:r>
      <w:r w:rsidRPr="007A7267">
        <w:t xml:space="preserve"> Statuta</w:t>
      </w:r>
      <w:r>
        <w:t xml:space="preserve"> </w:t>
      </w:r>
      <w:r w:rsidR="007A7267">
        <w:t>Koprivničko-križevačke županije („Službeni glasnik Koprivničko-križevačke županije 7/13</w:t>
      </w:r>
      <w:r w:rsidR="0070542C">
        <w:t>.</w:t>
      </w:r>
      <w:r w:rsidR="007A7267">
        <w:t>, 14/13</w:t>
      </w:r>
      <w:r w:rsidR="0070542C">
        <w:t>.</w:t>
      </w:r>
      <w:r w:rsidR="007A7267">
        <w:t>, 9/15</w:t>
      </w:r>
      <w:r w:rsidR="00353E0F">
        <w:t>.,</w:t>
      </w:r>
      <w:r w:rsidR="007A7267">
        <w:t xml:space="preserve"> 11/15</w:t>
      </w:r>
      <w:r w:rsidR="0070542C">
        <w:t>.</w:t>
      </w:r>
      <w:r w:rsidR="007A7267">
        <w:t>-pročišćeni tekst</w:t>
      </w:r>
      <w:r w:rsidR="00353E0F">
        <w:t xml:space="preserve">, </w:t>
      </w:r>
      <w:r w:rsidR="00353E0F" w:rsidRPr="00F001C5">
        <w:rPr>
          <w:color w:val="000000"/>
        </w:rPr>
        <w:t>2/18</w:t>
      </w:r>
      <w:r w:rsidR="00353E0F">
        <w:rPr>
          <w:color w:val="000000"/>
        </w:rPr>
        <w:t>.</w:t>
      </w:r>
      <w:r w:rsidR="00353E0F" w:rsidRPr="00F001C5">
        <w:rPr>
          <w:color w:val="000000"/>
        </w:rPr>
        <w:t>, 3/18.-pročišćeni tekst</w:t>
      </w:r>
      <w:r w:rsidR="004E23D9">
        <w:rPr>
          <w:color w:val="000000"/>
        </w:rPr>
        <w:t>,</w:t>
      </w:r>
      <w:r w:rsidR="00353E0F">
        <w:rPr>
          <w:color w:val="000000"/>
        </w:rPr>
        <w:t xml:space="preserve"> 4/20.</w:t>
      </w:r>
      <w:r w:rsidR="004E23D9">
        <w:rPr>
          <w:color w:val="000000"/>
        </w:rPr>
        <w:t xml:space="preserve">, </w:t>
      </w:r>
      <w:r w:rsidR="004E23D9">
        <w:rPr>
          <w:color w:val="000000" w:themeColor="text1"/>
        </w:rPr>
        <w:t>25/20, 3/21.</w:t>
      </w:r>
      <w:r w:rsidR="00B5799F">
        <w:rPr>
          <w:color w:val="000000" w:themeColor="text1"/>
        </w:rPr>
        <w:t>,</w:t>
      </w:r>
      <w:r w:rsidR="004E23D9">
        <w:rPr>
          <w:color w:val="000000" w:themeColor="text1"/>
        </w:rPr>
        <w:t xml:space="preserve"> 4/21.-pročišćeni tekst</w:t>
      </w:r>
      <w:r w:rsidR="007A7267">
        <w:t>) Ž</w:t>
      </w:r>
      <w:r>
        <w:t xml:space="preserve">upan </w:t>
      </w:r>
      <w:r w:rsidR="000E7BE9">
        <w:t>Koprivničko-križevačke županije</w:t>
      </w:r>
      <w:r w:rsidR="0070542C">
        <w:t xml:space="preserve"> donosi</w:t>
      </w:r>
    </w:p>
    <w:p w:rsidR="000E7BE9" w:rsidRPr="00171C08" w:rsidRDefault="000E7BE9" w:rsidP="004E23D9">
      <w:pPr>
        <w:tabs>
          <w:tab w:val="left" w:pos="9498"/>
        </w:tabs>
        <w:jc w:val="both"/>
      </w:pPr>
    </w:p>
    <w:p w:rsidR="00514CA2" w:rsidRPr="00171C08" w:rsidRDefault="0041544B" w:rsidP="00B5799F">
      <w:pPr>
        <w:tabs>
          <w:tab w:val="left" w:pos="9498"/>
        </w:tabs>
        <w:jc w:val="center"/>
        <w:rPr>
          <w:b/>
          <w:bCs/>
          <w:spacing w:val="200"/>
          <w:sz w:val="28"/>
          <w:szCs w:val="28"/>
        </w:rPr>
      </w:pPr>
      <w:r w:rsidRPr="00171C08">
        <w:rPr>
          <w:b/>
          <w:bCs/>
          <w:spacing w:val="200"/>
          <w:sz w:val="28"/>
          <w:szCs w:val="28"/>
        </w:rPr>
        <w:t>ODLUKU</w:t>
      </w:r>
    </w:p>
    <w:p w:rsidR="007D5A05" w:rsidRPr="000E7BE9" w:rsidRDefault="007D5A05" w:rsidP="00B5799F">
      <w:pPr>
        <w:tabs>
          <w:tab w:val="left" w:pos="9498"/>
        </w:tabs>
        <w:jc w:val="center"/>
        <w:rPr>
          <w:b/>
          <w:bCs/>
          <w:sz w:val="28"/>
          <w:szCs w:val="28"/>
        </w:rPr>
      </w:pPr>
    </w:p>
    <w:p w:rsidR="00B36A81" w:rsidRDefault="00B36A81" w:rsidP="00B5799F">
      <w:pPr>
        <w:tabs>
          <w:tab w:val="left" w:pos="9498"/>
        </w:tabs>
        <w:jc w:val="center"/>
        <w:rPr>
          <w:b/>
          <w:bCs/>
        </w:rPr>
      </w:pPr>
      <w:r>
        <w:rPr>
          <w:b/>
          <w:bCs/>
        </w:rPr>
        <w:t xml:space="preserve">Izmjeni i dopuni Odluke </w:t>
      </w:r>
      <w:r w:rsidR="0041544B" w:rsidRPr="000E7BE9">
        <w:rPr>
          <w:b/>
          <w:bCs/>
        </w:rPr>
        <w:t xml:space="preserve">o započinjanju </w:t>
      </w:r>
    </w:p>
    <w:p w:rsidR="00353E0F" w:rsidRDefault="0041544B" w:rsidP="00B5799F">
      <w:pPr>
        <w:tabs>
          <w:tab w:val="left" w:pos="9498"/>
        </w:tabs>
        <w:jc w:val="center"/>
        <w:rPr>
          <w:b/>
          <w:bCs/>
        </w:rPr>
      </w:pPr>
      <w:r w:rsidRPr="000E7BE9">
        <w:rPr>
          <w:b/>
          <w:bCs/>
        </w:rPr>
        <w:t xml:space="preserve">postupka strateške procjene utjecaja </w:t>
      </w:r>
      <w:r w:rsidR="0070542C" w:rsidRPr="000E7BE9">
        <w:rPr>
          <w:b/>
          <w:bCs/>
        </w:rPr>
        <w:t>na okoliš</w:t>
      </w:r>
    </w:p>
    <w:p w:rsidR="00353E0F" w:rsidRDefault="00353E0F" w:rsidP="00B5799F">
      <w:pPr>
        <w:tabs>
          <w:tab w:val="left" w:pos="9498"/>
        </w:tabs>
        <w:jc w:val="center"/>
        <w:rPr>
          <w:b/>
          <w:bCs/>
        </w:rPr>
      </w:pPr>
      <w:r>
        <w:rPr>
          <w:b/>
          <w:bCs/>
        </w:rPr>
        <w:t>V. Izmjena i dopuna Prostornog plana</w:t>
      </w:r>
    </w:p>
    <w:p w:rsidR="0041544B" w:rsidRPr="000E7BE9" w:rsidRDefault="00353E0F" w:rsidP="00B5799F">
      <w:pPr>
        <w:tabs>
          <w:tab w:val="left" w:pos="9498"/>
        </w:tabs>
        <w:jc w:val="center"/>
        <w:rPr>
          <w:b/>
          <w:bCs/>
        </w:rPr>
      </w:pPr>
      <w:r>
        <w:rPr>
          <w:b/>
          <w:bCs/>
        </w:rPr>
        <w:t>Koprivničko-križevačke županije</w:t>
      </w:r>
    </w:p>
    <w:p w:rsidR="00A67E75" w:rsidRDefault="00A67E75" w:rsidP="00B5799F">
      <w:pPr>
        <w:tabs>
          <w:tab w:val="left" w:pos="9498"/>
        </w:tabs>
        <w:jc w:val="center"/>
      </w:pPr>
    </w:p>
    <w:p w:rsidR="00E560D1" w:rsidRPr="008274FB" w:rsidRDefault="00780013" w:rsidP="004E23D9">
      <w:pPr>
        <w:tabs>
          <w:tab w:val="left" w:pos="9498"/>
        </w:tabs>
        <w:jc w:val="center"/>
        <w:rPr>
          <w:b/>
        </w:rPr>
      </w:pPr>
      <w:r>
        <w:rPr>
          <w:b/>
        </w:rPr>
        <w:t>I.</w:t>
      </w:r>
    </w:p>
    <w:p w:rsidR="00976A89" w:rsidRDefault="00955835" w:rsidP="00955835">
      <w:pPr>
        <w:tabs>
          <w:tab w:val="left" w:pos="9498"/>
        </w:tabs>
        <w:ind w:firstLine="426"/>
      </w:pPr>
      <w:r>
        <w:t xml:space="preserve">U </w:t>
      </w:r>
      <w:r w:rsidR="00510464">
        <w:t>točki</w:t>
      </w:r>
      <w:r>
        <w:t xml:space="preserve"> </w:t>
      </w:r>
      <w:r w:rsidR="007D2815" w:rsidRPr="007D2815">
        <w:t xml:space="preserve">II. Odluke o </w:t>
      </w:r>
      <w:r w:rsidR="007D2815" w:rsidRPr="007D2815">
        <w:rPr>
          <w:bCs/>
        </w:rPr>
        <w:t>započinjanju postupka strateške procjene utjecaja na okoliš</w:t>
      </w:r>
      <w:r w:rsidR="007D2815">
        <w:rPr>
          <w:bCs/>
        </w:rPr>
        <w:t xml:space="preserve"> </w:t>
      </w:r>
      <w:r w:rsidR="007D2815" w:rsidRPr="007D2815">
        <w:rPr>
          <w:bCs/>
        </w:rPr>
        <w:t>V. Izmjena i dopuna Prostornog plana</w:t>
      </w:r>
      <w:r w:rsidR="007D2815">
        <w:rPr>
          <w:bCs/>
        </w:rPr>
        <w:t xml:space="preserve"> </w:t>
      </w:r>
      <w:r w:rsidR="007D2815" w:rsidRPr="007D2815">
        <w:rPr>
          <w:bCs/>
        </w:rPr>
        <w:t>Koprivničko-križevačke županije</w:t>
      </w:r>
      <w:r w:rsidR="007D2815">
        <w:rPr>
          <w:bCs/>
        </w:rPr>
        <w:t xml:space="preserve">, KLASA: </w:t>
      </w:r>
      <w:r w:rsidR="007D2815">
        <w:t xml:space="preserve">351-03/20-01/53, URBROJ: 21374/1-05/01-21-4, </w:t>
      </w:r>
      <w:r w:rsidR="006F0DCE">
        <w:t>od</w:t>
      </w:r>
      <w:r w:rsidR="007D2815">
        <w:t xml:space="preserve"> </w:t>
      </w:r>
      <w:r>
        <w:t xml:space="preserve">21. travnja 2021. godine </w:t>
      </w:r>
      <w:r w:rsidR="00976A89">
        <w:t>iza stavka 5. dodaju se novi stavci 6., 7.</w:t>
      </w:r>
      <w:r w:rsidR="00F31FF6">
        <w:t>,</w:t>
      </w:r>
      <w:r w:rsidR="00976A89">
        <w:t xml:space="preserve"> 8.</w:t>
      </w:r>
      <w:r w:rsidR="00F31FF6">
        <w:t xml:space="preserve"> i 9.</w:t>
      </w:r>
      <w:r w:rsidR="00976A89">
        <w:t xml:space="preserve"> koji glase:</w:t>
      </w:r>
    </w:p>
    <w:p w:rsidR="00976A89" w:rsidRDefault="00976A89" w:rsidP="00955835">
      <w:pPr>
        <w:tabs>
          <w:tab w:val="left" w:pos="9498"/>
        </w:tabs>
        <w:ind w:firstLine="426"/>
      </w:pPr>
    </w:p>
    <w:p w:rsidR="00976A89" w:rsidRPr="00106A33" w:rsidRDefault="00976A89" w:rsidP="00976A89">
      <w:pPr>
        <w:tabs>
          <w:tab w:val="left" w:pos="9498"/>
        </w:tabs>
        <w:ind w:firstLine="426"/>
        <w:rPr>
          <w:bCs/>
        </w:rPr>
      </w:pPr>
      <w:r w:rsidRPr="00106A33">
        <w:t>„U cilju utvrđivanja vjerojatno značajnog utjecaja na okoliš, Upravni odjel za prostorno uređenje, gradnju, zaštitu okoliša i zaštitu prirode Koprivničko-križevačke županije zatražio je mišljenja tijela i/ili osoba određenih posebnim propisima navedenih u članku VII. Odluke o započinjanju postupka ocjene o potrebi strateške procjene utjecaja na okoliš V. Izmjena i dopuna Prostornog plana Koprivničko-križevačke županije (KLASA: 351-03/21-01/12, URBROJ: 2137/1-05/03-21-3, od 22. veljače 2021. godine). U zakonskom roku dostavljena je većina mišljenja u kojima se ne traži provedba strateške procjene utjecaja na okoliš, dok su dva javnopravna tijela dostavila mišljenja s obrazloženjima u kojima se traži provedba strateške procjene utjecaja na okoliš. Slijedeća mišljenja javnopravnih tijela ne traže provedbu SPUO postupka:</w:t>
      </w:r>
    </w:p>
    <w:p w:rsidR="00976A89" w:rsidRPr="00106A33" w:rsidRDefault="00976A89" w:rsidP="00976A89">
      <w:pPr>
        <w:ind w:firstLine="426"/>
        <w:jc w:val="both"/>
      </w:pPr>
    </w:p>
    <w:p w:rsidR="00976A89" w:rsidRPr="00106A33" w:rsidRDefault="00976A89" w:rsidP="00976A89">
      <w:pPr>
        <w:pStyle w:val="Odlomakpopisa"/>
        <w:numPr>
          <w:ilvl w:val="0"/>
          <w:numId w:val="42"/>
        </w:numPr>
        <w:jc w:val="both"/>
      </w:pPr>
      <w:r w:rsidRPr="00106A33">
        <w:t>Ministarstvo gospodarstva i održivog razvoja, Uprava za procjenu utjecaja na okoliš i održivo gospodarenje otpadom, Radnička cesta 80, Zagreb, KLASA: 351-03/21-01/545, URBROJ: 517-05-1-1-21-2 od 17. ožujka 2021. godine dalo je mišljenje da je uzimajući u obzir obuhvat i karakteristike predmetnih Izmjena Plana te analizom kriterija za utvrđivanje vjerojatno značajnog utjecaja na okoliš propisanih Prilogom III. Uredbe o strateškoj procjeni utjecaja strategije, plana i programa na okoliš, ova Uprava mišljenja da se provedbom Izmjena i dopuna Plana, uz pridržavanje mjera zaštite okoliša utvrđenih u postupku strateške procjene utjecaja na okoliš IV. Izmjena i dopuna Prostornog plana Koprivničko-križevačke županije, može isključiti vjerojatnost značajnog negativnog utjecaja na sastavnice okoliša te za iste nije potrebno provesti postupak strateške procjene utjecaja na okoliš;</w:t>
      </w:r>
    </w:p>
    <w:p w:rsidR="00976A89" w:rsidRPr="00106A33" w:rsidRDefault="00976A89" w:rsidP="00976A89">
      <w:pPr>
        <w:pStyle w:val="Odlomakpopisa"/>
        <w:numPr>
          <w:ilvl w:val="0"/>
          <w:numId w:val="42"/>
        </w:numPr>
        <w:jc w:val="both"/>
      </w:pPr>
      <w:r w:rsidRPr="00106A33">
        <w:t xml:space="preserve">Ministarstvo gospodarstva i održivog razvoja, Uprava za zaštitu prirode, Radnička cesta 80, Zagreb, KLASA: 612-07/21-35/11, URBROJ: 517-05-2-3-21-2 od 16. ožujka 2021. godine dalo je mišljenje da za V. Izmjene Plana ne treba provesti postupak strateške procjene utjecaja na okoliš te da su V. Izmjene Plana prihvatljive za ekološku mrežu, odnosno da nije potrebno provesti Glavnu ocjenu za ekološku mrežu. Svi planirani zahvati predmetnih Izmjena Plana, geotermalne elektrane i solarne elektrane </w:t>
      </w:r>
      <w:proofErr w:type="spellStart"/>
      <w:r w:rsidRPr="00106A33">
        <w:t>Rasinja</w:t>
      </w:r>
      <w:proofErr w:type="spellEnd"/>
      <w:r w:rsidRPr="00106A33">
        <w:t xml:space="preserve"> 10 MW, nalaze se izvan, iako blizu područja ekološke mreže. Za zahvat izgradnje geotermalne elektrane Legrad-1 proveden je i postupak u kojem je 27. ožujka 2020. godine nadležno Ministarstvo izdalo Rješenje da nije potrebno provesti postupak procjene utjecaja na okoliš. Sagledan je mogući utjecaj planirane solarne elektrane </w:t>
      </w:r>
      <w:proofErr w:type="spellStart"/>
      <w:r w:rsidRPr="00106A33">
        <w:lastRenderedPageBreak/>
        <w:t>Rasinja</w:t>
      </w:r>
      <w:proofErr w:type="spellEnd"/>
      <w:r w:rsidRPr="00106A33">
        <w:t xml:space="preserve"> 10 MW, izgradnja kalibriranog dalekovoda 35 kV te izgradnja trafostanice RS 110/35 kV SE </w:t>
      </w:r>
      <w:proofErr w:type="spellStart"/>
      <w:r w:rsidRPr="00106A33">
        <w:t>Rasinja</w:t>
      </w:r>
      <w:proofErr w:type="spellEnd"/>
      <w:r w:rsidRPr="00106A33">
        <w:t xml:space="preserve"> i njezino priključenje na postojeću mrežu, na ciljeve očuvanja i cjelovitost područja ekološke mreže. Obzirom da se radi o ciljanim vrstama koje su široko rasprostranjene, planirani zahvat neće utjecati na zauzeće pogodnih staništa za ciljne vrste POP HR1000008 Bilogora i Kalničko gorje budući ovdje postoje velika područja pogodna za navedene ciljne vrste i neće doći do gubitka vrsta, kao i činjenici da je u postupku SPUO za IV. Izmjene i dopune prostornog plana Koprivničko-križevačke županije s Glavnom ocjenom dan prijedlog mjera za sprječavanje, smanjenje i ublažavanje potencijalno negativnih utjecaja provedbe Prostornog plana za sunčane elektrane, ocijenjeno je da se na planskoj razini može isključiti značajan negativan utjecaj na ciljeve očuvanja i cjelovitost područja ekološke mreže. Pri tome, Uprava za zaštitu prirode ujedno naglašava da ocjena prihvatljivosti za ekološku mrežu za predmetne Izmjene Plana ne isključuju obvezu provedbe postupka ocjene prihvatljivosti za ekološku mrežu za planirane zahvate bez obzira da li se isti nalaze unutar ili izvan područja ekološke mreže sukladno Uredbi o ekološkoj mreži.</w:t>
      </w:r>
    </w:p>
    <w:p w:rsidR="00976A89" w:rsidRPr="00106A33" w:rsidRDefault="00976A89" w:rsidP="00976A89">
      <w:pPr>
        <w:pStyle w:val="Odlomakpopisa"/>
        <w:numPr>
          <w:ilvl w:val="0"/>
          <w:numId w:val="42"/>
        </w:numPr>
        <w:ind w:left="782" w:hanging="357"/>
        <w:jc w:val="both"/>
      </w:pPr>
      <w:r w:rsidRPr="00106A33">
        <w:t xml:space="preserve">Općina </w:t>
      </w:r>
      <w:proofErr w:type="spellStart"/>
      <w:r w:rsidRPr="00106A33">
        <w:t>Rasinja</w:t>
      </w:r>
      <w:proofErr w:type="spellEnd"/>
      <w:r w:rsidRPr="00106A33">
        <w:t xml:space="preserve">, Trg sv. </w:t>
      </w:r>
      <w:proofErr w:type="spellStart"/>
      <w:r w:rsidRPr="00106A33">
        <w:t>Florijana</w:t>
      </w:r>
      <w:proofErr w:type="spellEnd"/>
      <w:r w:rsidRPr="00106A33">
        <w:t xml:space="preserve"> 2, </w:t>
      </w:r>
      <w:proofErr w:type="spellStart"/>
      <w:r w:rsidRPr="00106A33">
        <w:t>Rasinja</w:t>
      </w:r>
      <w:proofErr w:type="spellEnd"/>
      <w:r w:rsidRPr="00106A33">
        <w:t>, 48000 Koprivnica, KLASA: 351-03/21-01/02, URBROJ:2137/13-21-2, od 10. ožujka 2021. godine navodi da nije potrebno provesti stratešku procjenu utjecaja Izmjena Plana na okoliš;</w:t>
      </w:r>
    </w:p>
    <w:p w:rsidR="00976A89" w:rsidRPr="00106A33" w:rsidRDefault="00976A89" w:rsidP="00976A89">
      <w:pPr>
        <w:pStyle w:val="Odlomakpopisa"/>
        <w:numPr>
          <w:ilvl w:val="0"/>
          <w:numId w:val="42"/>
        </w:numPr>
        <w:ind w:left="782" w:hanging="357"/>
        <w:jc w:val="both"/>
      </w:pPr>
      <w:r w:rsidRPr="00106A33">
        <w:t xml:space="preserve">Općina Legrad, Trg svetog Trojstva 52a, Legrad, 48316 </w:t>
      </w:r>
      <w:proofErr w:type="spellStart"/>
      <w:r w:rsidRPr="00106A33">
        <w:t>Đelekovec</w:t>
      </w:r>
      <w:proofErr w:type="spellEnd"/>
      <w:r w:rsidRPr="00106A33">
        <w:t>, KLASA: 351-01/21-01/02, URBROJ: 2137/10-21-6 od 26. veljače 2021. godine smatra da nije potrebno provesti stratešku procjenu utjecaja Izmjena Plana na okoliš;</w:t>
      </w:r>
    </w:p>
    <w:p w:rsidR="00976A89" w:rsidRPr="00106A33" w:rsidRDefault="00976A89" w:rsidP="00976A89">
      <w:pPr>
        <w:pStyle w:val="Odlomakpopisa"/>
        <w:numPr>
          <w:ilvl w:val="0"/>
          <w:numId w:val="42"/>
        </w:numPr>
        <w:ind w:left="782" w:hanging="357"/>
        <w:jc w:val="both"/>
      </w:pPr>
      <w:r w:rsidRPr="00106A33">
        <w:t xml:space="preserve">Hrvatske ceste, d.o.o. za upravljanje, građenje i održavanje državnih cesta, </w:t>
      </w:r>
      <w:proofErr w:type="spellStart"/>
      <w:r w:rsidRPr="00106A33">
        <w:t>Vončinina</w:t>
      </w:r>
      <w:proofErr w:type="spellEnd"/>
      <w:r w:rsidRPr="00106A33">
        <w:t xml:space="preserve"> 3, 10000 Zagreb, u mišljenju od 17. ožujka 2021. godine navodi da nije potrebno provoditi  stratešku procjenu utjecaja na okoliš predmetnih Izmjena Plana;</w:t>
      </w:r>
    </w:p>
    <w:p w:rsidR="00976A89" w:rsidRPr="00106A33" w:rsidRDefault="00976A89" w:rsidP="00976A89">
      <w:pPr>
        <w:pStyle w:val="Odlomakpopisa"/>
        <w:numPr>
          <w:ilvl w:val="0"/>
          <w:numId w:val="42"/>
        </w:numPr>
        <w:ind w:left="782" w:hanging="357"/>
        <w:jc w:val="both"/>
      </w:pPr>
      <w:r w:rsidRPr="00106A33">
        <w:t>HŽ Infrastruktura d.o.o., Mihanovićeva 12, 10000 Zagreb, u mišljenju oznake: 1879/21, 1.3.1. SK od 26. veljače 2021. godine navodi da razlozi donošenja predmetnih Izmjena Plana nemaju utjecaja na postojeću i planiranu željezničku infrastrukturu te da nije potrebna provedba strateške procjene utjecaja na okoliš.</w:t>
      </w:r>
    </w:p>
    <w:p w:rsidR="00976A89" w:rsidRPr="00106A33" w:rsidRDefault="00976A89" w:rsidP="00976A89">
      <w:pPr>
        <w:pStyle w:val="Odlomakpopisa"/>
        <w:numPr>
          <w:ilvl w:val="0"/>
          <w:numId w:val="42"/>
        </w:numPr>
        <w:ind w:left="782" w:hanging="357"/>
        <w:jc w:val="both"/>
      </w:pPr>
      <w:r w:rsidRPr="00106A33">
        <w:t xml:space="preserve">Županijska uprava za ceste Koprivničko–križevačke županije, I. Z. </w:t>
      </w:r>
      <w:proofErr w:type="spellStart"/>
      <w:r w:rsidRPr="00106A33">
        <w:t>Dijankovečkog</w:t>
      </w:r>
      <w:proofErr w:type="spellEnd"/>
      <w:r w:rsidRPr="00106A33">
        <w:t xml:space="preserve"> 3, 48260 Križevci, u mišljenju od 4. ožujka 2021. godine navodi da nema potrebe za provedbom strateške procjene utjecaja na okoliš;</w:t>
      </w:r>
    </w:p>
    <w:p w:rsidR="00976A89" w:rsidRPr="00106A33" w:rsidRDefault="00976A89" w:rsidP="00976A89">
      <w:pPr>
        <w:pStyle w:val="Odlomakpopisa"/>
        <w:numPr>
          <w:ilvl w:val="0"/>
          <w:numId w:val="42"/>
        </w:numPr>
        <w:ind w:left="782" w:hanging="357"/>
        <w:jc w:val="both"/>
      </w:pPr>
      <w:r w:rsidRPr="00106A33">
        <w:t>Hrvatske vode, VGO za Muru i gornju Dravu, Međimurska 26b, 42000 Varaždin, u mišljenju od 15. ožujka 2021. godine, KLASA: 50-02/21-01/00000100, URBROJ: 374-26-3-21-2 navode da ne postoji potreba za provedbom postupka strateške procjene utjecaja Izmjena Plana na okoliš;</w:t>
      </w:r>
    </w:p>
    <w:p w:rsidR="00976A89" w:rsidRPr="00106A33" w:rsidRDefault="00976A89" w:rsidP="00976A89">
      <w:pPr>
        <w:pStyle w:val="Odlomakpopisa"/>
        <w:numPr>
          <w:ilvl w:val="0"/>
          <w:numId w:val="42"/>
        </w:numPr>
        <w:ind w:left="782" w:hanging="357"/>
        <w:jc w:val="both"/>
      </w:pPr>
      <w:r w:rsidRPr="00106A33">
        <w:t xml:space="preserve">HEP </w:t>
      </w:r>
      <w:proofErr w:type="spellStart"/>
      <w:r w:rsidRPr="00106A33">
        <w:t>d.d</w:t>
      </w:r>
      <w:proofErr w:type="spellEnd"/>
      <w:r w:rsidRPr="00106A33">
        <w:t>., Hrvatska elektroprivreda, Operater distribucijskog sustava d.o.o., Elektra Koprivnica, Hrvatske državnosti 32, 48000 Koprivnica, broj: 4005/1021/21DD od 26. veljače 2021. godine, smatra da nema potrebe za provedbom strateške procjene utjecaja na okoliš;</w:t>
      </w:r>
    </w:p>
    <w:p w:rsidR="00976A89" w:rsidRPr="00106A33" w:rsidRDefault="00976A89" w:rsidP="00976A89">
      <w:pPr>
        <w:pStyle w:val="Odlomakpopisa"/>
        <w:numPr>
          <w:ilvl w:val="0"/>
          <w:numId w:val="42"/>
        </w:numPr>
        <w:tabs>
          <w:tab w:val="left" w:pos="1560"/>
        </w:tabs>
        <w:ind w:left="782" w:hanging="357"/>
        <w:jc w:val="both"/>
      </w:pPr>
      <w:r w:rsidRPr="00106A33">
        <w:t xml:space="preserve">HEP </w:t>
      </w:r>
      <w:proofErr w:type="spellStart"/>
      <w:r w:rsidRPr="00106A33">
        <w:t>d.d</w:t>
      </w:r>
      <w:proofErr w:type="spellEnd"/>
      <w:r w:rsidRPr="00106A33">
        <w:t>., Sektor za strategiju i razvoj, Ulica grada Vukovara 37, 10000 Zagreb u mišljenju od 16. ožujka 2021. godine, oznaka: 72/1679/21SM navode da nemaju nikakve zahtjeve za provedbu navedenog postupka;</w:t>
      </w:r>
    </w:p>
    <w:p w:rsidR="00976A89" w:rsidRPr="00106A33" w:rsidRDefault="00976A89" w:rsidP="00976A89">
      <w:pPr>
        <w:pStyle w:val="Odlomakpopisa"/>
        <w:numPr>
          <w:ilvl w:val="0"/>
          <w:numId w:val="42"/>
        </w:numPr>
        <w:tabs>
          <w:tab w:val="left" w:pos="1701"/>
        </w:tabs>
        <w:ind w:left="782" w:hanging="357"/>
        <w:jc w:val="both"/>
      </w:pPr>
      <w:r w:rsidRPr="00106A33">
        <w:t xml:space="preserve">Hrvatski operator prijenosnog sustava d.o.o., </w:t>
      </w:r>
      <w:proofErr w:type="spellStart"/>
      <w:r w:rsidRPr="00106A33">
        <w:t>Kupska</w:t>
      </w:r>
      <w:proofErr w:type="spellEnd"/>
      <w:r w:rsidRPr="00106A33">
        <w:t xml:space="preserve"> 4, 10000 Zagreb, KLASA: 700/21-10/05, URBROJ: 3-200-004-02/ip-21-02 od 2. ožujka 2021. godine navodi da obzirom na razloge donošenja predmetnih Izmjena Plana nije potrebna provedba strateške procjene utjecaja na okoliš;</w:t>
      </w:r>
    </w:p>
    <w:p w:rsidR="00976A89" w:rsidRPr="00106A33" w:rsidRDefault="00976A89" w:rsidP="00976A89">
      <w:pPr>
        <w:pStyle w:val="Odlomakpopisa"/>
        <w:numPr>
          <w:ilvl w:val="0"/>
          <w:numId w:val="42"/>
        </w:numPr>
        <w:tabs>
          <w:tab w:val="left" w:pos="1560"/>
          <w:tab w:val="left" w:pos="1843"/>
        </w:tabs>
        <w:ind w:left="782" w:hanging="357"/>
        <w:jc w:val="both"/>
      </w:pPr>
      <w:r w:rsidRPr="00106A33">
        <w:t>Hrvatska regulatorna agencija za mrežne djelatnosti (HAKOM), Ulica Roberta Frangeša Mihanovića 9, 10 110 Zagreb u mišljenju pristiglom putem e-pošte od 18. ožujka 2021. godine navodi da HAKOM nije nadležan za davanje predmetnih mišljenja;</w:t>
      </w:r>
    </w:p>
    <w:p w:rsidR="00976A89" w:rsidRPr="00106A33" w:rsidRDefault="00976A89" w:rsidP="00976A89">
      <w:pPr>
        <w:pStyle w:val="Odlomakpopisa"/>
        <w:numPr>
          <w:ilvl w:val="0"/>
          <w:numId w:val="42"/>
        </w:numPr>
        <w:tabs>
          <w:tab w:val="left" w:pos="1701"/>
        </w:tabs>
        <w:ind w:left="782" w:hanging="357"/>
        <w:jc w:val="both"/>
      </w:pPr>
      <w:r w:rsidRPr="00106A33">
        <w:t>Koprivničke vode d.o.o., Mosna 15A, 48000 Koprivnica, mišljenjem od 19. ožujka 2021. navode da nemaju uvjeta vezano za donošenje predmetnih Izmjena Plana;</w:t>
      </w:r>
    </w:p>
    <w:p w:rsidR="00976A89" w:rsidRPr="00106A33" w:rsidRDefault="00976A89" w:rsidP="00976A89">
      <w:pPr>
        <w:pStyle w:val="Odlomakpopisa"/>
        <w:numPr>
          <w:ilvl w:val="0"/>
          <w:numId w:val="42"/>
        </w:numPr>
        <w:tabs>
          <w:tab w:val="left" w:pos="1701"/>
        </w:tabs>
        <w:ind w:left="782" w:hanging="357"/>
        <w:jc w:val="both"/>
      </w:pPr>
      <w:r w:rsidRPr="00106A33">
        <w:lastRenderedPageBreak/>
        <w:t>Koprivnica plin d.o.o., Mosna 15, 48 000 Koprivnica u mišljenju od 19. ožujka 2021. godine, oznaka: 015-2021 navode da nisu nadležni za davanje mišljenja u ovom postupku;</w:t>
      </w:r>
    </w:p>
    <w:p w:rsidR="00976A89" w:rsidRPr="00106A33" w:rsidRDefault="00976A89" w:rsidP="00976A89">
      <w:pPr>
        <w:pStyle w:val="Odlomakpopisa"/>
        <w:numPr>
          <w:ilvl w:val="0"/>
          <w:numId w:val="42"/>
        </w:numPr>
        <w:ind w:left="782" w:hanging="357"/>
        <w:jc w:val="both"/>
      </w:pPr>
      <w:r w:rsidRPr="00106A33">
        <w:t xml:space="preserve">INA </w:t>
      </w:r>
      <w:proofErr w:type="spellStart"/>
      <w:r w:rsidRPr="00106A33">
        <w:t>d.d</w:t>
      </w:r>
      <w:proofErr w:type="spellEnd"/>
      <w:r w:rsidRPr="00106A33">
        <w:t>. SD istraživanje i proizvodnja nafte i plina, Avenija V. Holjevca 10, 10000 Zagreb, u mišljenju od 18. ožujka 2021. godine navodi da nije potrebno provoditi postupak strateške procjene utjecaja Izmjena Plana na okoliš;</w:t>
      </w:r>
    </w:p>
    <w:p w:rsidR="00976A89" w:rsidRPr="00106A33" w:rsidRDefault="00976A89" w:rsidP="00976A89">
      <w:pPr>
        <w:pStyle w:val="Odlomakpopisa"/>
        <w:numPr>
          <w:ilvl w:val="0"/>
          <w:numId w:val="42"/>
        </w:numPr>
        <w:tabs>
          <w:tab w:val="left" w:pos="1560"/>
        </w:tabs>
        <w:ind w:left="782" w:hanging="357"/>
        <w:jc w:val="both"/>
      </w:pPr>
      <w:r w:rsidRPr="00106A33">
        <w:t xml:space="preserve">JANAF </w:t>
      </w:r>
      <w:proofErr w:type="spellStart"/>
      <w:r w:rsidRPr="00106A33">
        <w:t>d.d</w:t>
      </w:r>
      <w:proofErr w:type="spellEnd"/>
      <w:r w:rsidRPr="00106A33">
        <w:t xml:space="preserve">., Sektor razvoja i investicija, </w:t>
      </w:r>
      <w:proofErr w:type="spellStart"/>
      <w:r w:rsidRPr="00106A33">
        <w:t>Miramarska</w:t>
      </w:r>
      <w:proofErr w:type="spellEnd"/>
      <w:r w:rsidRPr="00106A33">
        <w:t xml:space="preserve"> cesta 24, 10000 Zagreb, u mišljenju od 15. ožujka 2021. godine oznake: 1.-2.4.-131/21 navodi da nema potrebe za provedbom strateške procjene utjecaja na okoliš;</w:t>
      </w:r>
    </w:p>
    <w:p w:rsidR="00976A89" w:rsidRPr="00106A33" w:rsidRDefault="00976A89" w:rsidP="00976A89">
      <w:pPr>
        <w:pStyle w:val="Odlomakpopisa"/>
        <w:numPr>
          <w:ilvl w:val="0"/>
          <w:numId w:val="42"/>
        </w:numPr>
        <w:tabs>
          <w:tab w:val="left" w:pos="1560"/>
        </w:tabs>
        <w:ind w:left="782" w:hanging="357"/>
        <w:jc w:val="both"/>
      </w:pPr>
      <w:r w:rsidRPr="00106A33">
        <w:t>PLINACRO d.o.o., Savska cesta 88a, 10000 Zagreb, KLASA: PL/21-01/7899, URBROJ: R/IP-21-02 od 3. ožujka 2021. godine navodi da nije potrebno provoditi stratešku procjenu utjecaja na okoliš;</w:t>
      </w:r>
    </w:p>
    <w:p w:rsidR="00976A89" w:rsidRPr="00106A33" w:rsidRDefault="00976A89" w:rsidP="00976A89">
      <w:pPr>
        <w:pStyle w:val="Odlomakpopisa"/>
        <w:numPr>
          <w:ilvl w:val="0"/>
          <w:numId w:val="42"/>
        </w:numPr>
        <w:tabs>
          <w:tab w:val="left" w:pos="1701"/>
        </w:tabs>
        <w:ind w:left="782" w:hanging="357"/>
        <w:jc w:val="both"/>
      </w:pPr>
      <w:r w:rsidRPr="00106A33">
        <w:t>Hrvatske šume d.o.o. Zagreb, Uprava šuma podružnica Koprivnica, I. Meštrovića 28, 48000 Koprivnica, u mišljenju od 26. veljače 2021. godine, KLASA: KC/21-01/326, URBROJ: 06-00-06/02-21-02 navode da prema važećim šumskogospodarskim planovima za državne šume nije potrebno provođenje strateške procjene utjecaja na okoliš iz okvira njihove nadležnosti;</w:t>
      </w:r>
    </w:p>
    <w:p w:rsidR="00976A89" w:rsidRPr="00106A33" w:rsidRDefault="00976A89" w:rsidP="00976A89">
      <w:pPr>
        <w:pStyle w:val="Odlomakpopisa"/>
        <w:numPr>
          <w:ilvl w:val="0"/>
          <w:numId w:val="42"/>
        </w:numPr>
        <w:tabs>
          <w:tab w:val="left" w:pos="1701"/>
        </w:tabs>
        <w:ind w:left="782" w:hanging="357"/>
        <w:jc w:val="both"/>
      </w:pPr>
      <w:r w:rsidRPr="00106A33">
        <w:t xml:space="preserve">Koprivničko-križevačka županija, Upravni odjel za gospodarstvo, komunalne djelatnosti i poljoprivredu, Ulica A. </w:t>
      </w:r>
      <w:proofErr w:type="spellStart"/>
      <w:r w:rsidRPr="00106A33">
        <w:t>Nemčića</w:t>
      </w:r>
      <w:proofErr w:type="spellEnd"/>
      <w:r w:rsidRPr="00106A33">
        <w:t xml:space="preserve"> 5, 48000 od 15. ožujka 2021. godine navodi da nije potrebno provesti stratešku procjenu utjecaja na okoliš.</w:t>
      </w:r>
    </w:p>
    <w:p w:rsidR="00976A89" w:rsidRPr="00106A33" w:rsidRDefault="00976A89" w:rsidP="00976A89">
      <w:pPr>
        <w:ind w:firstLine="426"/>
        <w:jc w:val="both"/>
      </w:pPr>
    </w:p>
    <w:p w:rsidR="00976A89" w:rsidRPr="00106A33" w:rsidRDefault="00976A89" w:rsidP="00976A89">
      <w:pPr>
        <w:ind w:firstLine="426"/>
        <w:jc w:val="both"/>
      </w:pPr>
      <w:r w:rsidRPr="00106A33">
        <w:t>Slijedeća javnopravna tijela dostavila su mišljenja u kojima traže provedbu SPUO postupka:</w:t>
      </w:r>
    </w:p>
    <w:p w:rsidR="00976A89" w:rsidRPr="00106A33" w:rsidRDefault="00976A89" w:rsidP="00976A89">
      <w:pPr>
        <w:ind w:firstLine="426"/>
        <w:jc w:val="both"/>
      </w:pPr>
    </w:p>
    <w:p w:rsidR="00976A89" w:rsidRPr="00106A33" w:rsidRDefault="00976A89" w:rsidP="00976A89">
      <w:pPr>
        <w:pStyle w:val="Odlomakpopisa"/>
        <w:numPr>
          <w:ilvl w:val="0"/>
          <w:numId w:val="43"/>
        </w:numPr>
        <w:jc w:val="both"/>
      </w:pPr>
      <w:r w:rsidRPr="00106A33">
        <w:t xml:space="preserve">Ministarstvo kulture, Uprava za zaštitu kulturne baštine, Konzervatorski odjel u Bjelovaru, Trg Eugena Kvaternika 6, 43000 Bjelovar se u mišljenju od 17. ožujka 2021. godine, KLASA: 612-08/21-10/0119, UBROJ: 532-05-02-02/1-21-2 očitovalo na slijedeći način. Značajne negativne utjecaje na kulturnu baštinu moguće je očekivati na izgradnji solarne elektrane instalirane snage 10MW i veće na području naselja </w:t>
      </w:r>
      <w:proofErr w:type="spellStart"/>
      <w:r w:rsidRPr="00106A33">
        <w:t>Rasinja</w:t>
      </w:r>
      <w:proofErr w:type="spellEnd"/>
      <w:r w:rsidRPr="00106A33">
        <w:t xml:space="preserve">. Navedenim zahvatom predviđa se izdvajanje građevinskog područja za proizvodnju energije temeljene na obnovljivim izvorima, </w:t>
      </w:r>
      <w:proofErr w:type="spellStart"/>
      <w:r w:rsidRPr="00106A33">
        <w:t>tj</w:t>
      </w:r>
      <w:proofErr w:type="spellEnd"/>
      <w:r w:rsidRPr="00106A33">
        <w:t xml:space="preserve">. za izvedbu sunčane energane snage 10 MW (ili veće) na površini od 65 hektara. Izdvojeno područje rasprostire se unutar granice zaštićenog kulturnog dobra Dvorca </w:t>
      </w:r>
      <w:proofErr w:type="spellStart"/>
      <w:r w:rsidRPr="00106A33">
        <w:t>Inkey</w:t>
      </w:r>
      <w:proofErr w:type="spellEnd"/>
      <w:r w:rsidRPr="00106A33">
        <w:t xml:space="preserve"> kojem su svojstva utvrđena rješenjem Ministarstva kulture, Uprave za zaštitu kulturnih dobara te je isti upisan u Registar kulturnih dobara RH, Listu zaštićenih kulturnih dobara pod Reg. brojem: Z-3197. Predloženi zahvat može u bitnom narušiti spomenička svojstva navedenog kulturnog dobra te njegovu moguću funkcionalnost u cijelosti. Za ostale zahvate koji su predmet Izmjena Plana Ministarstvo navodi da neće uzrokovati značajne utjecaje na kulturnu baštinu ili se mjere ublažavanja mogu utvrditi planskom dokumentacijom nižeg reda. Slijedom navedenog Konzervatorski odjel u Bjelovaru ocjenjuje kako je za izgradnju solarnih elektrana na području naselja </w:t>
      </w:r>
      <w:proofErr w:type="spellStart"/>
      <w:r w:rsidRPr="00106A33">
        <w:t>Rasinja</w:t>
      </w:r>
      <w:proofErr w:type="spellEnd"/>
      <w:r w:rsidRPr="00106A33">
        <w:t xml:space="preserve"> potrebno provesti stratešku procjenu utjecaja na okoliš i to za komponentu prostora: kulturna baština.</w:t>
      </w:r>
    </w:p>
    <w:p w:rsidR="00976A89" w:rsidRPr="00106A33" w:rsidRDefault="00976A89" w:rsidP="00976A89">
      <w:pPr>
        <w:ind w:firstLine="426"/>
        <w:jc w:val="both"/>
      </w:pPr>
    </w:p>
    <w:p w:rsidR="00976A89" w:rsidRPr="00106A33" w:rsidRDefault="00976A89" w:rsidP="00976A89">
      <w:pPr>
        <w:pStyle w:val="Odlomakpopisa"/>
        <w:numPr>
          <w:ilvl w:val="0"/>
          <w:numId w:val="43"/>
        </w:numPr>
        <w:spacing w:after="200"/>
        <w:ind w:left="782" w:hanging="357"/>
        <w:jc w:val="both"/>
      </w:pPr>
      <w:r w:rsidRPr="00106A33">
        <w:t xml:space="preserve">Ministarstvo poljoprivrede, Ulica grada Vukovara 78, 10 000 Zagreb u svom mišljenju od 10. ožujka 2021. godine, KLASA: 351-03/21-01/59, UBROJ: 525-07/0153-21-2 navodi, u bitnome, da se osobito vrijedno obradivo (P1) i vrijedno obradivo (P2) poljoprivredno zemljište ne može se koristiti u nepoljoprivredne svrhe, izuzev za namjene navedene člankom 22. stavka 3. Zakona o poljoprivrednom zemljištu ("Narodne novine" br. 20/18, 115/18 i 98/19). Pojedinačni zahvati planirani ovim Izmjenama i dopunama predstavljaju novo značajno zahvaćanje u prostoru pretpostavljeno poljoprivrednih površina, posebice dijela zahvaćanja geotermalnih elektrana i solarnih elektrana, gdje pojedinačni zahvati zahtijevaju provedbu procjene utjecaja na okoliš, odnosno procjenu kumulativnog utjecaja na zemljište/tlo po kriteriju </w:t>
      </w:r>
      <w:r w:rsidRPr="00106A33">
        <w:lastRenderedPageBreak/>
        <w:t>mogućeg oštećenja tla (degradacije, onečišćenja, erozije, prenamjene). U skladu s navedenim, a temeljem Zakona o poljoprivrednom zemljištu za predmetne Izmjene Plana Ministarstvo smatra da je potrebno provesti stratešku procjenu utjecaja na okoliš.</w:t>
      </w:r>
    </w:p>
    <w:p w:rsidR="00976A89" w:rsidRPr="00106A33" w:rsidRDefault="00976A89" w:rsidP="00976A89">
      <w:pPr>
        <w:pStyle w:val="Odlomakpopisa"/>
      </w:pPr>
    </w:p>
    <w:p w:rsidR="00106A33" w:rsidRPr="00106A33" w:rsidRDefault="00106A33" w:rsidP="00106A33">
      <w:pPr>
        <w:pStyle w:val="Odlomakpopisa"/>
        <w:ind w:left="0" w:firstLine="426"/>
        <w:jc w:val="both"/>
      </w:pPr>
      <w:r w:rsidRPr="00106A33">
        <w:t>Kriterij Priloga III prema kojima se može utvrditi vjerojatno značajan utjecaj Izmjena plana na okoliš je vrijednost i osjetljivost područja na koje će Izmjena plana vjerojatno utjecati i to; utjecaj na područja ili krajobraze priznatog zaštićenog statusa na državnoj razini. Obzirom na obilježja utjecaja u smislu veličine i područja prostiranja utjecaja, sunčana elektrana na površini od 65 ha, dijelom unutar zaštićenog kulturnog dobra i na osobito vrijednom obradivom tlu (P1) i vrijednom obradivom tlu (P2), smatra se značajnim utjecajem posebnih prirodnih obilježja i kulturno povijesne baštine.</w:t>
      </w:r>
    </w:p>
    <w:p w:rsidR="00106A33" w:rsidRPr="00106A33" w:rsidRDefault="00106A33" w:rsidP="00106A33">
      <w:pPr>
        <w:pStyle w:val="Odlomakpopisa"/>
        <w:ind w:left="0" w:firstLine="426"/>
        <w:jc w:val="both"/>
      </w:pPr>
    </w:p>
    <w:p w:rsidR="00F31FF6" w:rsidRPr="00106A33" w:rsidRDefault="00976A89" w:rsidP="00976A89">
      <w:pPr>
        <w:pStyle w:val="Odlomakpopisa"/>
        <w:ind w:left="0" w:firstLine="426"/>
        <w:jc w:val="both"/>
      </w:pPr>
      <w:r w:rsidRPr="00106A33">
        <w:t>Analizom kriterija za utvrđivanje vjerojatno značajnog utjecaja Izmjena Plana na okoliš iz Priloga III. Uredbe o strateškoj procjeni utjecaja strategije, plana i programa na okoliš ("Narodne novine" br. 3/17), a imajući u vidu obuhvat i karakteristike predmetnih Izmjena Plana te slijedom pribavljenih mišljenja javnopravnih tijela, osobito mišljenja Ministarstva kulture i Ministarstva poljoprivrede, utvrđeno je da će provedba V. Izmjena i dopuna Prostornog plana Koprivničko-križevačke županije imati vjerojatno značajan utjecaj na okoliš te je za isti potrebno provesti postupak strateške procjene utjecaja na okoliš.</w:t>
      </w:r>
      <w:r w:rsidR="00510464">
        <w:t>“</w:t>
      </w:r>
    </w:p>
    <w:p w:rsidR="00F31FF6" w:rsidRPr="00106A33" w:rsidRDefault="00F31FF6" w:rsidP="00976A89">
      <w:pPr>
        <w:pStyle w:val="Odlomakpopisa"/>
        <w:ind w:left="0" w:firstLine="426"/>
        <w:jc w:val="both"/>
      </w:pPr>
    </w:p>
    <w:p w:rsidR="00976A89" w:rsidRPr="00106A33" w:rsidRDefault="00976A89" w:rsidP="00976A89">
      <w:pPr>
        <w:pStyle w:val="Odlomakpopisa"/>
        <w:ind w:left="0" w:firstLine="426"/>
        <w:jc w:val="both"/>
      </w:pPr>
    </w:p>
    <w:p w:rsidR="00976A89" w:rsidRPr="00106A33" w:rsidRDefault="00976A89" w:rsidP="00976A89">
      <w:pPr>
        <w:pStyle w:val="Odlomakpopisa"/>
        <w:ind w:left="0" w:firstLine="426"/>
        <w:jc w:val="both"/>
      </w:pPr>
      <w:r w:rsidRPr="00106A33">
        <w:t xml:space="preserve">Dosadašnji stavak </w:t>
      </w:r>
      <w:r w:rsidR="00F31FF6" w:rsidRPr="00106A33">
        <w:t>6. postaje stavak 10</w:t>
      </w:r>
      <w:r w:rsidRPr="00106A33">
        <w:t>.</w:t>
      </w:r>
    </w:p>
    <w:p w:rsidR="00976A89" w:rsidRPr="00106A33" w:rsidRDefault="00976A89" w:rsidP="00976A89">
      <w:pPr>
        <w:pStyle w:val="Odlomakpopisa"/>
        <w:ind w:left="0" w:firstLine="426"/>
        <w:jc w:val="both"/>
      </w:pPr>
    </w:p>
    <w:p w:rsidR="00976A89" w:rsidRPr="00106A33" w:rsidRDefault="00F31FF6" w:rsidP="00976A89">
      <w:pPr>
        <w:pStyle w:val="Odlomakpopisa"/>
        <w:ind w:left="0" w:firstLine="426"/>
        <w:jc w:val="both"/>
      </w:pPr>
      <w:r w:rsidRPr="00106A33">
        <w:t>Iza stavka 10</w:t>
      </w:r>
      <w:r w:rsidR="00976A89" w:rsidRPr="00106A33">
        <w:t>. dodaje se novi stavak 1</w:t>
      </w:r>
      <w:r w:rsidRPr="00106A33">
        <w:t>1</w:t>
      </w:r>
      <w:r w:rsidR="00976A89" w:rsidRPr="00106A33">
        <w:t>. koji glasi:</w:t>
      </w:r>
    </w:p>
    <w:p w:rsidR="00955835" w:rsidRPr="00106A33" w:rsidRDefault="00955835" w:rsidP="00955835">
      <w:pPr>
        <w:tabs>
          <w:tab w:val="left" w:pos="9498"/>
        </w:tabs>
        <w:ind w:firstLine="426"/>
      </w:pPr>
    </w:p>
    <w:p w:rsidR="007D2815" w:rsidRPr="00106A33" w:rsidRDefault="00976A89" w:rsidP="007D2815">
      <w:pPr>
        <w:pStyle w:val="Odlomakpopisa"/>
        <w:ind w:left="0" w:firstLine="426"/>
        <w:jc w:val="both"/>
      </w:pPr>
      <w:r w:rsidRPr="00106A33">
        <w:t>„</w:t>
      </w:r>
      <w:r w:rsidR="007D2815" w:rsidRPr="00106A33">
        <w:t>U obuhvatu Izmjena Plana ne nalaze se područja zaštićena teme</w:t>
      </w:r>
      <w:r w:rsidR="00945B12" w:rsidRPr="00106A33">
        <w:t>ljem Zakona o zaštiti prirode (</w:t>
      </w:r>
      <w:r w:rsidR="007D2815" w:rsidRPr="00106A33">
        <w:t>"Narodne novine" br. 80/13, 15/18 i 14/19) niti područja ekološke mreže te, iako se nalaze u blizini, prema mišljenju Uprave za zaštitu prirode Ministarstva gospodarstva i održivog razvoja</w:t>
      </w:r>
      <w:r w:rsidRPr="00106A33">
        <w:t xml:space="preserve"> (KLASA: 612-07/21-35/11, URBROJ: 517-05-2-3-21-2 od 16. ožujka 2021. godine)</w:t>
      </w:r>
      <w:r w:rsidR="007D2815" w:rsidRPr="00106A33">
        <w:t xml:space="preserve"> predmetne Izmjene Plana su prihvatljive za ekološku mrežu te nije potrebno provesti Glavnu ocjenu za ekološku mrežu.</w:t>
      </w:r>
      <w:r w:rsidRPr="00106A33">
        <w:t>“</w:t>
      </w:r>
    </w:p>
    <w:p w:rsidR="00B36A81" w:rsidRDefault="00B36A81" w:rsidP="004E23D9">
      <w:pPr>
        <w:tabs>
          <w:tab w:val="left" w:pos="9498"/>
        </w:tabs>
        <w:ind w:firstLine="426"/>
        <w:jc w:val="both"/>
      </w:pPr>
    </w:p>
    <w:p w:rsidR="00E560D1" w:rsidRDefault="00780013" w:rsidP="00FD5091">
      <w:pPr>
        <w:tabs>
          <w:tab w:val="left" w:pos="9498"/>
        </w:tabs>
        <w:jc w:val="center"/>
        <w:rPr>
          <w:b/>
        </w:rPr>
      </w:pPr>
      <w:r>
        <w:rPr>
          <w:b/>
        </w:rPr>
        <w:t>I</w:t>
      </w:r>
      <w:r w:rsidR="00FD5091">
        <w:rPr>
          <w:b/>
        </w:rPr>
        <w:t>II.</w:t>
      </w:r>
    </w:p>
    <w:p w:rsidR="00E560D1" w:rsidRDefault="00E560D1" w:rsidP="004E23D9">
      <w:pPr>
        <w:tabs>
          <w:tab w:val="left" w:pos="9498"/>
        </w:tabs>
        <w:spacing w:before="120"/>
        <w:ind w:firstLine="425"/>
        <w:jc w:val="both"/>
      </w:pPr>
      <w:r>
        <w:t xml:space="preserve">Ova Odluka stupa na snagu danom donošenja, a objavit će se </w:t>
      </w:r>
      <w:r w:rsidR="0049132B">
        <w:t>na</w:t>
      </w:r>
      <w:r>
        <w:t xml:space="preserve"> </w:t>
      </w:r>
      <w:r w:rsidR="0049132B">
        <w:t xml:space="preserve">službenim internetskim stranicama </w:t>
      </w:r>
      <w:r w:rsidR="001115F1">
        <w:t>Koprivničko-križevačke županije</w:t>
      </w:r>
      <w:r w:rsidR="00EE7938">
        <w:t xml:space="preserve"> (</w:t>
      </w:r>
      <w:hyperlink r:id="rId8" w:history="1">
        <w:r w:rsidR="00EE7938" w:rsidRPr="00BF21BD">
          <w:rPr>
            <w:rStyle w:val="Hiperveza"/>
          </w:rPr>
          <w:t>www.kckzz.hr</w:t>
        </w:r>
      </w:hyperlink>
      <w:r w:rsidR="00EE7938">
        <w:t>)</w:t>
      </w:r>
      <w:r w:rsidR="001115F1">
        <w:t>.</w:t>
      </w:r>
    </w:p>
    <w:p w:rsidR="00E560D1" w:rsidRPr="00271F7C" w:rsidRDefault="00E560D1" w:rsidP="004E23D9">
      <w:pPr>
        <w:tabs>
          <w:tab w:val="left" w:pos="9498"/>
        </w:tabs>
        <w:jc w:val="both"/>
      </w:pPr>
    </w:p>
    <w:p w:rsidR="00171C08" w:rsidRPr="00171C08" w:rsidRDefault="00171C08" w:rsidP="004E23D9">
      <w:pPr>
        <w:tabs>
          <w:tab w:val="left" w:pos="9498"/>
        </w:tabs>
        <w:rPr>
          <w:bCs/>
        </w:rPr>
      </w:pPr>
    </w:p>
    <w:p w:rsidR="0049132B" w:rsidRDefault="0049132B" w:rsidP="004E23D9">
      <w:pPr>
        <w:tabs>
          <w:tab w:val="left" w:pos="9498"/>
        </w:tabs>
      </w:pPr>
      <w:r w:rsidRPr="007D5A05">
        <w:rPr>
          <w:lang w:val="en-US"/>
        </w:rPr>
        <w:t>KLASA</w:t>
      </w:r>
      <w:r w:rsidRPr="007D5A05">
        <w:t xml:space="preserve">: </w:t>
      </w:r>
      <w:r w:rsidR="0084530C">
        <w:t>351-03/20-01/</w:t>
      </w:r>
      <w:r w:rsidR="00D41107">
        <w:t>53</w:t>
      </w:r>
    </w:p>
    <w:p w:rsidR="0049132B" w:rsidRDefault="0049132B" w:rsidP="004E23D9">
      <w:pPr>
        <w:tabs>
          <w:tab w:val="left" w:pos="9498"/>
        </w:tabs>
      </w:pPr>
      <w:r w:rsidRPr="007D5A05">
        <w:rPr>
          <w:lang w:val="en-US"/>
        </w:rPr>
        <w:t>URBROJ</w:t>
      </w:r>
      <w:r w:rsidRPr="007D5A05">
        <w:t>: 2137/1-0</w:t>
      </w:r>
      <w:r>
        <w:t>5/</w:t>
      </w:r>
      <w:r w:rsidR="0084530C">
        <w:t>01</w:t>
      </w:r>
      <w:r w:rsidRPr="007D5A05">
        <w:t>-</w:t>
      </w:r>
      <w:r w:rsidR="0084530C">
        <w:t>2</w:t>
      </w:r>
      <w:r w:rsidR="00D41107">
        <w:t>1</w:t>
      </w:r>
      <w:r w:rsidRPr="007D5A05">
        <w:t>-</w:t>
      </w:r>
      <w:r w:rsidR="007D2815">
        <w:t>9</w:t>
      </w:r>
    </w:p>
    <w:p w:rsidR="00E560D1" w:rsidRDefault="0049132B" w:rsidP="004E23D9">
      <w:pPr>
        <w:tabs>
          <w:tab w:val="left" w:pos="9498"/>
        </w:tabs>
        <w:jc w:val="both"/>
      </w:pPr>
      <w:proofErr w:type="gramStart"/>
      <w:r w:rsidRPr="007D5A05">
        <w:rPr>
          <w:lang w:val="en-US"/>
        </w:rPr>
        <w:t>Koprivnica</w:t>
      </w:r>
      <w:r>
        <w:t xml:space="preserve">, </w:t>
      </w:r>
      <w:r w:rsidR="007D2815">
        <w:t>17</w:t>
      </w:r>
      <w:r w:rsidR="0084530C">
        <w:t>.</w:t>
      </w:r>
      <w:proofErr w:type="gramEnd"/>
      <w:r w:rsidR="0084530C">
        <w:t xml:space="preserve"> </w:t>
      </w:r>
      <w:r w:rsidR="007D2815">
        <w:t>svibnja</w:t>
      </w:r>
      <w:r w:rsidR="0084530C">
        <w:t xml:space="preserve"> 202</w:t>
      </w:r>
      <w:r w:rsidR="00D41107">
        <w:t>1</w:t>
      </w:r>
      <w:r w:rsidR="0084530C">
        <w:t>. godine</w:t>
      </w:r>
    </w:p>
    <w:p w:rsidR="00EB778C" w:rsidRDefault="00EB778C" w:rsidP="004E23D9">
      <w:pPr>
        <w:tabs>
          <w:tab w:val="left" w:pos="9498"/>
        </w:tabs>
        <w:jc w:val="both"/>
      </w:pPr>
    </w:p>
    <w:p w:rsidR="00EB778C" w:rsidRPr="00171C08" w:rsidRDefault="00EB778C" w:rsidP="004E23D9">
      <w:pPr>
        <w:tabs>
          <w:tab w:val="left" w:pos="9498"/>
        </w:tabs>
        <w:jc w:val="both"/>
      </w:pPr>
    </w:p>
    <w:p w:rsidR="00F11A37" w:rsidRPr="00171C08" w:rsidRDefault="00F11A37" w:rsidP="004E23D9">
      <w:pPr>
        <w:tabs>
          <w:tab w:val="left" w:pos="9498"/>
        </w:tabs>
        <w:jc w:val="both"/>
      </w:pPr>
    </w:p>
    <w:p w:rsidR="00F11A37" w:rsidRPr="00171C08" w:rsidRDefault="00F11A37" w:rsidP="004E23D9">
      <w:pPr>
        <w:tabs>
          <w:tab w:val="left" w:pos="9498"/>
        </w:tabs>
        <w:jc w:val="both"/>
      </w:pPr>
    </w:p>
    <w:p w:rsidR="00E560D1" w:rsidRDefault="00E560D1" w:rsidP="004E23D9">
      <w:pPr>
        <w:tabs>
          <w:tab w:val="left" w:pos="9498"/>
        </w:tabs>
        <w:ind w:left="6521"/>
        <w:jc w:val="center"/>
        <w:rPr>
          <w:b/>
        </w:rPr>
      </w:pPr>
      <w:r>
        <w:rPr>
          <w:b/>
        </w:rPr>
        <w:t>ŽUPAN</w:t>
      </w:r>
    </w:p>
    <w:p w:rsidR="00E560D1" w:rsidRDefault="00780013" w:rsidP="004E23D9">
      <w:pPr>
        <w:tabs>
          <w:tab w:val="left" w:pos="9498"/>
        </w:tabs>
        <w:ind w:left="6521"/>
        <w:jc w:val="center"/>
        <w:rPr>
          <w:b/>
        </w:rPr>
      </w:pPr>
      <w:r>
        <w:rPr>
          <w:b/>
        </w:rPr>
        <w:t>Darko Koren,</w:t>
      </w:r>
      <w:r w:rsidR="001115F1">
        <w:rPr>
          <w:b/>
        </w:rPr>
        <w:t xml:space="preserve"> </w:t>
      </w:r>
      <w:proofErr w:type="spellStart"/>
      <w:r>
        <w:rPr>
          <w:b/>
        </w:rPr>
        <w:t>ing.građ</w:t>
      </w:r>
      <w:proofErr w:type="spellEnd"/>
      <w:r>
        <w:rPr>
          <w:b/>
        </w:rPr>
        <w:t>.</w:t>
      </w:r>
    </w:p>
    <w:p w:rsidR="00E560D1" w:rsidRDefault="00E560D1" w:rsidP="007D2815">
      <w:pPr>
        <w:tabs>
          <w:tab w:val="left" w:pos="9498"/>
        </w:tabs>
      </w:pPr>
    </w:p>
    <w:sectPr w:rsidR="00E560D1" w:rsidSect="004E23D9">
      <w:headerReference w:type="even" r:id="rId9"/>
      <w:headerReference w:type="default" r:id="rId10"/>
      <w:pgSz w:w="11906" w:h="16838"/>
      <w:pgMar w:top="1276" w:right="1274"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51" w:rsidRDefault="00202251">
      <w:r>
        <w:separator/>
      </w:r>
    </w:p>
  </w:endnote>
  <w:endnote w:type="continuationSeparator" w:id="0">
    <w:p w:rsidR="00202251" w:rsidRDefault="002022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51" w:rsidRDefault="00202251">
      <w:r>
        <w:separator/>
      </w:r>
    </w:p>
  </w:footnote>
  <w:footnote w:type="continuationSeparator" w:id="0">
    <w:p w:rsidR="00202251" w:rsidRDefault="00202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FB" w:rsidRDefault="00C3510F" w:rsidP="00236F4C">
    <w:pPr>
      <w:pStyle w:val="Zaglavlje"/>
      <w:framePr w:wrap="around" w:vAnchor="text" w:hAnchor="margin" w:xAlign="center" w:y="1"/>
      <w:rPr>
        <w:rStyle w:val="Brojstranice"/>
      </w:rPr>
    </w:pPr>
    <w:r>
      <w:rPr>
        <w:rStyle w:val="Brojstranice"/>
      </w:rPr>
      <w:fldChar w:fldCharType="begin"/>
    </w:r>
    <w:r w:rsidR="005301FB">
      <w:rPr>
        <w:rStyle w:val="Brojstranice"/>
      </w:rPr>
      <w:instrText xml:space="preserve">PAGE  </w:instrText>
    </w:r>
    <w:r>
      <w:rPr>
        <w:rStyle w:val="Brojstranice"/>
      </w:rPr>
      <w:fldChar w:fldCharType="separate"/>
    </w:r>
    <w:r w:rsidR="005301FB">
      <w:rPr>
        <w:rStyle w:val="Brojstranice"/>
        <w:noProof/>
      </w:rPr>
      <w:t>3</w:t>
    </w:r>
    <w:r>
      <w:rPr>
        <w:rStyle w:val="Brojstranice"/>
      </w:rPr>
      <w:fldChar w:fldCharType="end"/>
    </w:r>
  </w:p>
  <w:p w:rsidR="005301FB" w:rsidRDefault="005301F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FB" w:rsidRDefault="00C3510F" w:rsidP="00236F4C">
    <w:pPr>
      <w:pStyle w:val="Zaglavlje"/>
      <w:framePr w:wrap="around" w:vAnchor="text" w:hAnchor="margin" w:xAlign="center" w:y="1"/>
      <w:rPr>
        <w:rStyle w:val="Brojstranice"/>
      </w:rPr>
    </w:pPr>
    <w:r>
      <w:rPr>
        <w:rStyle w:val="Brojstranice"/>
      </w:rPr>
      <w:fldChar w:fldCharType="begin"/>
    </w:r>
    <w:r w:rsidR="005301FB">
      <w:rPr>
        <w:rStyle w:val="Brojstranice"/>
      </w:rPr>
      <w:instrText xml:space="preserve">PAGE  </w:instrText>
    </w:r>
    <w:r>
      <w:rPr>
        <w:rStyle w:val="Brojstranice"/>
      </w:rPr>
      <w:fldChar w:fldCharType="separate"/>
    </w:r>
    <w:r w:rsidR="00510464">
      <w:rPr>
        <w:rStyle w:val="Brojstranice"/>
        <w:noProof/>
      </w:rPr>
      <w:t>4</w:t>
    </w:r>
    <w:r>
      <w:rPr>
        <w:rStyle w:val="Brojstranice"/>
      </w:rPr>
      <w:fldChar w:fldCharType="end"/>
    </w:r>
  </w:p>
  <w:p w:rsidR="005301FB" w:rsidRDefault="005301F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CDD"/>
    <w:multiLevelType w:val="multilevel"/>
    <w:tmpl w:val="04B02178"/>
    <w:lvl w:ilvl="0">
      <w:start w:val="3"/>
      <w:numFmt w:val="bullet"/>
      <w:lvlText w:val="-"/>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6121EBA"/>
    <w:multiLevelType w:val="hybridMultilevel"/>
    <w:tmpl w:val="08445D3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563452"/>
    <w:multiLevelType w:val="hybridMultilevel"/>
    <w:tmpl w:val="2E20EA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C53CDE"/>
    <w:multiLevelType w:val="hybridMultilevel"/>
    <w:tmpl w:val="A56C970E"/>
    <w:lvl w:ilvl="0" w:tplc="4B28CDF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6D2365A"/>
    <w:multiLevelType w:val="hybridMultilevel"/>
    <w:tmpl w:val="959E3AD6"/>
    <w:lvl w:ilvl="0" w:tplc="FFBA262A">
      <w:start w:val="5"/>
      <w:numFmt w:val="bullet"/>
      <w:lvlText w:val="-"/>
      <w:lvlJc w:val="left"/>
      <w:pPr>
        <w:ind w:left="785" w:hanging="360"/>
      </w:pPr>
      <w:rPr>
        <w:rFonts w:ascii="Times New Roman" w:eastAsia="Times New Roman" w:hAnsi="Times New Roman"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nsid w:val="17647E0C"/>
    <w:multiLevelType w:val="hybridMultilevel"/>
    <w:tmpl w:val="78BC34BC"/>
    <w:lvl w:ilvl="0" w:tplc="50FADDE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nsid w:val="183C6071"/>
    <w:multiLevelType w:val="hybridMultilevel"/>
    <w:tmpl w:val="A3D6F9F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7F52A9"/>
    <w:multiLevelType w:val="hybridMultilevel"/>
    <w:tmpl w:val="B9D2621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nsid w:val="1D0861D8"/>
    <w:multiLevelType w:val="hybridMultilevel"/>
    <w:tmpl w:val="77543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C2957"/>
    <w:multiLevelType w:val="hybridMultilevel"/>
    <w:tmpl w:val="30AA68B4"/>
    <w:lvl w:ilvl="0" w:tplc="99060516">
      <w:start w:val="4"/>
      <w:numFmt w:val="bullet"/>
      <w:lvlText w:val=""/>
      <w:lvlJc w:val="center"/>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290E16"/>
    <w:multiLevelType w:val="hybridMultilevel"/>
    <w:tmpl w:val="B92EC8D2"/>
    <w:lvl w:ilvl="0" w:tplc="44223FAA">
      <w:start w:val="5"/>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1">
    <w:nsid w:val="21711569"/>
    <w:multiLevelType w:val="hybridMultilevel"/>
    <w:tmpl w:val="058E70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F9019F"/>
    <w:multiLevelType w:val="hybridMultilevel"/>
    <w:tmpl w:val="C728E8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3BE5FCD"/>
    <w:multiLevelType w:val="hybridMultilevel"/>
    <w:tmpl w:val="3CDC3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FE05A9"/>
    <w:multiLevelType w:val="hybridMultilevel"/>
    <w:tmpl w:val="B7129CD2"/>
    <w:lvl w:ilvl="0" w:tplc="6BD0741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8837F9"/>
    <w:multiLevelType w:val="hybridMultilevel"/>
    <w:tmpl w:val="218655D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8D51B56"/>
    <w:multiLevelType w:val="hybridMultilevel"/>
    <w:tmpl w:val="F66E5B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9E14943"/>
    <w:multiLevelType w:val="hybridMultilevel"/>
    <w:tmpl w:val="AE6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B9068FD"/>
    <w:multiLevelType w:val="hybridMultilevel"/>
    <w:tmpl w:val="178E1D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08A4B90"/>
    <w:multiLevelType w:val="hybridMultilevel"/>
    <w:tmpl w:val="22601148"/>
    <w:lvl w:ilvl="0" w:tplc="F9F4CB5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0E87F3B"/>
    <w:multiLevelType w:val="hybridMultilevel"/>
    <w:tmpl w:val="C0C02C2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3A4A737C"/>
    <w:multiLevelType w:val="hybridMultilevel"/>
    <w:tmpl w:val="76B20D9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FDC2E6C"/>
    <w:multiLevelType w:val="hybridMultilevel"/>
    <w:tmpl w:val="ABD20ACE"/>
    <w:lvl w:ilvl="0" w:tplc="83642F86">
      <w:start w:val="1"/>
      <w:numFmt w:val="decimal"/>
      <w:lvlText w:val="%1."/>
      <w:lvlJc w:val="left"/>
      <w:pPr>
        <w:ind w:left="1211"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40542861"/>
    <w:multiLevelType w:val="hybridMultilevel"/>
    <w:tmpl w:val="99C470B0"/>
    <w:lvl w:ilvl="0" w:tplc="041A000F">
      <w:start w:val="1"/>
      <w:numFmt w:val="decimal"/>
      <w:lvlText w:val="%1."/>
      <w:lvlJc w:val="left"/>
      <w:pPr>
        <w:ind w:left="990" w:hanging="360"/>
      </w:p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24">
    <w:nsid w:val="40BF30EB"/>
    <w:multiLevelType w:val="hybridMultilevel"/>
    <w:tmpl w:val="E2682C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1AF25EA"/>
    <w:multiLevelType w:val="hybridMultilevel"/>
    <w:tmpl w:val="9620CC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23F1BE0"/>
    <w:multiLevelType w:val="hybridMultilevel"/>
    <w:tmpl w:val="0AB66C64"/>
    <w:lvl w:ilvl="0" w:tplc="03AAD4FA">
      <w:start w:val="1"/>
      <w:numFmt w:val="decimal"/>
      <w:pStyle w:val="Naslov9"/>
      <w:lvlText w:val="Članak %1."/>
      <w:lvlJc w:val="right"/>
      <w:pPr>
        <w:tabs>
          <w:tab w:val="num" w:pos="972"/>
        </w:tabs>
        <w:ind w:left="612" w:firstLine="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6FA68E16">
      <w:start w:val="1"/>
      <w:numFmt w:val="bullet"/>
      <w:lvlText w:val=""/>
      <w:lvlJc w:val="left"/>
      <w:pPr>
        <w:tabs>
          <w:tab w:val="num" w:pos="1440"/>
        </w:tabs>
        <w:ind w:left="1440" w:hanging="360"/>
      </w:pPr>
      <w:rPr>
        <w:rFonts w:ascii="Symbol" w:hAnsi="Symbol" w:hint="default"/>
        <w:b/>
        <w:i w:val="0"/>
        <w:sz w:val="22"/>
        <w:szCs w:val="22"/>
      </w:rPr>
    </w:lvl>
    <w:lvl w:ilvl="2" w:tplc="85241B1C">
      <w:start w:val="1"/>
      <w:numFmt w:val="lowerRoman"/>
      <w:lvlText w:val="%3."/>
      <w:lvlJc w:val="right"/>
      <w:pPr>
        <w:tabs>
          <w:tab w:val="num" w:pos="2160"/>
        </w:tabs>
        <w:ind w:left="2160" w:hanging="180"/>
      </w:pPr>
    </w:lvl>
    <w:lvl w:ilvl="3" w:tplc="70003556">
      <w:start w:val="1"/>
      <w:numFmt w:val="decimal"/>
      <w:lvlText w:val="%4."/>
      <w:lvlJc w:val="left"/>
      <w:pPr>
        <w:tabs>
          <w:tab w:val="num" w:pos="2880"/>
        </w:tabs>
        <w:ind w:left="2880" w:hanging="360"/>
      </w:pPr>
    </w:lvl>
    <w:lvl w:ilvl="4" w:tplc="B90447BE">
      <w:numFmt w:val="bullet"/>
      <w:lvlText w:val="-"/>
      <w:lvlJc w:val="left"/>
      <w:pPr>
        <w:ind w:left="3600" w:hanging="360"/>
      </w:pPr>
      <w:rPr>
        <w:rFonts w:ascii="Calibri" w:eastAsiaTheme="minorHAnsi" w:hAnsi="Calibri" w:cstheme="minorBidi" w:hint="default"/>
      </w:rPr>
    </w:lvl>
    <w:lvl w:ilvl="5" w:tplc="808AA316" w:tentative="1">
      <w:start w:val="1"/>
      <w:numFmt w:val="lowerRoman"/>
      <w:lvlText w:val="%6."/>
      <w:lvlJc w:val="right"/>
      <w:pPr>
        <w:tabs>
          <w:tab w:val="num" w:pos="4320"/>
        </w:tabs>
        <w:ind w:left="4320" w:hanging="180"/>
      </w:pPr>
    </w:lvl>
    <w:lvl w:ilvl="6" w:tplc="113A60BA" w:tentative="1">
      <w:start w:val="1"/>
      <w:numFmt w:val="decimal"/>
      <w:lvlText w:val="%7."/>
      <w:lvlJc w:val="left"/>
      <w:pPr>
        <w:tabs>
          <w:tab w:val="num" w:pos="5040"/>
        </w:tabs>
        <w:ind w:left="5040" w:hanging="360"/>
      </w:pPr>
    </w:lvl>
    <w:lvl w:ilvl="7" w:tplc="20D4B708" w:tentative="1">
      <w:start w:val="1"/>
      <w:numFmt w:val="lowerLetter"/>
      <w:lvlText w:val="%8."/>
      <w:lvlJc w:val="left"/>
      <w:pPr>
        <w:tabs>
          <w:tab w:val="num" w:pos="5760"/>
        </w:tabs>
        <w:ind w:left="5760" w:hanging="360"/>
      </w:pPr>
    </w:lvl>
    <w:lvl w:ilvl="8" w:tplc="2DCAF8AC" w:tentative="1">
      <w:start w:val="1"/>
      <w:numFmt w:val="lowerRoman"/>
      <w:lvlText w:val="%9."/>
      <w:lvlJc w:val="right"/>
      <w:pPr>
        <w:tabs>
          <w:tab w:val="num" w:pos="6480"/>
        </w:tabs>
        <w:ind w:left="6480" w:hanging="180"/>
      </w:pPr>
    </w:lvl>
  </w:abstractNum>
  <w:abstractNum w:abstractNumId="27">
    <w:nsid w:val="434606D1"/>
    <w:multiLevelType w:val="hybridMultilevel"/>
    <w:tmpl w:val="41A0216A"/>
    <w:lvl w:ilvl="0" w:tplc="6BD07414">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80817CD"/>
    <w:multiLevelType w:val="hybridMultilevel"/>
    <w:tmpl w:val="78BC34BC"/>
    <w:lvl w:ilvl="0" w:tplc="50FADDE6">
      <w:start w:val="1"/>
      <w:numFmt w:val="decimal"/>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9">
    <w:nsid w:val="4E3C0C43"/>
    <w:multiLevelType w:val="hybridMultilevel"/>
    <w:tmpl w:val="A058FF62"/>
    <w:lvl w:ilvl="0" w:tplc="83642F8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nsid w:val="56F41946"/>
    <w:multiLevelType w:val="hybridMultilevel"/>
    <w:tmpl w:val="C6BE1B04"/>
    <w:lvl w:ilvl="0" w:tplc="CE62419A">
      <w:start w:val="1"/>
      <w:numFmt w:val="bullet"/>
      <w:lvlText w:val="­"/>
      <w:lvlJc w:val="left"/>
      <w:pPr>
        <w:ind w:left="786" w:hanging="360"/>
      </w:pPr>
      <w:rPr>
        <w:rFonts w:ascii="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nsid w:val="5A0407C3"/>
    <w:multiLevelType w:val="hybridMultilevel"/>
    <w:tmpl w:val="043CBCA4"/>
    <w:lvl w:ilvl="0" w:tplc="83642F8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619A1E65"/>
    <w:multiLevelType w:val="hybridMultilevel"/>
    <w:tmpl w:val="5330DCAE"/>
    <w:lvl w:ilvl="0" w:tplc="A3F6976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61D15B5B"/>
    <w:multiLevelType w:val="hybridMultilevel"/>
    <w:tmpl w:val="D208039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4">
    <w:nsid w:val="62C43A0B"/>
    <w:multiLevelType w:val="hybridMultilevel"/>
    <w:tmpl w:val="E2289A0A"/>
    <w:lvl w:ilvl="0" w:tplc="AD9A5910">
      <w:start w:val="1"/>
      <w:numFmt w:val="bullet"/>
      <w:lvlText w:val=""/>
      <w:lvlJc w:val="left"/>
      <w:pPr>
        <w:tabs>
          <w:tab w:val="num" w:pos="567"/>
        </w:tabs>
        <w:ind w:left="567" w:hanging="397"/>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7EC0554"/>
    <w:multiLevelType w:val="hybridMultilevel"/>
    <w:tmpl w:val="24F64FC0"/>
    <w:lvl w:ilvl="0" w:tplc="2DC40DC0">
      <w:start w:val="4"/>
      <w:numFmt w:val="bullet"/>
      <w:lvlText w:val=""/>
      <w:lvlJc w:val="left"/>
      <w:pPr>
        <w:tabs>
          <w:tab w:val="num" w:pos="1048"/>
        </w:tabs>
        <w:ind w:left="1048" w:hanging="340"/>
      </w:pPr>
      <w:rPr>
        <w:rFonts w:ascii="Symbol" w:hAnsi="Symbol" w:hint="default"/>
        <w:b w:val="0"/>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A2F6964"/>
    <w:multiLevelType w:val="hybridMultilevel"/>
    <w:tmpl w:val="EA623E2A"/>
    <w:lvl w:ilvl="0" w:tplc="041A000F">
      <w:start w:val="1"/>
      <w:numFmt w:val="decimal"/>
      <w:lvlText w:val="%1."/>
      <w:lvlJc w:val="left"/>
      <w:pPr>
        <w:tabs>
          <w:tab w:val="num" w:pos="1048"/>
        </w:tabs>
        <w:ind w:left="1048" w:hanging="340"/>
      </w:pPr>
      <w:rPr>
        <w:rFonts w:hint="default"/>
        <w:b w:val="0"/>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6A6E55A1"/>
    <w:multiLevelType w:val="hybridMultilevel"/>
    <w:tmpl w:val="FDAEA7E4"/>
    <w:lvl w:ilvl="0" w:tplc="1C9AB846">
      <w:start w:val="1"/>
      <w:numFmt w:val="upperRoman"/>
      <w:lvlText w:val="%1."/>
      <w:lvlJc w:val="left"/>
      <w:pPr>
        <w:ind w:left="1668" w:hanging="9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nsid w:val="6AC25639"/>
    <w:multiLevelType w:val="hybridMultilevel"/>
    <w:tmpl w:val="23BC3C34"/>
    <w:lvl w:ilvl="0" w:tplc="AD9A5910">
      <w:start w:val="1"/>
      <w:numFmt w:val="bullet"/>
      <w:lvlText w:val=""/>
      <w:lvlJc w:val="left"/>
      <w:pPr>
        <w:tabs>
          <w:tab w:val="num" w:pos="567"/>
        </w:tabs>
        <w:ind w:left="567" w:hanging="397"/>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6F32856"/>
    <w:multiLevelType w:val="hybridMultilevel"/>
    <w:tmpl w:val="38708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A5A10D8"/>
    <w:multiLevelType w:val="hybridMultilevel"/>
    <w:tmpl w:val="74044B32"/>
    <w:lvl w:ilvl="0" w:tplc="C9B236C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C715CD1"/>
    <w:multiLevelType w:val="hybridMultilevel"/>
    <w:tmpl w:val="053C1B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FDA2027"/>
    <w:multiLevelType w:val="hybridMultilevel"/>
    <w:tmpl w:val="6724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38"/>
  </w:num>
  <w:num w:numId="3">
    <w:abstractNumId w:val="19"/>
  </w:num>
  <w:num w:numId="4">
    <w:abstractNumId w:val="7"/>
  </w:num>
  <w:num w:numId="5">
    <w:abstractNumId w:val="24"/>
  </w:num>
  <w:num w:numId="6">
    <w:abstractNumId w:val="33"/>
  </w:num>
  <w:num w:numId="7">
    <w:abstractNumId w:val="16"/>
  </w:num>
  <w:num w:numId="8">
    <w:abstractNumId w:val="11"/>
  </w:num>
  <w:num w:numId="9">
    <w:abstractNumId w:val="40"/>
  </w:num>
  <w:num w:numId="10">
    <w:abstractNumId w:val="2"/>
  </w:num>
  <w:num w:numId="11">
    <w:abstractNumId w:val="1"/>
  </w:num>
  <w:num w:numId="12">
    <w:abstractNumId w:val="32"/>
  </w:num>
  <w:num w:numId="13">
    <w:abstractNumId w:val="12"/>
  </w:num>
  <w:num w:numId="14">
    <w:abstractNumId w:val="17"/>
  </w:num>
  <w:num w:numId="15">
    <w:abstractNumId w:val="39"/>
  </w:num>
  <w:num w:numId="16">
    <w:abstractNumId w:val="25"/>
  </w:num>
  <w:num w:numId="17">
    <w:abstractNumId w:val="42"/>
  </w:num>
  <w:num w:numId="18">
    <w:abstractNumId w:val="31"/>
  </w:num>
  <w:num w:numId="19">
    <w:abstractNumId w:val="3"/>
  </w:num>
  <w:num w:numId="20">
    <w:abstractNumId w:val="4"/>
  </w:num>
  <w:num w:numId="21">
    <w:abstractNumId w:val="13"/>
  </w:num>
  <w:num w:numId="22">
    <w:abstractNumId w:val="6"/>
  </w:num>
  <w:num w:numId="23">
    <w:abstractNumId w:val="18"/>
  </w:num>
  <w:num w:numId="24">
    <w:abstractNumId w:val="10"/>
  </w:num>
  <w:num w:numId="25">
    <w:abstractNumId w:val="8"/>
  </w:num>
  <w:num w:numId="26">
    <w:abstractNumId w:val="9"/>
  </w:num>
  <w:num w:numId="27">
    <w:abstractNumId w:val="22"/>
  </w:num>
  <w:num w:numId="28">
    <w:abstractNumId w:val="15"/>
  </w:num>
  <w:num w:numId="29">
    <w:abstractNumId w:val="26"/>
  </w:num>
  <w:num w:numId="30">
    <w:abstractNumId w:val="35"/>
  </w:num>
  <w:num w:numId="31">
    <w:abstractNumId w:val="20"/>
  </w:num>
  <w:num w:numId="32">
    <w:abstractNumId w:val="29"/>
  </w:num>
  <w:num w:numId="33">
    <w:abstractNumId w:val="41"/>
  </w:num>
  <w:num w:numId="34">
    <w:abstractNumId w:val="27"/>
  </w:num>
  <w:num w:numId="35">
    <w:abstractNumId w:val="0"/>
  </w:num>
  <w:num w:numId="36">
    <w:abstractNumId w:val="30"/>
  </w:num>
  <w:num w:numId="37">
    <w:abstractNumId w:val="37"/>
  </w:num>
  <w:num w:numId="38">
    <w:abstractNumId w:val="21"/>
  </w:num>
  <w:num w:numId="39">
    <w:abstractNumId w:val="36"/>
  </w:num>
  <w:num w:numId="40">
    <w:abstractNumId w:val="14"/>
  </w:num>
  <w:num w:numId="41">
    <w:abstractNumId w:val="23"/>
  </w:num>
  <w:num w:numId="42">
    <w:abstractNumId w:val="28"/>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5125E"/>
    <w:rsid w:val="000008CC"/>
    <w:rsid w:val="000043F2"/>
    <w:rsid w:val="000058FC"/>
    <w:rsid w:val="000076E5"/>
    <w:rsid w:val="00010759"/>
    <w:rsid w:val="0001256F"/>
    <w:rsid w:val="0001355E"/>
    <w:rsid w:val="00014917"/>
    <w:rsid w:val="00023A26"/>
    <w:rsid w:val="00024B65"/>
    <w:rsid w:val="000262E2"/>
    <w:rsid w:val="00030AA5"/>
    <w:rsid w:val="00032218"/>
    <w:rsid w:val="00043A80"/>
    <w:rsid w:val="00046DAB"/>
    <w:rsid w:val="000477F4"/>
    <w:rsid w:val="00047C9C"/>
    <w:rsid w:val="00051686"/>
    <w:rsid w:val="00052D1E"/>
    <w:rsid w:val="00053DE2"/>
    <w:rsid w:val="00056B79"/>
    <w:rsid w:val="00057224"/>
    <w:rsid w:val="00060D65"/>
    <w:rsid w:val="00063DFD"/>
    <w:rsid w:val="0008504A"/>
    <w:rsid w:val="00085382"/>
    <w:rsid w:val="00085771"/>
    <w:rsid w:val="00085ACE"/>
    <w:rsid w:val="000869EB"/>
    <w:rsid w:val="00087ECA"/>
    <w:rsid w:val="00093653"/>
    <w:rsid w:val="000A18FF"/>
    <w:rsid w:val="000A2817"/>
    <w:rsid w:val="000A3811"/>
    <w:rsid w:val="000B3FCD"/>
    <w:rsid w:val="000B75CF"/>
    <w:rsid w:val="000C0A84"/>
    <w:rsid w:val="000C30AB"/>
    <w:rsid w:val="000D6512"/>
    <w:rsid w:val="000E1BDA"/>
    <w:rsid w:val="000E1EDC"/>
    <w:rsid w:val="000E5E5C"/>
    <w:rsid w:val="000E6F3F"/>
    <w:rsid w:val="000E7BE9"/>
    <w:rsid w:val="000F0649"/>
    <w:rsid w:val="000F079D"/>
    <w:rsid w:val="000F0BF4"/>
    <w:rsid w:val="000F0FD2"/>
    <w:rsid w:val="000F1E91"/>
    <w:rsid w:val="000F50F5"/>
    <w:rsid w:val="000F69CF"/>
    <w:rsid w:val="000F7AC9"/>
    <w:rsid w:val="00104AD5"/>
    <w:rsid w:val="00106A33"/>
    <w:rsid w:val="001115F1"/>
    <w:rsid w:val="00112439"/>
    <w:rsid w:val="00116815"/>
    <w:rsid w:val="00116C64"/>
    <w:rsid w:val="001220F5"/>
    <w:rsid w:val="00122CB2"/>
    <w:rsid w:val="00127CEF"/>
    <w:rsid w:val="0013729E"/>
    <w:rsid w:val="00137646"/>
    <w:rsid w:val="001427E5"/>
    <w:rsid w:val="00152142"/>
    <w:rsid w:val="0015692A"/>
    <w:rsid w:val="00157649"/>
    <w:rsid w:val="001615F3"/>
    <w:rsid w:val="001673EC"/>
    <w:rsid w:val="00171C08"/>
    <w:rsid w:val="00173F74"/>
    <w:rsid w:val="00176BD0"/>
    <w:rsid w:val="00181AA5"/>
    <w:rsid w:val="001830F1"/>
    <w:rsid w:val="00183EAB"/>
    <w:rsid w:val="00194B44"/>
    <w:rsid w:val="001972AC"/>
    <w:rsid w:val="001A51BB"/>
    <w:rsid w:val="001B0EA0"/>
    <w:rsid w:val="001B135F"/>
    <w:rsid w:val="001B4FD0"/>
    <w:rsid w:val="001B6A8C"/>
    <w:rsid w:val="001C0F5C"/>
    <w:rsid w:val="001C17D3"/>
    <w:rsid w:val="001C3ED4"/>
    <w:rsid w:val="001C5C93"/>
    <w:rsid w:val="001C6AAD"/>
    <w:rsid w:val="001C79CA"/>
    <w:rsid w:val="001D389E"/>
    <w:rsid w:val="001D63CC"/>
    <w:rsid w:val="001D77A4"/>
    <w:rsid w:val="001E387F"/>
    <w:rsid w:val="001E4CBF"/>
    <w:rsid w:val="001F032A"/>
    <w:rsid w:val="001F0C1E"/>
    <w:rsid w:val="001F28AC"/>
    <w:rsid w:val="001F7311"/>
    <w:rsid w:val="00200672"/>
    <w:rsid w:val="00201BEF"/>
    <w:rsid w:val="00201F33"/>
    <w:rsid w:val="00202251"/>
    <w:rsid w:val="00203EBE"/>
    <w:rsid w:val="002106EF"/>
    <w:rsid w:val="00215145"/>
    <w:rsid w:val="00217689"/>
    <w:rsid w:val="00220390"/>
    <w:rsid w:val="0022061F"/>
    <w:rsid w:val="00230863"/>
    <w:rsid w:val="00231E97"/>
    <w:rsid w:val="00235522"/>
    <w:rsid w:val="00236F4C"/>
    <w:rsid w:val="00250C03"/>
    <w:rsid w:val="00257828"/>
    <w:rsid w:val="00260ECC"/>
    <w:rsid w:val="00262C42"/>
    <w:rsid w:val="00265FF1"/>
    <w:rsid w:val="00266946"/>
    <w:rsid w:val="00266BC6"/>
    <w:rsid w:val="00267E99"/>
    <w:rsid w:val="0027413E"/>
    <w:rsid w:val="00274934"/>
    <w:rsid w:val="00275825"/>
    <w:rsid w:val="00275B27"/>
    <w:rsid w:val="00275D68"/>
    <w:rsid w:val="002817E0"/>
    <w:rsid w:val="00296828"/>
    <w:rsid w:val="002A4684"/>
    <w:rsid w:val="002A48FF"/>
    <w:rsid w:val="002A6A97"/>
    <w:rsid w:val="002A7286"/>
    <w:rsid w:val="002A74AE"/>
    <w:rsid w:val="002B08FB"/>
    <w:rsid w:val="002B744F"/>
    <w:rsid w:val="002C1C9E"/>
    <w:rsid w:val="002C5809"/>
    <w:rsid w:val="002C5D8F"/>
    <w:rsid w:val="002C745A"/>
    <w:rsid w:val="002D00CA"/>
    <w:rsid w:val="002D2F32"/>
    <w:rsid w:val="002E4A46"/>
    <w:rsid w:val="002F2815"/>
    <w:rsid w:val="002F70C2"/>
    <w:rsid w:val="0030054E"/>
    <w:rsid w:val="003048B5"/>
    <w:rsid w:val="003078AE"/>
    <w:rsid w:val="003244A7"/>
    <w:rsid w:val="00331191"/>
    <w:rsid w:val="003311CE"/>
    <w:rsid w:val="00332213"/>
    <w:rsid w:val="00335862"/>
    <w:rsid w:val="00342252"/>
    <w:rsid w:val="0034402A"/>
    <w:rsid w:val="0034409E"/>
    <w:rsid w:val="00344105"/>
    <w:rsid w:val="003448C5"/>
    <w:rsid w:val="003505F6"/>
    <w:rsid w:val="00351DAA"/>
    <w:rsid w:val="00352824"/>
    <w:rsid w:val="00353E0F"/>
    <w:rsid w:val="00353E88"/>
    <w:rsid w:val="00354542"/>
    <w:rsid w:val="00356757"/>
    <w:rsid w:val="00360D56"/>
    <w:rsid w:val="0037142F"/>
    <w:rsid w:val="00371C3D"/>
    <w:rsid w:val="00374CF5"/>
    <w:rsid w:val="003751D5"/>
    <w:rsid w:val="00376038"/>
    <w:rsid w:val="00383377"/>
    <w:rsid w:val="0038487F"/>
    <w:rsid w:val="0038578C"/>
    <w:rsid w:val="00386915"/>
    <w:rsid w:val="00390F2F"/>
    <w:rsid w:val="00391E65"/>
    <w:rsid w:val="00392C7B"/>
    <w:rsid w:val="003938A0"/>
    <w:rsid w:val="003A07E3"/>
    <w:rsid w:val="003A1BFD"/>
    <w:rsid w:val="003A39B3"/>
    <w:rsid w:val="003A41AD"/>
    <w:rsid w:val="003A7356"/>
    <w:rsid w:val="003B3805"/>
    <w:rsid w:val="003B5706"/>
    <w:rsid w:val="003B74D4"/>
    <w:rsid w:val="003C0170"/>
    <w:rsid w:val="003C566B"/>
    <w:rsid w:val="003D0BB9"/>
    <w:rsid w:val="003D1100"/>
    <w:rsid w:val="003D34CC"/>
    <w:rsid w:val="003E0391"/>
    <w:rsid w:val="003E20CC"/>
    <w:rsid w:val="003F0392"/>
    <w:rsid w:val="003F0932"/>
    <w:rsid w:val="003F50FA"/>
    <w:rsid w:val="003F520E"/>
    <w:rsid w:val="003F6721"/>
    <w:rsid w:val="004115B0"/>
    <w:rsid w:val="004117E1"/>
    <w:rsid w:val="0041544B"/>
    <w:rsid w:val="004214E5"/>
    <w:rsid w:val="004306AA"/>
    <w:rsid w:val="0043360D"/>
    <w:rsid w:val="00434FF3"/>
    <w:rsid w:val="00442146"/>
    <w:rsid w:val="0044542B"/>
    <w:rsid w:val="00446E39"/>
    <w:rsid w:val="004474AF"/>
    <w:rsid w:val="00450E36"/>
    <w:rsid w:val="00451EA1"/>
    <w:rsid w:val="00453D0A"/>
    <w:rsid w:val="004557A2"/>
    <w:rsid w:val="0045787D"/>
    <w:rsid w:val="00460455"/>
    <w:rsid w:val="00461150"/>
    <w:rsid w:val="00463809"/>
    <w:rsid w:val="00472261"/>
    <w:rsid w:val="00476238"/>
    <w:rsid w:val="00477261"/>
    <w:rsid w:val="00484C57"/>
    <w:rsid w:val="004871EA"/>
    <w:rsid w:val="004871F0"/>
    <w:rsid w:val="00491290"/>
    <w:rsid w:val="0049132B"/>
    <w:rsid w:val="004A3341"/>
    <w:rsid w:val="004A6895"/>
    <w:rsid w:val="004A6E5E"/>
    <w:rsid w:val="004B17C6"/>
    <w:rsid w:val="004B1BF3"/>
    <w:rsid w:val="004B39E7"/>
    <w:rsid w:val="004B6B20"/>
    <w:rsid w:val="004D3090"/>
    <w:rsid w:val="004D40E3"/>
    <w:rsid w:val="004E23D9"/>
    <w:rsid w:val="004E4AE2"/>
    <w:rsid w:val="004E69C0"/>
    <w:rsid w:val="004E7444"/>
    <w:rsid w:val="004E7890"/>
    <w:rsid w:val="004F3AFA"/>
    <w:rsid w:val="004F3CDE"/>
    <w:rsid w:val="004F4E94"/>
    <w:rsid w:val="004F6FFE"/>
    <w:rsid w:val="00502A20"/>
    <w:rsid w:val="00503A18"/>
    <w:rsid w:val="0050625A"/>
    <w:rsid w:val="00506D3C"/>
    <w:rsid w:val="00510464"/>
    <w:rsid w:val="00514CA2"/>
    <w:rsid w:val="00520B8F"/>
    <w:rsid w:val="00522393"/>
    <w:rsid w:val="005226DC"/>
    <w:rsid w:val="00525C6E"/>
    <w:rsid w:val="005301FB"/>
    <w:rsid w:val="00530B56"/>
    <w:rsid w:val="005317DB"/>
    <w:rsid w:val="00534CFC"/>
    <w:rsid w:val="005355FE"/>
    <w:rsid w:val="00540A60"/>
    <w:rsid w:val="0054149E"/>
    <w:rsid w:val="00544EBD"/>
    <w:rsid w:val="00545014"/>
    <w:rsid w:val="005457EA"/>
    <w:rsid w:val="0055125E"/>
    <w:rsid w:val="00554628"/>
    <w:rsid w:val="00556D81"/>
    <w:rsid w:val="00561C12"/>
    <w:rsid w:val="00563BAD"/>
    <w:rsid w:val="00565595"/>
    <w:rsid w:val="00571D57"/>
    <w:rsid w:val="00572AAA"/>
    <w:rsid w:val="005745AC"/>
    <w:rsid w:val="00574822"/>
    <w:rsid w:val="00575B9F"/>
    <w:rsid w:val="00575CE9"/>
    <w:rsid w:val="005800E5"/>
    <w:rsid w:val="00583BFF"/>
    <w:rsid w:val="00587BE0"/>
    <w:rsid w:val="00596636"/>
    <w:rsid w:val="005A2274"/>
    <w:rsid w:val="005A4283"/>
    <w:rsid w:val="005A4CEB"/>
    <w:rsid w:val="005A55FD"/>
    <w:rsid w:val="005A7F36"/>
    <w:rsid w:val="005B0127"/>
    <w:rsid w:val="005B553A"/>
    <w:rsid w:val="005B5B77"/>
    <w:rsid w:val="005C07DD"/>
    <w:rsid w:val="005C115C"/>
    <w:rsid w:val="005C3A7B"/>
    <w:rsid w:val="005D29A8"/>
    <w:rsid w:val="005D7627"/>
    <w:rsid w:val="005E3C6E"/>
    <w:rsid w:val="005F37E7"/>
    <w:rsid w:val="005F7F87"/>
    <w:rsid w:val="00601ABF"/>
    <w:rsid w:val="00614388"/>
    <w:rsid w:val="00616146"/>
    <w:rsid w:val="00616B6B"/>
    <w:rsid w:val="00622EDA"/>
    <w:rsid w:val="00623D65"/>
    <w:rsid w:val="00624C2F"/>
    <w:rsid w:val="00633F4E"/>
    <w:rsid w:val="00636CEB"/>
    <w:rsid w:val="006468A6"/>
    <w:rsid w:val="00654AB9"/>
    <w:rsid w:val="00656B98"/>
    <w:rsid w:val="00657D28"/>
    <w:rsid w:val="0066008F"/>
    <w:rsid w:val="0066259B"/>
    <w:rsid w:val="006650D3"/>
    <w:rsid w:val="00667F5C"/>
    <w:rsid w:val="00670BE5"/>
    <w:rsid w:val="0067225B"/>
    <w:rsid w:val="0067370F"/>
    <w:rsid w:val="00675682"/>
    <w:rsid w:val="00676F77"/>
    <w:rsid w:val="0068207A"/>
    <w:rsid w:val="006822B7"/>
    <w:rsid w:val="00685B32"/>
    <w:rsid w:val="006866BF"/>
    <w:rsid w:val="0069070F"/>
    <w:rsid w:val="00691A71"/>
    <w:rsid w:val="006953BE"/>
    <w:rsid w:val="006978EE"/>
    <w:rsid w:val="006A689F"/>
    <w:rsid w:val="006B1343"/>
    <w:rsid w:val="006B5490"/>
    <w:rsid w:val="006B6F01"/>
    <w:rsid w:val="006C5BC8"/>
    <w:rsid w:val="006C6752"/>
    <w:rsid w:val="006D1964"/>
    <w:rsid w:val="006D348B"/>
    <w:rsid w:val="006D513D"/>
    <w:rsid w:val="006E1A10"/>
    <w:rsid w:val="006E2DF3"/>
    <w:rsid w:val="006E53F4"/>
    <w:rsid w:val="006E648A"/>
    <w:rsid w:val="006F0DCE"/>
    <w:rsid w:val="006F0F1B"/>
    <w:rsid w:val="006F1159"/>
    <w:rsid w:val="006F52F7"/>
    <w:rsid w:val="00701F93"/>
    <w:rsid w:val="007053EC"/>
    <w:rsid w:val="0070542C"/>
    <w:rsid w:val="007170FF"/>
    <w:rsid w:val="00720615"/>
    <w:rsid w:val="007210E6"/>
    <w:rsid w:val="00723A41"/>
    <w:rsid w:val="0072472D"/>
    <w:rsid w:val="00727124"/>
    <w:rsid w:val="00727A2C"/>
    <w:rsid w:val="00733574"/>
    <w:rsid w:val="00735EEB"/>
    <w:rsid w:val="007509E1"/>
    <w:rsid w:val="00751613"/>
    <w:rsid w:val="00754874"/>
    <w:rsid w:val="0075495A"/>
    <w:rsid w:val="00754A84"/>
    <w:rsid w:val="00754D6A"/>
    <w:rsid w:val="007604A2"/>
    <w:rsid w:val="0076066D"/>
    <w:rsid w:val="00761A3A"/>
    <w:rsid w:val="00762A95"/>
    <w:rsid w:val="007705DB"/>
    <w:rsid w:val="007722E2"/>
    <w:rsid w:val="00773A8E"/>
    <w:rsid w:val="007748C9"/>
    <w:rsid w:val="00780013"/>
    <w:rsid w:val="0078006E"/>
    <w:rsid w:val="007840D3"/>
    <w:rsid w:val="00784A42"/>
    <w:rsid w:val="00784D75"/>
    <w:rsid w:val="00785B30"/>
    <w:rsid w:val="00790E6D"/>
    <w:rsid w:val="00795C75"/>
    <w:rsid w:val="007A182F"/>
    <w:rsid w:val="007A7267"/>
    <w:rsid w:val="007B322D"/>
    <w:rsid w:val="007B3C5E"/>
    <w:rsid w:val="007B5E48"/>
    <w:rsid w:val="007C52E1"/>
    <w:rsid w:val="007D00D9"/>
    <w:rsid w:val="007D130C"/>
    <w:rsid w:val="007D2065"/>
    <w:rsid w:val="007D2815"/>
    <w:rsid w:val="007D3463"/>
    <w:rsid w:val="007D5A05"/>
    <w:rsid w:val="007E15B1"/>
    <w:rsid w:val="007E2138"/>
    <w:rsid w:val="007E2C2B"/>
    <w:rsid w:val="007E2E19"/>
    <w:rsid w:val="007E637F"/>
    <w:rsid w:val="007E6F32"/>
    <w:rsid w:val="007F2305"/>
    <w:rsid w:val="008016BE"/>
    <w:rsid w:val="00801B52"/>
    <w:rsid w:val="008046EA"/>
    <w:rsid w:val="00805B2E"/>
    <w:rsid w:val="0081095C"/>
    <w:rsid w:val="0081149B"/>
    <w:rsid w:val="00813023"/>
    <w:rsid w:val="00813C83"/>
    <w:rsid w:val="00832833"/>
    <w:rsid w:val="0084004C"/>
    <w:rsid w:val="0084530C"/>
    <w:rsid w:val="00845FFB"/>
    <w:rsid w:val="00846C2E"/>
    <w:rsid w:val="0085039A"/>
    <w:rsid w:val="0085617C"/>
    <w:rsid w:val="0086257C"/>
    <w:rsid w:val="00863AE4"/>
    <w:rsid w:val="00866807"/>
    <w:rsid w:val="00867A60"/>
    <w:rsid w:val="0088054A"/>
    <w:rsid w:val="00883DFE"/>
    <w:rsid w:val="0088527F"/>
    <w:rsid w:val="00890591"/>
    <w:rsid w:val="0089175F"/>
    <w:rsid w:val="008949E9"/>
    <w:rsid w:val="00895D7E"/>
    <w:rsid w:val="008A219C"/>
    <w:rsid w:val="008A357E"/>
    <w:rsid w:val="008A7B5C"/>
    <w:rsid w:val="008B2AC7"/>
    <w:rsid w:val="008B35DA"/>
    <w:rsid w:val="008C5D74"/>
    <w:rsid w:val="008D3CAD"/>
    <w:rsid w:val="008D73B0"/>
    <w:rsid w:val="008E1A66"/>
    <w:rsid w:val="008E2103"/>
    <w:rsid w:val="008E4D76"/>
    <w:rsid w:val="008E5D19"/>
    <w:rsid w:val="008E71E7"/>
    <w:rsid w:val="008E7AAA"/>
    <w:rsid w:val="0090047F"/>
    <w:rsid w:val="00904A13"/>
    <w:rsid w:val="00907807"/>
    <w:rsid w:val="00911C0E"/>
    <w:rsid w:val="009208B5"/>
    <w:rsid w:val="009221AE"/>
    <w:rsid w:val="00925B54"/>
    <w:rsid w:val="00937688"/>
    <w:rsid w:val="00937D31"/>
    <w:rsid w:val="0094079E"/>
    <w:rsid w:val="00944E99"/>
    <w:rsid w:val="00945B12"/>
    <w:rsid w:val="00946DE5"/>
    <w:rsid w:val="009541D8"/>
    <w:rsid w:val="00955835"/>
    <w:rsid w:val="0095776C"/>
    <w:rsid w:val="009666E0"/>
    <w:rsid w:val="00975AC9"/>
    <w:rsid w:val="00976A89"/>
    <w:rsid w:val="0097771A"/>
    <w:rsid w:val="00977782"/>
    <w:rsid w:val="009834A0"/>
    <w:rsid w:val="009931AC"/>
    <w:rsid w:val="009934A8"/>
    <w:rsid w:val="009934C3"/>
    <w:rsid w:val="00997DFF"/>
    <w:rsid w:val="009A2B52"/>
    <w:rsid w:val="009A4E71"/>
    <w:rsid w:val="009A6513"/>
    <w:rsid w:val="009A7209"/>
    <w:rsid w:val="009B2F84"/>
    <w:rsid w:val="009D30B3"/>
    <w:rsid w:val="009E001B"/>
    <w:rsid w:val="009E0C60"/>
    <w:rsid w:val="009E314C"/>
    <w:rsid w:val="009E3E00"/>
    <w:rsid w:val="009E773A"/>
    <w:rsid w:val="009F0F50"/>
    <w:rsid w:val="009F3E86"/>
    <w:rsid w:val="009F5D9D"/>
    <w:rsid w:val="00A01C57"/>
    <w:rsid w:val="00A04B79"/>
    <w:rsid w:val="00A05E73"/>
    <w:rsid w:val="00A07149"/>
    <w:rsid w:val="00A072B8"/>
    <w:rsid w:val="00A10786"/>
    <w:rsid w:val="00A10E3B"/>
    <w:rsid w:val="00A119D5"/>
    <w:rsid w:val="00A145A7"/>
    <w:rsid w:val="00A14F48"/>
    <w:rsid w:val="00A1524C"/>
    <w:rsid w:val="00A20186"/>
    <w:rsid w:val="00A21008"/>
    <w:rsid w:val="00A26C73"/>
    <w:rsid w:val="00A3605B"/>
    <w:rsid w:val="00A37440"/>
    <w:rsid w:val="00A4027A"/>
    <w:rsid w:val="00A43763"/>
    <w:rsid w:val="00A44715"/>
    <w:rsid w:val="00A472F1"/>
    <w:rsid w:val="00A502DE"/>
    <w:rsid w:val="00A530C2"/>
    <w:rsid w:val="00A548B2"/>
    <w:rsid w:val="00A622FA"/>
    <w:rsid w:val="00A6638F"/>
    <w:rsid w:val="00A67E64"/>
    <w:rsid w:val="00A67E75"/>
    <w:rsid w:val="00A722BE"/>
    <w:rsid w:val="00A72802"/>
    <w:rsid w:val="00A773B6"/>
    <w:rsid w:val="00A77E7D"/>
    <w:rsid w:val="00A83750"/>
    <w:rsid w:val="00A85E32"/>
    <w:rsid w:val="00A9241B"/>
    <w:rsid w:val="00A967A0"/>
    <w:rsid w:val="00AA322C"/>
    <w:rsid w:val="00AA3743"/>
    <w:rsid w:val="00AA3E09"/>
    <w:rsid w:val="00AB608F"/>
    <w:rsid w:val="00AB6590"/>
    <w:rsid w:val="00AC0702"/>
    <w:rsid w:val="00AC19A7"/>
    <w:rsid w:val="00AC4712"/>
    <w:rsid w:val="00AC5AEF"/>
    <w:rsid w:val="00AC5B95"/>
    <w:rsid w:val="00AD2C51"/>
    <w:rsid w:val="00AD3590"/>
    <w:rsid w:val="00AF0651"/>
    <w:rsid w:val="00AF6CD7"/>
    <w:rsid w:val="00B00DE1"/>
    <w:rsid w:val="00B021C2"/>
    <w:rsid w:val="00B05F4A"/>
    <w:rsid w:val="00B06DC5"/>
    <w:rsid w:val="00B078E1"/>
    <w:rsid w:val="00B21F75"/>
    <w:rsid w:val="00B223B0"/>
    <w:rsid w:val="00B263E0"/>
    <w:rsid w:val="00B31B58"/>
    <w:rsid w:val="00B34A32"/>
    <w:rsid w:val="00B36A81"/>
    <w:rsid w:val="00B372AE"/>
    <w:rsid w:val="00B378BB"/>
    <w:rsid w:val="00B41ED2"/>
    <w:rsid w:val="00B449DE"/>
    <w:rsid w:val="00B47155"/>
    <w:rsid w:val="00B4735A"/>
    <w:rsid w:val="00B512CD"/>
    <w:rsid w:val="00B559D4"/>
    <w:rsid w:val="00B5799F"/>
    <w:rsid w:val="00B615EF"/>
    <w:rsid w:val="00B63108"/>
    <w:rsid w:val="00B7345C"/>
    <w:rsid w:val="00B80BB7"/>
    <w:rsid w:val="00B81CDE"/>
    <w:rsid w:val="00B82963"/>
    <w:rsid w:val="00B83193"/>
    <w:rsid w:val="00B93FF3"/>
    <w:rsid w:val="00BA481A"/>
    <w:rsid w:val="00BA49F9"/>
    <w:rsid w:val="00BA5C5B"/>
    <w:rsid w:val="00BA7389"/>
    <w:rsid w:val="00BB14FF"/>
    <w:rsid w:val="00BB1711"/>
    <w:rsid w:val="00BB1EF3"/>
    <w:rsid w:val="00BB26FA"/>
    <w:rsid w:val="00BB423E"/>
    <w:rsid w:val="00BB6E56"/>
    <w:rsid w:val="00BB7BBD"/>
    <w:rsid w:val="00BC1741"/>
    <w:rsid w:val="00BC6FDA"/>
    <w:rsid w:val="00BD31BF"/>
    <w:rsid w:val="00BE0C55"/>
    <w:rsid w:val="00BF1849"/>
    <w:rsid w:val="00BF3B53"/>
    <w:rsid w:val="00C01606"/>
    <w:rsid w:val="00C11670"/>
    <w:rsid w:val="00C2075B"/>
    <w:rsid w:val="00C310F3"/>
    <w:rsid w:val="00C32783"/>
    <w:rsid w:val="00C3510F"/>
    <w:rsid w:val="00C421AF"/>
    <w:rsid w:val="00C464B4"/>
    <w:rsid w:val="00C54F9B"/>
    <w:rsid w:val="00C57EE2"/>
    <w:rsid w:val="00C6072B"/>
    <w:rsid w:val="00C62235"/>
    <w:rsid w:val="00C62FA6"/>
    <w:rsid w:val="00C726D1"/>
    <w:rsid w:val="00C73C35"/>
    <w:rsid w:val="00C75B68"/>
    <w:rsid w:val="00C765A8"/>
    <w:rsid w:val="00C83616"/>
    <w:rsid w:val="00C851FE"/>
    <w:rsid w:val="00C87338"/>
    <w:rsid w:val="00C87EDC"/>
    <w:rsid w:val="00C911F5"/>
    <w:rsid w:val="00C93C77"/>
    <w:rsid w:val="00CA061B"/>
    <w:rsid w:val="00CA1E5E"/>
    <w:rsid w:val="00CA1F1F"/>
    <w:rsid w:val="00CA3F4C"/>
    <w:rsid w:val="00CA4B99"/>
    <w:rsid w:val="00CA63C9"/>
    <w:rsid w:val="00CA6AA3"/>
    <w:rsid w:val="00CB3A2B"/>
    <w:rsid w:val="00CB5AE0"/>
    <w:rsid w:val="00CC072A"/>
    <w:rsid w:val="00CC085D"/>
    <w:rsid w:val="00CC2271"/>
    <w:rsid w:val="00CC4514"/>
    <w:rsid w:val="00CD098F"/>
    <w:rsid w:val="00CD2B77"/>
    <w:rsid w:val="00CD768A"/>
    <w:rsid w:val="00CE2308"/>
    <w:rsid w:val="00CE429E"/>
    <w:rsid w:val="00CE4FAD"/>
    <w:rsid w:val="00CE5D0F"/>
    <w:rsid w:val="00CF7736"/>
    <w:rsid w:val="00CF7DDF"/>
    <w:rsid w:val="00D01350"/>
    <w:rsid w:val="00D05072"/>
    <w:rsid w:val="00D06E59"/>
    <w:rsid w:val="00D10DFF"/>
    <w:rsid w:val="00D12DFB"/>
    <w:rsid w:val="00D13DCB"/>
    <w:rsid w:val="00D1671F"/>
    <w:rsid w:val="00D23CC3"/>
    <w:rsid w:val="00D25ACF"/>
    <w:rsid w:val="00D27AB6"/>
    <w:rsid w:val="00D31AD6"/>
    <w:rsid w:val="00D35685"/>
    <w:rsid w:val="00D41107"/>
    <w:rsid w:val="00D42620"/>
    <w:rsid w:val="00D44A5F"/>
    <w:rsid w:val="00D468A4"/>
    <w:rsid w:val="00D47301"/>
    <w:rsid w:val="00D50972"/>
    <w:rsid w:val="00D52EA5"/>
    <w:rsid w:val="00D5332B"/>
    <w:rsid w:val="00D543A7"/>
    <w:rsid w:val="00D5533C"/>
    <w:rsid w:val="00D5627F"/>
    <w:rsid w:val="00D67E78"/>
    <w:rsid w:val="00D805CF"/>
    <w:rsid w:val="00D811E9"/>
    <w:rsid w:val="00D83193"/>
    <w:rsid w:val="00D855C3"/>
    <w:rsid w:val="00DA49B1"/>
    <w:rsid w:val="00DA7B54"/>
    <w:rsid w:val="00DB1C1C"/>
    <w:rsid w:val="00DB53D3"/>
    <w:rsid w:val="00DB7D19"/>
    <w:rsid w:val="00DC3592"/>
    <w:rsid w:val="00DC6A2F"/>
    <w:rsid w:val="00DC6F52"/>
    <w:rsid w:val="00DC70AC"/>
    <w:rsid w:val="00DE04FE"/>
    <w:rsid w:val="00DE1480"/>
    <w:rsid w:val="00DE417C"/>
    <w:rsid w:val="00DF2642"/>
    <w:rsid w:val="00DF2848"/>
    <w:rsid w:val="00DF5A8C"/>
    <w:rsid w:val="00DF6CF1"/>
    <w:rsid w:val="00DF7BDB"/>
    <w:rsid w:val="00E00B91"/>
    <w:rsid w:val="00E06BD9"/>
    <w:rsid w:val="00E10155"/>
    <w:rsid w:val="00E10526"/>
    <w:rsid w:val="00E1276B"/>
    <w:rsid w:val="00E14969"/>
    <w:rsid w:val="00E20BDF"/>
    <w:rsid w:val="00E2447D"/>
    <w:rsid w:val="00E26A3A"/>
    <w:rsid w:val="00E273F3"/>
    <w:rsid w:val="00E368D1"/>
    <w:rsid w:val="00E400F6"/>
    <w:rsid w:val="00E42E6D"/>
    <w:rsid w:val="00E5062D"/>
    <w:rsid w:val="00E50735"/>
    <w:rsid w:val="00E52098"/>
    <w:rsid w:val="00E52DD0"/>
    <w:rsid w:val="00E560D1"/>
    <w:rsid w:val="00E5769E"/>
    <w:rsid w:val="00E61CA9"/>
    <w:rsid w:val="00E705D6"/>
    <w:rsid w:val="00E71E52"/>
    <w:rsid w:val="00E72FC8"/>
    <w:rsid w:val="00E732F7"/>
    <w:rsid w:val="00E734DF"/>
    <w:rsid w:val="00E76A25"/>
    <w:rsid w:val="00E803D4"/>
    <w:rsid w:val="00E821EF"/>
    <w:rsid w:val="00EA1261"/>
    <w:rsid w:val="00EA376A"/>
    <w:rsid w:val="00EA3D89"/>
    <w:rsid w:val="00EA4576"/>
    <w:rsid w:val="00EA48E7"/>
    <w:rsid w:val="00EA4F0D"/>
    <w:rsid w:val="00EA6423"/>
    <w:rsid w:val="00EA79DA"/>
    <w:rsid w:val="00EA7D50"/>
    <w:rsid w:val="00EB474E"/>
    <w:rsid w:val="00EB53C9"/>
    <w:rsid w:val="00EB778C"/>
    <w:rsid w:val="00EC7843"/>
    <w:rsid w:val="00EC7D30"/>
    <w:rsid w:val="00ED4822"/>
    <w:rsid w:val="00ED4D58"/>
    <w:rsid w:val="00ED753A"/>
    <w:rsid w:val="00EE2F99"/>
    <w:rsid w:val="00EE7938"/>
    <w:rsid w:val="00F018CF"/>
    <w:rsid w:val="00F057C9"/>
    <w:rsid w:val="00F11A37"/>
    <w:rsid w:val="00F12BF1"/>
    <w:rsid w:val="00F17319"/>
    <w:rsid w:val="00F21032"/>
    <w:rsid w:val="00F210DA"/>
    <w:rsid w:val="00F21145"/>
    <w:rsid w:val="00F23E60"/>
    <w:rsid w:val="00F250D6"/>
    <w:rsid w:val="00F26104"/>
    <w:rsid w:val="00F31FF6"/>
    <w:rsid w:val="00F32C42"/>
    <w:rsid w:val="00F409EC"/>
    <w:rsid w:val="00F40FE5"/>
    <w:rsid w:val="00F4160B"/>
    <w:rsid w:val="00F43A5B"/>
    <w:rsid w:val="00F46F58"/>
    <w:rsid w:val="00F535FC"/>
    <w:rsid w:val="00F60190"/>
    <w:rsid w:val="00F605AF"/>
    <w:rsid w:val="00F6468D"/>
    <w:rsid w:val="00F67993"/>
    <w:rsid w:val="00F7091F"/>
    <w:rsid w:val="00F71AAB"/>
    <w:rsid w:val="00F73487"/>
    <w:rsid w:val="00F7369C"/>
    <w:rsid w:val="00F74A1F"/>
    <w:rsid w:val="00F7653F"/>
    <w:rsid w:val="00F81EC3"/>
    <w:rsid w:val="00F827EF"/>
    <w:rsid w:val="00F82C7E"/>
    <w:rsid w:val="00F93895"/>
    <w:rsid w:val="00F95AA5"/>
    <w:rsid w:val="00F97F66"/>
    <w:rsid w:val="00FA3E61"/>
    <w:rsid w:val="00FA4414"/>
    <w:rsid w:val="00FA5518"/>
    <w:rsid w:val="00FA69D3"/>
    <w:rsid w:val="00FB01D4"/>
    <w:rsid w:val="00FB2730"/>
    <w:rsid w:val="00FB5BA8"/>
    <w:rsid w:val="00FC4F81"/>
    <w:rsid w:val="00FC6E8C"/>
    <w:rsid w:val="00FD5091"/>
    <w:rsid w:val="00FE4E99"/>
    <w:rsid w:val="00FF2533"/>
    <w:rsid w:val="00FF2C0D"/>
    <w:rsid w:val="00FF472B"/>
    <w:rsid w:val="00FF4C36"/>
    <w:rsid w:val="00FF76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274"/>
    <w:rPr>
      <w:sz w:val="24"/>
      <w:szCs w:val="24"/>
    </w:rPr>
  </w:style>
  <w:style w:type="paragraph" w:styleId="Naslov1">
    <w:name w:val="heading 1"/>
    <w:basedOn w:val="Normal"/>
    <w:next w:val="Normal"/>
    <w:link w:val="Naslov1Char"/>
    <w:qFormat/>
    <w:rsid w:val="00BB1711"/>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qFormat/>
    <w:rsid w:val="00E705D6"/>
    <w:pPr>
      <w:keepNext/>
      <w:ind w:right="5700"/>
      <w:jc w:val="center"/>
      <w:outlineLvl w:val="1"/>
    </w:pPr>
    <w:rPr>
      <w:b/>
      <w:sz w:val="20"/>
      <w:szCs w:val="20"/>
      <w:lang w:val="en-GB"/>
    </w:rPr>
  </w:style>
  <w:style w:type="paragraph" w:styleId="Naslov3">
    <w:name w:val="heading 3"/>
    <w:basedOn w:val="Normal"/>
    <w:next w:val="Normal"/>
    <w:qFormat/>
    <w:rsid w:val="00E705D6"/>
    <w:pPr>
      <w:keepNext/>
      <w:ind w:right="4992"/>
      <w:jc w:val="center"/>
      <w:outlineLvl w:val="2"/>
    </w:pPr>
    <w:rPr>
      <w:b/>
      <w:sz w:val="20"/>
      <w:szCs w:val="20"/>
      <w:lang w:val="en-GB"/>
    </w:rPr>
  </w:style>
  <w:style w:type="paragraph" w:styleId="Naslov4">
    <w:name w:val="heading 4"/>
    <w:basedOn w:val="Normal"/>
    <w:next w:val="Normal"/>
    <w:qFormat/>
    <w:rsid w:val="00E705D6"/>
    <w:pPr>
      <w:keepNext/>
      <w:spacing w:line="280" w:lineRule="exact"/>
      <w:ind w:right="4997"/>
      <w:jc w:val="center"/>
      <w:outlineLvl w:val="3"/>
    </w:pPr>
    <w:rPr>
      <w:b/>
      <w:sz w:val="20"/>
      <w:szCs w:val="20"/>
      <w:lang w:val="en-GB"/>
    </w:rPr>
  </w:style>
  <w:style w:type="paragraph" w:styleId="Naslov9">
    <w:name w:val="heading 9"/>
    <w:basedOn w:val="Normal"/>
    <w:next w:val="Normal"/>
    <w:link w:val="Naslov9Char"/>
    <w:qFormat/>
    <w:rsid w:val="006978EE"/>
    <w:pPr>
      <w:keepNext/>
      <w:numPr>
        <w:numId w:val="29"/>
      </w:numPr>
      <w:spacing w:before="120"/>
      <w:jc w:val="center"/>
      <w:outlineLvl w:val="8"/>
    </w:pPr>
    <w:rPr>
      <w:rFonts w:ascii="Arial" w:eastAsia="MS Mincho" w:hAnsi="Arial"/>
      <w:b/>
      <w:sz w:val="20"/>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506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semiHidden/>
    <w:rsid w:val="008B2AC7"/>
    <w:rPr>
      <w:rFonts w:ascii="Tahoma" w:hAnsi="Tahoma" w:cs="Tahoma"/>
      <w:sz w:val="16"/>
      <w:szCs w:val="16"/>
    </w:rPr>
  </w:style>
  <w:style w:type="paragraph" w:styleId="Tijeloteksta">
    <w:name w:val="Body Text"/>
    <w:basedOn w:val="Normal"/>
    <w:rsid w:val="00CA63C9"/>
    <w:pPr>
      <w:jc w:val="both"/>
    </w:pPr>
  </w:style>
  <w:style w:type="paragraph" w:customStyle="1" w:styleId="t-98-2">
    <w:name w:val="t-98-2"/>
    <w:basedOn w:val="Normal"/>
    <w:rsid w:val="00DA49B1"/>
    <w:pPr>
      <w:spacing w:before="100" w:beforeAutospacing="1" w:after="100" w:afterAutospacing="1"/>
    </w:pPr>
  </w:style>
  <w:style w:type="paragraph" w:styleId="Zaglavlje">
    <w:name w:val="header"/>
    <w:basedOn w:val="Normal"/>
    <w:rsid w:val="00DB1C1C"/>
    <w:pPr>
      <w:tabs>
        <w:tab w:val="center" w:pos="4536"/>
        <w:tab w:val="right" w:pos="9072"/>
      </w:tabs>
    </w:pPr>
  </w:style>
  <w:style w:type="character" w:styleId="Brojstranice">
    <w:name w:val="page number"/>
    <w:basedOn w:val="Zadanifontodlomka"/>
    <w:rsid w:val="00DB1C1C"/>
  </w:style>
  <w:style w:type="paragraph" w:customStyle="1" w:styleId="clanak">
    <w:name w:val="clanak"/>
    <w:basedOn w:val="Normal"/>
    <w:rsid w:val="00ED4822"/>
    <w:pPr>
      <w:spacing w:before="100" w:beforeAutospacing="1" w:after="100" w:afterAutospacing="1"/>
    </w:pPr>
  </w:style>
  <w:style w:type="character" w:styleId="Hiperveza">
    <w:name w:val="Hyperlink"/>
    <w:basedOn w:val="Zadanifontodlomka"/>
    <w:rsid w:val="00727124"/>
    <w:rPr>
      <w:color w:val="0000FF"/>
      <w:u w:val="single"/>
    </w:rPr>
  </w:style>
  <w:style w:type="character" w:customStyle="1" w:styleId="Naslov1Char">
    <w:name w:val="Naslov 1 Char"/>
    <w:basedOn w:val="Zadanifontodlomka"/>
    <w:link w:val="Naslov1"/>
    <w:rsid w:val="00BB1711"/>
    <w:rPr>
      <w:rFonts w:asciiTheme="majorHAnsi" w:eastAsiaTheme="majorEastAsia" w:hAnsiTheme="majorHAnsi" w:cstheme="majorBidi"/>
      <w:b/>
      <w:bCs/>
      <w:kern w:val="32"/>
      <w:sz w:val="32"/>
      <w:szCs w:val="32"/>
    </w:rPr>
  </w:style>
  <w:style w:type="paragraph" w:styleId="Bezproreda">
    <w:name w:val="No Spacing"/>
    <w:uiPriority w:val="1"/>
    <w:qFormat/>
    <w:rsid w:val="00BB1711"/>
    <w:rPr>
      <w:sz w:val="24"/>
      <w:szCs w:val="24"/>
    </w:rPr>
  </w:style>
  <w:style w:type="paragraph" w:styleId="Odlomakpopisa">
    <w:name w:val="List Paragraph"/>
    <w:basedOn w:val="Normal"/>
    <w:uiPriority w:val="34"/>
    <w:qFormat/>
    <w:rsid w:val="00D1671F"/>
    <w:pPr>
      <w:ind w:left="720"/>
      <w:contextualSpacing/>
    </w:pPr>
  </w:style>
  <w:style w:type="paragraph" w:customStyle="1" w:styleId="T-98-20">
    <w:name w:val="T-9/8-2"/>
    <w:rsid w:val="00D06E59"/>
    <w:pPr>
      <w:widowControl w:val="0"/>
      <w:tabs>
        <w:tab w:val="left" w:pos="2153"/>
      </w:tabs>
      <w:autoSpaceDE w:val="0"/>
      <w:autoSpaceDN w:val="0"/>
      <w:adjustRightInd w:val="0"/>
      <w:spacing w:after="43"/>
      <w:ind w:firstLine="342"/>
      <w:jc w:val="both"/>
    </w:pPr>
    <w:rPr>
      <w:rFonts w:ascii="Times-NewRoman" w:hAnsi="Times-NewRoman"/>
      <w:sz w:val="19"/>
      <w:szCs w:val="19"/>
    </w:rPr>
  </w:style>
  <w:style w:type="character" w:customStyle="1" w:styleId="FontStyle14">
    <w:name w:val="Font Style14"/>
    <w:uiPriority w:val="99"/>
    <w:rsid w:val="000A3811"/>
    <w:rPr>
      <w:rFonts w:ascii="Calibri" w:hAnsi="Calibri" w:cs="Calibri"/>
      <w:sz w:val="18"/>
      <w:szCs w:val="18"/>
    </w:rPr>
  </w:style>
  <w:style w:type="character" w:customStyle="1" w:styleId="apple-converted-space">
    <w:name w:val="apple-converted-space"/>
    <w:basedOn w:val="Zadanifontodlomka"/>
    <w:rsid w:val="00E1276B"/>
  </w:style>
  <w:style w:type="character" w:customStyle="1" w:styleId="Naslov9Char">
    <w:name w:val="Naslov 9 Char"/>
    <w:basedOn w:val="Zadanifontodlomka"/>
    <w:link w:val="Naslov9"/>
    <w:rsid w:val="006978EE"/>
    <w:rPr>
      <w:rFonts w:ascii="Arial" w:eastAsia="MS Mincho" w:hAnsi="Arial"/>
      <w:b/>
      <w:szCs w:val="22"/>
    </w:rPr>
  </w:style>
  <w:style w:type="character" w:styleId="Referencakomentara">
    <w:name w:val="annotation reference"/>
    <w:basedOn w:val="Zadanifontodlomka"/>
    <w:unhideWhenUsed/>
    <w:rsid w:val="00C01606"/>
    <w:rPr>
      <w:sz w:val="16"/>
      <w:szCs w:val="16"/>
    </w:rPr>
  </w:style>
  <w:style w:type="character" w:customStyle="1" w:styleId="summarymark">
    <w:name w:val="summarymark"/>
    <w:basedOn w:val="Zadanifontodlomka"/>
    <w:rsid w:val="00201BEF"/>
  </w:style>
  <w:style w:type="character" w:customStyle="1" w:styleId="lrzxr">
    <w:name w:val="lrzxr"/>
    <w:basedOn w:val="Zadanifontodlomka"/>
    <w:rsid w:val="00701F93"/>
  </w:style>
  <w:style w:type="character" w:customStyle="1" w:styleId="lokacija-detail-item">
    <w:name w:val="lokacija-detail-item"/>
    <w:basedOn w:val="Zadanifontodlomka"/>
    <w:rsid w:val="00701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274"/>
    <w:rPr>
      <w:sz w:val="24"/>
      <w:szCs w:val="24"/>
    </w:rPr>
  </w:style>
  <w:style w:type="paragraph" w:styleId="Naslov1">
    <w:name w:val="heading 1"/>
    <w:basedOn w:val="Normal"/>
    <w:next w:val="Normal"/>
    <w:link w:val="Naslov1Char"/>
    <w:qFormat/>
    <w:rsid w:val="00BB1711"/>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qFormat/>
    <w:rsid w:val="00E705D6"/>
    <w:pPr>
      <w:keepNext/>
      <w:ind w:right="5700"/>
      <w:jc w:val="center"/>
      <w:outlineLvl w:val="1"/>
    </w:pPr>
    <w:rPr>
      <w:b/>
      <w:sz w:val="20"/>
      <w:szCs w:val="20"/>
      <w:lang w:val="en-GB"/>
    </w:rPr>
  </w:style>
  <w:style w:type="paragraph" w:styleId="Naslov3">
    <w:name w:val="heading 3"/>
    <w:basedOn w:val="Normal"/>
    <w:next w:val="Normal"/>
    <w:qFormat/>
    <w:rsid w:val="00E705D6"/>
    <w:pPr>
      <w:keepNext/>
      <w:ind w:right="4992"/>
      <w:jc w:val="center"/>
      <w:outlineLvl w:val="2"/>
    </w:pPr>
    <w:rPr>
      <w:b/>
      <w:sz w:val="20"/>
      <w:szCs w:val="20"/>
      <w:lang w:val="en-GB"/>
    </w:rPr>
  </w:style>
  <w:style w:type="paragraph" w:styleId="Naslov4">
    <w:name w:val="heading 4"/>
    <w:basedOn w:val="Normal"/>
    <w:next w:val="Normal"/>
    <w:qFormat/>
    <w:rsid w:val="00E705D6"/>
    <w:pPr>
      <w:keepNext/>
      <w:spacing w:line="280" w:lineRule="exact"/>
      <w:ind w:right="4997"/>
      <w:jc w:val="center"/>
      <w:outlineLvl w:val="3"/>
    </w:pPr>
    <w:rPr>
      <w:b/>
      <w:sz w:val="20"/>
      <w:szCs w:val="20"/>
      <w:lang w:val="en-GB"/>
    </w:rPr>
  </w:style>
  <w:style w:type="paragraph" w:styleId="Naslov9">
    <w:name w:val="heading 9"/>
    <w:basedOn w:val="Normal"/>
    <w:next w:val="Normal"/>
    <w:link w:val="Naslov9Char"/>
    <w:qFormat/>
    <w:rsid w:val="006978EE"/>
    <w:pPr>
      <w:keepNext/>
      <w:numPr>
        <w:numId w:val="29"/>
      </w:numPr>
      <w:spacing w:before="120"/>
      <w:jc w:val="center"/>
      <w:outlineLvl w:val="8"/>
    </w:pPr>
    <w:rPr>
      <w:rFonts w:ascii="Arial" w:eastAsia="MS Mincho" w:hAnsi="Arial"/>
      <w:b/>
      <w:sz w:val="20"/>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50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8B2AC7"/>
    <w:rPr>
      <w:rFonts w:ascii="Tahoma" w:hAnsi="Tahoma" w:cs="Tahoma"/>
      <w:sz w:val="16"/>
      <w:szCs w:val="16"/>
    </w:rPr>
  </w:style>
  <w:style w:type="paragraph" w:styleId="Tijeloteksta">
    <w:name w:val="Body Text"/>
    <w:basedOn w:val="Normal"/>
    <w:rsid w:val="00CA63C9"/>
    <w:pPr>
      <w:jc w:val="both"/>
    </w:pPr>
  </w:style>
  <w:style w:type="paragraph" w:customStyle="1" w:styleId="t-98-2">
    <w:name w:val="t-98-2"/>
    <w:basedOn w:val="Normal"/>
    <w:rsid w:val="00DA49B1"/>
    <w:pPr>
      <w:spacing w:before="100" w:beforeAutospacing="1" w:after="100" w:afterAutospacing="1"/>
    </w:pPr>
  </w:style>
  <w:style w:type="paragraph" w:styleId="Zaglavlje">
    <w:name w:val="header"/>
    <w:basedOn w:val="Normal"/>
    <w:rsid w:val="00DB1C1C"/>
    <w:pPr>
      <w:tabs>
        <w:tab w:val="center" w:pos="4536"/>
        <w:tab w:val="right" w:pos="9072"/>
      </w:tabs>
    </w:pPr>
  </w:style>
  <w:style w:type="character" w:styleId="Brojstranice">
    <w:name w:val="page number"/>
    <w:basedOn w:val="Zadanifontodlomka"/>
    <w:rsid w:val="00DB1C1C"/>
  </w:style>
  <w:style w:type="paragraph" w:customStyle="1" w:styleId="clanak">
    <w:name w:val="clanak"/>
    <w:basedOn w:val="Normal"/>
    <w:rsid w:val="00ED4822"/>
    <w:pPr>
      <w:spacing w:before="100" w:beforeAutospacing="1" w:after="100" w:afterAutospacing="1"/>
    </w:pPr>
  </w:style>
  <w:style w:type="character" w:styleId="Hiperveza">
    <w:name w:val="Hyperlink"/>
    <w:basedOn w:val="Zadanifontodlomka"/>
    <w:rsid w:val="00727124"/>
    <w:rPr>
      <w:color w:val="0000FF"/>
      <w:u w:val="single"/>
    </w:rPr>
  </w:style>
  <w:style w:type="character" w:customStyle="1" w:styleId="Naslov1Char">
    <w:name w:val="Naslov 1 Char"/>
    <w:basedOn w:val="Zadanifontodlomka"/>
    <w:link w:val="Naslov1"/>
    <w:rsid w:val="00BB1711"/>
    <w:rPr>
      <w:rFonts w:asciiTheme="majorHAnsi" w:eastAsiaTheme="majorEastAsia" w:hAnsiTheme="majorHAnsi" w:cstheme="majorBidi"/>
      <w:b/>
      <w:bCs/>
      <w:kern w:val="32"/>
      <w:sz w:val="32"/>
      <w:szCs w:val="32"/>
    </w:rPr>
  </w:style>
  <w:style w:type="paragraph" w:styleId="Bezproreda">
    <w:name w:val="No Spacing"/>
    <w:uiPriority w:val="1"/>
    <w:qFormat/>
    <w:rsid w:val="00BB1711"/>
    <w:rPr>
      <w:sz w:val="24"/>
      <w:szCs w:val="24"/>
    </w:rPr>
  </w:style>
  <w:style w:type="paragraph" w:styleId="Odlomakpopisa">
    <w:name w:val="List Paragraph"/>
    <w:basedOn w:val="Normal"/>
    <w:uiPriority w:val="34"/>
    <w:qFormat/>
    <w:rsid w:val="00D1671F"/>
    <w:pPr>
      <w:ind w:left="720"/>
      <w:contextualSpacing/>
    </w:pPr>
  </w:style>
  <w:style w:type="paragraph" w:customStyle="1" w:styleId="T-98-20">
    <w:name w:val="T-9/8-2"/>
    <w:rsid w:val="00D06E59"/>
    <w:pPr>
      <w:widowControl w:val="0"/>
      <w:tabs>
        <w:tab w:val="left" w:pos="2153"/>
      </w:tabs>
      <w:autoSpaceDE w:val="0"/>
      <w:autoSpaceDN w:val="0"/>
      <w:adjustRightInd w:val="0"/>
      <w:spacing w:after="43"/>
      <w:ind w:firstLine="342"/>
      <w:jc w:val="both"/>
    </w:pPr>
    <w:rPr>
      <w:rFonts w:ascii="Times-NewRoman" w:hAnsi="Times-NewRoman"/>
      <w:sz w:val="19"/>
      <w:szCs w:val="19"/>
    </w:rPr>
  </w:style>
  <w:style w:type="character" w:customStyle="1" w:styleId="FontStyle14">
    <w:name w:val="Font Style14"/>
    <w:uiPriority w:val="99"/>
    <w:rsid w:val="000A3811"/>
    <w:rPr>
      <w:rFonts w:ascii="Calibri" w:hAnsi="Calibri" w:cs="Calibri"/>
      <w:sz w:val="18"/>
      <w:szCs w:val="18"/>
    </w:rPr>
  </w:style>
  <w:style w:type="character" w:customStyle="1" w:styleId="apple-converted-space">
    <w:name w:val="apple-converted-space"/>
    <w:basedOn w:val="Zadanifontodlomka"/>
    <w:rsid w:val="00E1276B"/>
  </w:style>
  <w:style w:type="character" w:customStyle="1" w:styleId="Naslov9Char">
    <w:name w:val="Naslov 9 Char"/>
    <w:basedOn w:val="Zadanifontodlomka"/>
    <w:link w:val="Naslov9"/>
    <w:rsid w:val="006978EE"/>
    <w:rPr>
      <w:rFonts w:ascii="Arial" w:eastAsia="MS Mincho" w:hAnsi="Arial"/>
      <w:b/>
      <w:szCs w:val="22"/>
    </w:rPr>
  </w:style>
  <w:style w:type="character" w:styleId="Referencakomentara">
    <w:name w:val="annotation reference"/>
    <w:basedOn w:val="Zadanifontodlomka"/>
    <w:unhideWhenUsed/>
    <w:rsid w:val="00C01606"/>
    <w:rPr>
      <w:sz w:val="16"/>
      <w:szCs w:val="16"/>
    </w:rPr>
  </w:style>
  <w:style w:type="character" w:customStyle="1" w:styleId="summarymark">
    <w:name w:val="summarymark"/>
    <w:basedOn w:val="Zadanifontodlomka"/>
    <w:rsid w:val="00201BEF"/>
  </w:style>
  <w:style w:type="character" w:customStyle="1" w:styleId="lrzxr">
    <w:name w:val="lrzxr"/>
    <w:basedOn w:val="Zadanifontodlomka"/>
    <w:rsid w:val="00701F93"/>
  </w:style>
  <w:style w:type="character" w:customStyle="1" w:styleId="lokacija-detail-item">
    <w:name w:val="lokacija-detail-item"/>
    <w:basedOn w:val="Zadanifontodlomka"/>
    <w:rsid w:val="00701F93"/>
  </w:style>
</w:styles>
</file>

<file path=word/webSettings.xml><?xml version="1.0" encoding="utf-8"?>
<w:webSettings xmlns:r="http://schemas.openxmlformats.org/officeDocument/2006/relationships" xmlns:w="http://schemas.openxmlformats.org/wordprocessingml/2006/main">
  <w:divs>
    <w:div w:id="282931404">
      <w:bodyDiv w:val="1"/>
      <w:marLeft w:val="0"/>
      <w:marRight w:val="0"/>
      <w:marTop w:val="0"/>
      <w:marBottom w:val="0"/>
      <w:divBdr>
        <w:top w:val="none" w:sz="0" w:space="0" w:color="auto"/>
        <w:left w:val="none" w:sz="0" w:space="0" w:color="auto"/>
        <w:bottom w:val="none" w:sz="0" w:space="0" w:color="auto"/>
        <w:right w:val="none" w:sz="0" w:space="0" w:color="auto"/>
      </w:divBdr>
    </w:div>
    <w:div w:id="683167469">
      <w:bodyDiv w:val="1"/>
      <w:marLeft w:val="0"/>
      <w:marRight w:val="0"/>
      <w:marTop w:val="0"/>
      <w:marBottom w:val="0"/>
      <w:divBdr>
        <w:top w:val="none" w:sz="0" w:space="0" w:color="auto"/>
        <w:left w:val="none" w:sz="0" w:space="0" w:color="auto"/>
        <w:bottom w:val="none" w:sz="0" w:space="0" w:color="auto"/>
        <w:right w:val="none" w:sz="0" w:space="0" w:color="auto"/>
      </w:divBdr>
    </w:div>
    <w:div w:id="19261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kzz.h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67B8E-1799-4989-BFA3-2ACE121C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2020</Words>
  <Characters>11517</Characters>
  <Application>Microsoft Office Word</Application>
  <DocSecurity>0</DocSecurity>
  <Lines>95</Lines>
  <Paragraphs>27</Paragraphs>
  <ScaleCrop>false</ScaleCrop>
  <HeadingPairs>
    <vt:vector size="2" baseType="variant">
      <vt:variant>
        <vt:lpstr>Naslov</vt:lpstr>
      </vt:variant>
      <vt:variant>
        <vt:i4>1</vt:i4>
      </vt:variant>
    </vt:vector>
  </HeadingPairs>
  <TitlesOfParts>
    <vt:vector size="1" baseType="lpstr">
      <vt:lpstr>POGLAVLJE:  AKTIVNOSTI PO OPĆINAMA/GRADOVIMA</vt:lpstr>
    </vt:vector>
  </TitlesOfParts>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POGLAVLJE:  AKTIVNOSTI PO OPĆINAMA/GRADOVIMA</dc:title>
  <dc:creator>Nikola</dc:creator>
  <cp:lastModifiedBy>Windows korisnik</cp:lastModifiedBy>
  <cp:revision>8</cp:revision>
  <cp:lastPrinted>2021-05-18T09:44:00Z</cp:lastPrinted>
  <dcterms:created xsi:type="dcterms:W3CDTF">2021-05-17T12:55:00Z</dcterms:created>
  <dcterms:modified xsi:type="dcterms:W3CDTF">2021-05-18T13:08:00Z</dcterms:modified>
</cp:coreProperties>
</file>