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7F" w:rsidRDefault="00B4607F" w:rsidP="0063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bookmarkStart w:id="0" w:name="_Toc499142598"/>
    </w:p>
    <w:p w:rsidR="00634A59" w:rsidRPr="002C0E25" w:rsidRDefault="00634A59" w:rsidP="00634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C0E25">
        <w:rPr>
          <w:rFonts w:ascii="Times New Roman" w:eastAsia="Times New Roman" w:hAnsi="Times New Roman" w:cs="Times New Roman"/>
        </w:rPr>
        <w:t>Na temelju članka 48. Zakona o lokalnoj i područnoj (regionalnoj) samoupravi („Narodne novine“ broj 33/01., 60/01., 129/05., 109/07., 125/08., 36/09., 150/11., 144/1</w:t>
      </w:r>
      <w:r>
        <w:rPr>
          <w:rFonts w:ascii="Times New Roman" w:eastAsia="Times New Roman" w:hAnsi="Times New Roman" w:cs="Times New Roman"/>
        </w:rPr>
        <w:t xml:space="preserve">2., 19/13. - pročišćeni tekst, 137/15. i 123/17.) i </w:t>
      </w:r>
      <w:r w:rsidRPr="002C0E25">
        <w:rPr>
          <w:rFonts w:ascii="Times New Roman" w:eastAsia="Times New Roman" w:hAnsi="Times New Roman" w:cs="Times New Roman"/>
        </w:rPr>
        <w:t>članka 55. Statuta Koprivničko-križevačke županije („Službeni glasnik Koprivničko-križevačke županij</w:t>
      </w:r>
      <w:r>
        <w:rPr>
          <w:rFonts w:ascii="Times New Roman" w:eastAsia="Times New Roman" w:hAnsi="Times New Roman" w:cs="Times New Roman"/>
        </w:rPr>
        <w:t xml:space="preserve">e“  broj 7/13., 14/13., 9/15., </w:t>
      </w:r>
      <w:r w:rsidRPr="002C0E25">
        <w:rPr>
          <w:rFonts w:ascii="Times New Roman" w:eastAsia="Times New Roman" w:hAnsi="Times New Roman" w:cs="Times New Roman"/>
        </w:rPr>
        <w:t>11/15.</w:t>
      </w:r>
      <w:r>
        <w:rPr>
          <w:rFonts w:ascii="Times New Roman" w:eastAsia="Times New Roman" w:hAnsi="Times New Roman" w:cs="Times New Roman"/>
        </w:rPr>
        <w:t>-</w:t>
      </w:r>
      <w:r w:rsidRPr="002C0E25">
        <w:rPr>
          <w:rFonts w:ascii="Times New Roman" w:eastAsia="Times New Roman" w:hAnsi="Times New Roman" w:cs="Times New Roman"/>
        </w:rPr>
        <w:t>pročišćeni tekst</w:t>
      </w:r>
      <w:r>
        <w:rPr>
          <w:rFonts w:ascii="Times New Roman" w:eastAsia="Times New Roman" w:hAnsi="Times New Roman" w:cs="Times New Roman"/>
        </w:rPr>
        <w:t>, 15/17., 2/18. i 3/18.-pročišćeni tekst</w:t>
      </w:r>
      <w:r w:rsidRPr="002C0E25">
        <w:rPr>
          <w:rFonts w:ascii="Times New Roman" w:eastAsia="Times New Roman" w:hAnsi="Times New Roman" w:cs="Times New Roman"/>
        </w:rPr>
        <w:t>), vezano uz Upute za izradu proračuna jedinica lokalne i područne (regionalne) s</w:t>
      </w:r>
      <w:r w:rsidR="00C820E1">
        <w:rPr>
          <w:rFonts w:ascii="Times New Roman" w:eastAsia="Times New Roman" w:hAnsi="Times New Roman" w:cs="Times New Roman"/>
        </w:rPr>
        <w:t>amouprave za razdoblje 2021. – 2023</w:t>
      </w:r>
      <w:r w:rsidRPr="002C0E25">
        <w:rPr>
          <w:rFonts w:ascii="Times New Roman" w:eastAsia="Times New Roman" w:hAnsi="Times New Roman" w:cs="Times New Roman"/>
        </w:rPr>
        <w:t>. od strane Ministarstva financija</w:t>
      </w:r>
      <w:r>
        <w:rPr>
          <w:rFonts w:ascii="Times New Roman" w:eastAsia="Times New Roman" w:hAnsi="Times New Roman" w:cs="Times New Roman"/>
        </w:rPr>
        <w:t>,</w:t>
      </w:r>
      <w:r w:rsidRPr="002C0E25">
        <w:rPr>
          <w:rFonts w:ascii="Times New Roman" w:eastAsia="Times New Roman" w:hAnsi="Times New Roman" w:cs="Times New Roman"/>
        </w:rPr>
        <w:t xml:space="preserve"> </w:t>
      </w:r>
      <w:r w:rsidR="00C179DD">
        <w:rPr>
          <w:rFonts w:ascii="Times New Roman" w:eastAsia="Times New Roman" w:hAnsi="Times New Roman" w:cs="Times New Roman"/>
        </w:rPr>
        <w:t>Županijska s</w:t>
      </w:r>
      <w:r w:rsidR="009171AF">
        <w:rPr>
          <w:rFonts w:ascii="Times New Roman" w:eastAsia="Times New Roman" w:hAnsi="Times New Roman" w:cs="Times New Roman"/>
        </w:rPr>
        <w:t>kupština</w:t>
      </w:r>
      <w:r>
        <w:rPr>
          <w:rFonts w:ascii="Times New Roman" w:eastAsia="Times New Roman" w:hAnsi="Times New Roman" w:cs="Times New Roman"/>
        </w:rPr>
        <w:t xml:space="preserve"> Koprivničko-križevačke</w:t>
      </w:r>
      <w:r w:rsidR="00835E9A">
        <w:rPr>
          <w:rFonts w:ascii="Times New Roman" w:eastAsia="Times New Roman" w:hAnsi="Times New Roman" w:cs="Times New Roman"/>
        </w:rPr>
        <w:t xml:space="preserve"> župan</w:t>
      </w:r>
      <w:r w:rsidR="00C820E1">
        <w:rPr>
          <w:rFonts w:ascii="Times New Roman" w:eastAsia="Times New Roman" w:hAnsi="Times New Roman" w:cs="Times New Roman"/>
        </w:rPr>
        <w:t>ije dana                    2020</w:t>
      </w:r>
      <w:r>
        <w:rPr>
          <w:rFonts w:ascii="Times New Roman" w:eastAsia="Times New Roman" w:hAnsi="Times New Roman" w:cs="Times New Roman"/>
        </w:rPr>
        <w:t>. godine donosi</w:t>
      </w:r>
    </w:p>
    <w:p w:rsidR="00C30266" w:rsidRDefault="00C30266" w:rsidP="00C3026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2C0E25">
        <w:rPr>
          <w:rFonts w:ascii="Times New Roman" w:eastAsia="Times New Roman" w:hAnsi="Times New Roman" w:cs="Times New Roman"/>
        </w:rPr>
        <w:tab/>
      </w:r>
    </w:p>
    <w:p w:rsidR="000867B7" w:rsidRPr="002C0E25" w:rsidRDefault="000867B7" w:rsidP="00C30266">
      <w:pPr>
        <w:tabs>
          <w:tab w:val="left" w:pos="339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D6313" w:rsidRPr="002C0E25" w:rsidRDefault="00835E9A" w:rsidP="00C3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PLAN</w:t>
      </w:r>
      <w:r w:rsidR="00CD6313" w:rsidRPr="002C0E25">
        <w:rPr>
          <w:rFonts w:ascii="Times New Roman" w:eastAsia="Times New Roman" w:hAnsi="Times New Roman" w:cs="Times New Roman"/>
          <w:b/>
        </w:rPr>
        <w:t xml:space="preserve"> </w:t>
      </w:r>
      <w:r w:rsidR="00C30266" w:rsidRPr="002C0E25">
        <w:rPr>
          <w:rFonts w:ascii="Times New Roman" w:eastAsia="Times New Roman" w:hAnsi="Times New Roman" w:cs="Times New Roman"/>
          <w:b/>
        </w:rPr>
        <w:t>SUKCESIVNOG POKRIĆA MANJKA</w:t>
      </w:r>
      <w:r w:rsidR="00CD6313" w:rsidRPr="002C0E25">
        <w:rPr>
          <w:rFonts w:ascii="Times New Roman" w:eastAsia="Times New Roman" w:hAnsi="Times New Roman" w:cs="Times New Roman"/>
          <w:b/>
        </w:rPr>
        <w:t xml:space="preserve"> </w:t>
      </w:r>
    </w:p>
    <w:p w:rsidR="00C30266" w:rsidRDefault="00C30266" w:rsidP="00C3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0E25">
        <w:rPr>
          <w:rFonts w:ascii="Times New Roman" w:eastAsia="Times New Roman" w:hAnsi="Times New Roman" w:cs="Times New Roman"/>
          <w:b/>
        </w:rPr>
        <w:t>KOPRIVNIČKO-KRIŽEVAČKE ŽUPANIJE</w:t>
      </w:r>
    </w:p>
    <w:p w:rsidR="00C30266" w:rsidRPr="002C0E25" w:rsidRDefault="00C30266" w:rsidP="00C3026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30266" w:rsidRPr="002C0E25" w:rsidRDefault="00C30266" w:rsidP="00C3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0E25">
        <w:rPr>
          <w:rFonts w:ascii="Times New Roman" w:eastAsia="Times New Roman" w:hAnsi="Times New Roman" w:cs="Times New Roman"/>
          <w:b/>
        </w:rPr>
        <w:t>I.</w:t>
      </w:r>
    </w:p>
    <w:p w:rsidR="00C30266" w:rsidRPr="002C0E25" w:rsidRDefault="00C30266" w:rsidP="00C3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C30266" w:rsidRDefault="00C30266" w:rsidP="00C302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0E25">
        <w:rPr>
          <w:rFonts w:ascii="Times New Roman" w:eastAsia="Times New Roman" w:hAnsi="Times New Roman" w:cs="Times New Roman"/>
          <w:b/>
        </w:rPr>
        <w:tab/>
      </w:r>
      <w:r w:rsidRPr="002C0E25">
        <w:rPr>
          <w:rFonts w:ascii="Times New Roman" w:eastAsia="Times New Roman" w:hAnsi="Times New Roman" w:cs="Times New Roman"/>
        </w:rPr>
        <w:t xml:space="preserve">Sukladno </w:t>
      </w:r>
      <w:r w:rsidR="00835E9A">
        <w:rPr>
          <w:rFonts w:ascii="Times New Roman" w:eastAsia="Times New Roman" w:hAnsi="Times New Roman" w:cs="Times New Roman"/>
        </w:rPr>
        <w:t xml:space="preserve">Zakona o proračunu i </w:t>
      </w:r>
      <w:r w:rsidRPr="002C0E25">
        <w:rPr>
          <w:rFonts w:ascii="Times New Roman" w:eastAsia="Times New Roman" w:hAnsi="Times New Roman" w:cs="Times New Roman"/>
        </w:rPr>
        <w:t>Uputama za izradu proračuna jedinica lokalne i područne (regional</w:t>
      </w:r>
      <w:r w:rsidR="00C820E1">
        <w:rPr>
          <w:rFonts w:ascii="Times New Roman" w:eastAsia="Times New Roman" w:hAnsi="Times New Roman" w:cs="Times New Roman"/>
        </w:rPr>
        <w:t>ne) samouprave za razdoblje 2021</w:t>
      </w:r>
      <w:r w:rsidR="00F06E95">
        <w:rPr>
          <w:rFonts w:ascii="Times New Roman" w:eastAsia="Times New Roman" w:hAnsi="Times New Roman" w:cs="Times New Roman"/>
        </w:rPr>
        <w:t>. – 202</w:t>
      </w:r>
      <w:r w:rsidR="00C820E1">
        <w:rPr>
          <w:rFonts w:ascii="Times New Roman" w:eastAsia="Times New Roman" w:hAnsi="Times New Roman" w:cs="Times New Roman"/>
        </w:rPr>
        <w:t>3</w:t>
      </w:r>
      <w:r w:rsidRPr="002C0E25">
        <w:rPr>
          <w:rFonts w:ascii="Times New Roman" w:eastAsia="Times New Roman" w:hAnsi="Times New Roman" w:cs="Times New Roman"/>
        </w:rPr>
        <w:t xml:space="preserve">. </w:t>
      </w:r>
      <w:r w:rsidR="00835E9A">
        <w:rPr>
          <w:rFonts w:ascii="Times New Roman" w:eastAsia="Times New Roman" w:hAnsi="Times New Roman" w:cs="Times New Roman"/>
        </w:rPr>
        <w:t>godine</w:t>
      </w:r>
      <w:r w:rsidRPr="002C0E25">
        <w:rPr>
          <w:rFonts w:ascii="Times New Roman" w:eastAsia="Times New Roman" w:hAnsi="Times New Roman" w:cs="Times New Roman"/>
        </w:rPr>
        <w:t xml:space="preserve"> </w:t>
      </w:r>
      <w:r w:rsidR="00835E9A">
        <w:rPr>
          <w:rFonts w:ascii="Times New Roman" w:eastAsia="Times New Roman" w:hAnsi="Times New Roman" w:cs="Times New Roman"/>
        </w:rPr>
        <w:t>donosi</w:t>
      </w:r>
      <w:r w:rsidRPr="002C0E25">
        <w:rPr>
          <w:rFonts w:ascii="Times New Roman" w:eastAsia="Times New Roman" w:hAnsi="Times New Roman" w:cs="Times New Roman"/>
        </w:rPr>
        <w:t xml:space="preserve"> </w:t>
      </w:r>
      <w:r w:rsidR="00C820E1">
        <w:rPr>
          <w:rFonts w:ascii="Times New Roman" w:eastAsia="Times New Roman" w:hAnsi="Times New Roman" w:cs="Times New Roman"/>
        </w:rPr>
        <w:t>se, uz Proračun za 2021. godinu sa projekcijama za 2022. i 2023</w:t>
      </w:r>
      <w:r w:rsidR="008001A1">
        <w:rPr>
          <w:rFonts w:ascii="Times New Roman" w:eastAsia="Times New Roman" w:hAnsi="Times New Roman" w:cs="Times New Roman"/>
        </w:rPr>
        <w:t xml:space="preserve">. godinu, </w:t>
      </w:r>
      <w:r w:rsidRPr="002C0E25">
        <w:rPr>
          <w:rFonts w:ascii="Times New Roman" w:eastAsia="Times New Roman" w:hAnsi="Times New Roman" w:cs="Times New Roman"/>
        </w:rPr>
        <w:t xml:space="preserve"> Plan sukcesivnog pokrića manjka </w:t>
      </w:r>
      <w:r w:rsidR="008001A1">
        <w:rPr>
          <w:rFonts w:ascii="Times New Roman" w:eastAsia="Times New Roman" w:hAnsi="Times New Roman" w:cs="Times New Roman"/>
        </w:rPr>
        <w:t>procijen</w:t>
      </w:r>
      <w:r w:rsidR="00C820E1">
        <w:rPr>
          <w:rFonts w:ascii="Times New Roman" w:eastAsia="Times New Roman" w:hAnsi="Times New Roman" w:cs="Times New Roman"/>
        </w:rPr>
        <w:t>jenog za 2020.</w:t>
      </w:r>
      <w:r w:rsidR="00835E9A">
        <w:rPr>
          <w:rFonts w:ascii="Times New Roman" w:eastAsia="Times New Roman" w:hAnsi="Times New Roman" w:cs="Times New Roman"/>
        </w:rPr>
        <w:t>. godinu.</w:t>
      </w:r>
      <w:r w:rsidR="00835E9A" w:rsidRPr="002C0E25">
        <w:rPr>
          <w:rFonts w:ascii="Times New Roman" w:eastAsia="Times New Roman" w:hAnsi="Times New Roman" w:cs="Times New Roman"/>
        </w:rPr>
        <w:t xml:space="preserve"> </w:t>
      </w:r>
    </w:p>
    <w:p w:rsidR="00C179DD" w:rsidRPr="002C0E25" w:rsidRDefault="00C179DD" w:rsidP="00C3026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30266" w:rsidRPr="002C0E25" w:rsidRDefault="00C30266" w:rsidP="00C3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C0E25">
        <w:rPr>
          <w:rFonts w:ascii="Times New Roman" w:eastAsia="Times New Roman" w:hAnsi="Times New Roman" w:cs="Times New Roman"/>
          <w:b/>
        </w:rPr>
        <w:t>II.</w:t>
      </w:r>
    </w:p>
    <w:p w:rsidR="00CD6313" w:rsidRPr="002C0E25" w:rsidRDefault="00CD6313" w:rsidP="00CD63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0E25">
        <w:rPr>
          <w:rFonts w:ascii="Times New Roman" w:eastAsia="Times New Roman" w:hAnsi="Times New Roman" w:cs="Times New Roman"/>
        </w:rPr>
        <w:tab/>
        <w:t xml:space="preserve"> </w:t>
      </w:r>
    </w:p>
    <w:bookmarkEnd w:id="0"/>
    <w:p w:rsidR="00CD6313" w:rsidRPr="007C1DC9" w:rsidRDefault="00CD6313" w:rsidP="007C1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highlight w:val="yellow"/>
          <w:lang w:eastAsia="hr-HR"/>
        </w:rPr>
      </w:pPr>
      <w:r w:rsidRPr="002C0E25">
        <w:rPr>
          <w:rFonts w:ascii="Times New Roman" w:eastAsia="Times New Roman" w:hAnsi="Times New Roman" w:cs="Times New Roman"/>
          <w:lang w:eastAsia="hr-HR"/>
        </w:rPr>
        <w:t xml:space="preserve">Koprivničko-križevačka županija </w:t>
      </w:r>
      <w:r w:rsidR="00835E9A">
        <w:rPr>
          <w:rFonts w:ascii="Times New Roman" w:eastAsia="Times New Roman" w:hAnsi="Times New Roman" w:cs="Times New Roman"/>
          <w:lang w:eastAsia="hr-HR"/>
        </w:rPr>
        <w:t>sa proračunskim korisnicima</w:t>
      </w:r>
      <w:r w:rsidR="000B7B4B">
        <w:rPr>
          <w:rFonts w:ascii="Times New Roman" w:eastAsia="Times New Roman" w:hAnsi="Times New Roman" w:cs="Times New Roman"/>
          <w:lang w:eastAsia="hr-HR"/>
        </w:rPr>
        <w:t xml:space="preserve"> procjenjuje da će </w:t>
      </w:r>
      <w:r w:rsidR="00835E9A">
        <w:rPr>
          <w:rFonts w:ascii="Times New Roman" w:eastAsia="Times New Roman" w:hAnsi="Times New Roman" w:cs="Times New Roman"/>
          <w:lang w:eastAsia="hr-HR"/>
        </w:rPr>
        <w:t xml:space="preserve"> </w:t>
      </w:r>
      <w:r w:rsidR="00C820E1">
        <w:rPr>
          <w:rFonts w:ascii="Times New Roman" w:eastAsia="Times New Roman" w:hAnsi="Times New Roman" w:cs="Times New Roman"/>
          <w:lang w:eastAsia="hr-HR"/>
        </w:rPr>
        <w:t>u 2020</w:t>
      </w:r>
      <w:r w:rsidRPr="002C0E25">
        <w:rPr>
          <w:rFonts w:ascii="Times New Roman" w:eastAsia="Times New Roman" w:hAnsi="Times New Roman" w:cs="Times New Roman"/>
          <w:lang w:eastAsia="hr-HR"/>
        </w:rPr>
        <w:t xml:space="preserve">. godini </w:t>
      </w:r>
      <w:r w:rsidR="007C1DC9">
        <w:rPr>
          <w:rFonts w:ascii="Times New Roman" w:eastAsia="Times New Roman" w:hAnsi="Times New Roman" w:cs="Times New Roman"/>
          <w:lang w:eastAsia="hr-HR"/>
        </w:rPr>
        <w:t xml:space="preserve">ostvariti </w:t>
      </w:r>
      <w:r w:rsidR="00C179D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2C0E25">
        <w:rPr>
          <w:rFonts w:ascii="Times New Roman" w:eastAsia="Times New Roman" w:hAnsi="Times New Roman" w:cs="Times New Roman"/>
          <w:lang w:eastAsia="hr-HR"/>
        </w:rPr>
        <w:t xml:space="preserve">manjak u iznosu od </w:t>
      </w:r>
      <w:r w:rsidR="00C820E1">
        <w:rPr>
          <w:rFonts w:ascii="Times New Roman" w:eastAsia="Times New Roman" w:hAnsi="Times New Roman" w:cs="Times New Roman"/>
          <w:lang w:eastAsia="hr-HR"/>
        </w:rPr>
        <w:t>63</w:t>
      </w:r>
      <w:r w:rsidR="00516065">
        <w:rPr>
          <w:rFonts w:ascii="Times New Roman" w:eastAsia="Times New Roman" w:hAnsi="Times New Roman" w:cs="Times New Roman"/>
          <w:lang w:eastAsia="hr-HR"/>
        </w:rPr>
        <w:t>.000.000</w:t>
      </w:r>
      <w:r w:rsidR="00F33BA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C1DC9">
        <w:rPr>
          <w:rFonts w:ascii="Times New Roman" w:eastAsia="Times New Roman" w:hAnsi="Times New Roman" w:cs="Times New Roman"/>
          <w:lang w:eastAsia="hr-HR"/>
        </w:rPr>
        <w:t>kuna.</w:t>
      </w:r>
    </w:p>
    <w:p w:rsidR="00CD6313" w:rsidRPr="002C0E25" w:rsidRDefault="007C1DC9" w:rsidP="00CD6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Procijenjeni m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 xml:space="preserve">anjak je </w:t>
      </w:r>
      <w:r w:rsidR="001831D0">
        <w:rPr>
          <w:rFonts w:ascii="Times New Roman" w:eastAsia="Times New Roman" w:hAnsi="Times New Roman" w:cs="Times New Roman"/>
          <w:lang w:eastAsia="hr-HR"/>
        </w:rPr>
        <w:t xml:space="preserve">konsolidirani 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 xml:space="preserve">rezultat </w:t>
      </w:r>
      <w:r w:rsidR="001831D0">
        <w:rPr>
          <w:rFonts w:ascii="Times New Roman" w:eastAsia="Times New Roman" w:hAnsi="Times New Roman" w:cs="Times New Roman"/>
          <w:lang w:eastAsia="hr-HR"/>
        </w:rPr>
        <w:t>poslovanja Koprivničko-križevačke županije i njezinih proračunskih korisnika.</w:t>
      </w:r>
    </w:p>
    <w:p w:rsidR="001831D0" w:rsidRDefault="008001A1" w:rsidP="00CD6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Procijenjeni </w:t>
      </w:r>
      <w:r w:rsidR="001831D0">
        <w:rPr>
          <w:rFonts w:ascii="Times New Roman" w:eastAsia="Times New Roman" w:hAnsi="Times New Roman" w:cs="Times New Roman"/>
          <w:lang w:eastAsia="hr-HR"/>
        </w:rPr>
        <w:t xml:space="preserve"> manjak mora se sanirati kroz tri godine poduzimanjem mjera i konsolidacijom </w:t>
      </w:r>
      <w:r w:rsidR="00C820E1">
        <w:rPr>
          <w:rFonts w:ascii="Times New Roman" w:eastAsia="Times New Roman" w:hAnsi="Times New Roman" w:cs="Times New Roman"/>
          <w:lang w:eastAsia="hr-HR"/>
        </w:rPr>
        <w:t>poslovanja u 2021., 2022. i 2023</w:t>
      </w:r>
      <w:r w:rsidR="001831D0">
        <w:rPr>
          <w:rFonts w:ascii="Times New Roman" w:eastAsia="Times New Roman" w:hAnsi="Times New Roman" w:cs="Times New Roman"/>
          <w:lang w:eastAsia="hr-HR"/>
        </w:rPr>
        <w:t xml:space="preserve">. godini. </w:t>
      </w:r>
    </w:p>
    <w:p w:rsidR="00CD6313" w:rsidRPr="002C0E25" w:rsidRDefault="001831D0" w:rsidP="00CD6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Mjere </w:t>
      </w:r>
      <w:r w:rsidR="00C179DD">
        <w:rPr>
          <w:rFonts w:ascii="Times New Roman" w:eastAsia="Times New Roman" w:hAnsi="Times New Roman" w:cs="Times New Roman"/>
          <w:lang w:eastAsia="hr-HR"/>
        </w:rPr>
        <w:t xml:space="preserve">konsolidacije </w:t>
      </w:r>
      <w:r>
        <w:rPr>
          <w:rFonts w:ascii="Times New Roman" w:eastAsia="Times New Roman" w:hAnsi="Times New Roman" w:cs="Times New Roman"/>
          <w:lang w:eastAsia="hr-HR"/>
        </w:rPr>
        <w:t>moraju obuhvatiti:</w:t>
      </w:r>
    </w:p>
    <w:p w:rsidR="007C1DC9" w:rsidRDefault="007C1DC9" w:rsidP="00980C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C1DC9">
        <w:rPr>
          <w:rFonts w:ascii="Times New Roman" w:eastAsia="Times New Roman" w:hAnsi="Times New Roman" w:cs="Times New Roman"/>
          <w:lang w:eastAsia="hr-HR"/>
        </w:rPr>
        <w:t xml:space="preserve">izvršiti analizu svih troškova po programima, projektima i aktivnostima te na osnovu toga smanjiti rashode i izdatke </w:t>
      </w:r>
      <w:r w:rsidR="00CD6313" w:rsidRPr="007C1DC9">
        <w:rPr>
          <w:rFonts w:ascii="Times New Roman" w:eastAsia="Times New Roman" w:hAnsi="Times New Roman" w:cs="Times New Roman"/>
          <w:lang w:eastAsia="hr-HR"/>
        </w:rPr>
        <w:t>proračuna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CD6313" w:rsidRPr="007C1DC9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CD6313" w:rsidRPr="007C1DC9" w:rsidRDefault="00C179DD" w:rsidP="00980C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C1DC9">
        <w:rPr>
          <w:rFonts w:ascii="Times New Roman" w:eastAsia="Times New Roman" w:hAnsi="Times New Roman" w:cs="Times New Roman"/>
          <w:lang w:eastAsia="hr-HR"/>
        </w:rPr>
        <w:t>racionalizaciju</w:t>
      </w:r>
      <w:r w:rsidR="001831D0" w:rsidRPr="007C1DC9">
        <w:rPr>
          <w:rFonts w:ascii="Times New Roman" w:eastAsia="Times New Roman" w:hAnsi="Times New Roman" w:cs="Times New Roman"/>
          <w:lang w:eastAsia="hr-HR"/>
        </w:rPr>
        <w:t xml:space="preserve"> svih troškova </w:t>
      </w:r>
    </w:p>
    <w:p w:rsidR="001831D0" w:rsidRDefault="001831D0" w:rsidP="001831D0">
      <w:pPr>
        <w:numPr>
          <w:ilvl w:val="0"/>
          <w:numId w:val="2"/>
        </w:numPr>
        <w:spacing w:after="0" w:line="240" w:lineRule="auto"/>
        <w:ind w:left="732" w:hanging="227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osiguranje dodatnih financijskih sredstava za kapitalne projekte iz fondova EU i dugoročnih    </w:t>
      </w:r>
    </w:p>
    <w:p w:rsidR="00E70B05" w:rsidRDefault="00C179DD" w:rsidP="000867B7">
      <w:pPr>
        <w:spacing w:after="0" w:line="240" w:lineRule="auto"/>
        <w:ind w:left="732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="001831D0">
        <w:rPr>
          <w:rFonts w:ascii="Times New Roman" w:eastAsia="Times New Roman" w:hAnsi="Times New Roman" w:cs="Times New Roman"/>
          <w:lang w:eastAsia="hr-HR"/>
        </w:rPr>
        <w:t>izvora financiranja</w:t>
      </w:r>
    </w:p>
    <w:p w:rsidR="001831D0" w:rsidRDefault="001831D0" w:rsidP="00E70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 xml:space="preserve">Proračunski korisnici koji su </w:t>
      </w:r>
      <w:r w:rsidR="008001A1">
        <w:rPr>
          <w:rFonts w:ascii="Times New Roman" w:eastAsia="Times New Roman" w:hAnsi="Times New Roman" w:cs="Times New Roman"/>
          <w:lang w:eastAsia="hr-HR"/>
        </w:rPr>
        <w:t>procijenili da će ostvariti</w:t>
      </w:r>
      <w:r>
        <w:rPr>
          <w:rFonts w:ascii="Times New Roman" w:eastAsia="Times New Roman" w:hAnsi="Times New Roman" w:cs="Times New Roman"/>
          <w:lang w:eastAsia="hr-HR"/>
        </w:rPr>
        <w:t xml:space="preserve"> manjak, koji ne proizlazi iz metodoloških razloga iskazivanja prihoda i primitaka i rashoda i izdataka, dužni su poduzeti gore navedene mjere i uskladiti svoje prihode i rashode i donijeti vlastiti plan pokrića manjka.</w:t>
      </w:r>
    </w:p>
    <w:p w:rsidR="00E7098B" w:rsidRDefault="00E7098B" w:rsidP="00E70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7098B" w:rsidRDefault="00E7098B" w:rsidP="00E7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E7098B">
        <w:rPr>
          <w:rFonts w:ascii="Times New Roman" w:eastAsia="Times New Roman" w:hAnsi="Times New Roman" w:cs="Times New Roman"/>
          <w:b/>
          <w:lang w:eastAsia="hr-HR"/>
        </w:rPr>
        <w:t>III</w:t>
      </w:r>
      <w:r w:rsidR="006959CA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0867B7" w:rsidRPr="00E7098B" w:rsidRDefault="000867B7" w:rsidP="00E7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E7098B" w:rsidRDefault="00E7098B" w:rsidP="00E70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>Osobe odgovorne za donošenje operativnih mjera iz točke II. ove Odluke i njihovo provođenje su ravnatelji ustanova.</w:t>
      </w:r>
    </w:p>
    <w:p w:rsidR="00C179DD" w:rsidRPr="002C0E25" w:rsidRDefault="00C179DD" w:rsidP="00E70B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E70B05" w:rsidRPr="002C0E25" w:rsidRDefault="00E70B05" w:rsidP="00E70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2C0E25">
        <w:rPr>
          <w:rFonts w:ascii="Times New Roman" w:eastAsia="Times New Roman" w:hAnsi="Times New Roman" w:cs="Times New Roman"/>
          <w:b/>
          <w:lang w:eastAsia="hr-HR"/>
        </w:rPr>
        <w:t>I</w:t>
      </w:r>
      <w:r w:rsidR="006959CA">
        <w:rPr>
          <w:rFonts w:ascii="Times New Roman" w:eastAsia="Times New Roman" w:hAnsi="Times New Roman" w:cs="Times New Roman"/>
          <w:b/>
          <w:lang w:eastAsia="hr-HR"/>
        </w:rPr>
        <w:t>V.</w:t>
      </w:r>
    </w:p>
    <w:p w:rsidR="00E70B05" w:rsidRPr="002C0E25" w:rsidRDefault="00E70B05" w:rsidP="00E70B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CD6313" w:rsidRPr="002C0E25" w:rsidRDefault="001831D0" w:rsidP="00CD6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Primjenom navedenih mjera a poštujući načelo 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>dobrog financijskog upravljanja manjak će se sanirati kroz b</w:t>
      </w:r>
      <w:r w:rsidR="000E3781">
        <w:rPr>
          <w:rFonts w:ascii="Times New Roman" w:eastAsia="Times New Roman" w:hAnsi="Times New Roman" w:cs="Times New Roman"/>
          <w:lang w:eastAsia="hr-HR"/>
        </w:rPr>
        <w:t>uduće trogodišnje razdoblje 2020. – 2022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>. sljedećom dinamikom:</w:t>
      </w:r>
    </w:p>
    <w:p w:rsidR="00CD6313" w:rsidRPr="002C0E25" w:rsidRDefault="00C820E1" w:rsidP="000E2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2021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 xml:space="preserve">. godine pokrit će se iznos od </w:t>
      </w:r>
      <w:r w:rsidR="008F393C">
        <w:rPr>
          <w:rFonts w:ascii="Times New Roman" w:eastAsia="Times New Roman" w:hAnsi="Times New Roman" w:cs="Times New Roman"/>
          <w:lang w:eastAsia="hr-HR"/>
        </w:rPr>
        <w:t xml:space="preserve"> </w:t>
      </w:r>
      <w:r w:rsidR="000F26B9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C820E1">
        <w:rPr>
          <w:rFonts w:ascii="Times New Roman" w:eastAsia="Times New Roman" w:hAnsi="Times New Roman" w:cs="Times New Roman"/>
          <w:lang w:eastAsia="hr-HR"/>
        </w:rPr>
        <w:t>9.570.456,21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 xml:space="preserve">kuna </w:t>
      </w:r>
    </w:p>
    <w:p w:rsidR="00CD6313" w:rsidRPr="002C0E25" w:rsidRDefault="000E3781" w:rsidP="000E2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202</w:t>
      </w:r>
      <w:r w:rsidR="00C820E1">
        <w:rPr>
          <w:rFonts w:ascii="Times New Roman" w:eastAsia="Times New Roman" w:hAnsi="Times New Roman" w:cs="Times New Roman"/>
          <w:lang w:eastAsia="hr-HR"/>
        </w:rPr>
        <w:t>2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 xml:space="preserve">. godine pokrit će se iznos od </w:t>
      </w:r>
      <w:r w:rsidR="000F26B9">
        <w:rPr>
          <w:rFonts w:ascii="Times New Roman" w:eastAsia="Times New Roman" w:hAnsi="Times New Roman" w:cs="Times New Roman"/>
          <w:lang w:eastAsia="hr-HR"/>
        </w:rPr>
        <w:t xml:space="preserve">  </w:t>
      </w:r>
      <w:r w:rsidR="00C820E1" w:rsidRPr="00C820E1">
        <w:rPr>
          <w:rFonts w:ascii="Times New Roman" w:eastAsia="Times New Roman" w:hAnsi="Times New Roman" w:cs="Times New Roman"/>
          <w:lang w:eastAsia="hr-HR"/>
        </w:rPr>
        <w:t>24.000.000,00</w:t>
      </w:r>
      <w:r w:rsidR="00C820E1">
        <w:rPr>
          <w:rFonts w:ascii="Times New Roman" w:eastAsia="Times New Roman" w:hAnsi="Times New Roman" w:cs="Times New Roman"/>
          <w:lang w:eastAsia="hr-HR"/>
        </w:rPr>
        <w:t xml:space="preserve"> 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>kuna</w:t>
      </w:r>
    </w:p>
    <w:p w:rsidR="00DD696C" w:rsidRDefault="00C820E1" w:rsidP="00DD6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2023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 xml:space="preserve">. godine pokrit će se iznos od </w:t>
      </w:r>
      <w:r w:rsidR="000F26B9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C820E1">
        <w:rPr>
          <w:rFonts w:ascii="Times New Roman" w:eastAsia="Times New Roman" w:hAnsi="Times New Roman" w:cs="Times New Roman"/>
          <w:lang w:eastAsia="hr-HR"/>
        </w:rPr>
        <w:t>29.429.543,79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="00CD6313" w:rsidRPr="002C0E25">
        <w:rPr>
          <w:rFonts w:ascii="Times New Roman" w:eastAsia="Times New Roman" w:hAnsi="Times New Roman" w:cs="Times New Roman"/>
          <w:lang w:eastAsia="hr-HR"/>
        </w:rPr>
        <w:t>kuna</w:t>
      </w:r>
      <w:r w:rsidR="00352A7A" w:rsidRPr="002C0E25">
        <w:rPr>
          <w:rFonts w:ascii="Times New Roman" w:eastAsia="Times New Roman" w:hAnsi="Times New Roman" w:cs="Times New Roman"/>
          <w:lang w:eastAsia="hr-HR"/>
        </w:rPr>
        <w:t>.</w:t>
      </w:r>
    </w:p>
    <w:p w:rsidR="00DD696C" w:rsidRDefault="00DD696C" w:rsidP="00DD6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0867B7" w:rsidRPr="00DD696C" w:rsidRDefault="00DD696C" w:rsidP="00DD69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</w:t>
      </w:r>
      <w:r w:rsidR="000867B7" w:rsidRPr="000867B7">
        <w:rPr>
          <w:rFonts w:ascii="Times New Roman" w:eastAsia="Times New Roman" w:hAnsi="Times New Roman" w:cs="Times New Roman"/>
          <w:b/>
          <w:lang w:eastAsia="hr-HR"/>
        </w:rPr>
        <w:t>V.</w:t>
      </w:r>
    </w:p>
    <w:p w:rsidR="000867B7" w:rsidRPr="000867B7" w:rsidRDefault="000867B7" w:rsidP="000867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CD6313" w:rsidRPr="002C0E25" w:rsidRDefault="008001A1" w:rsidP="00CD63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Dinamika</w:t>
      </w:r>
      <w:r w:rsidR="000E65EC">
        <w:rPr>
          <w:rFonts w:ascii="Times New Roman" w:eastAsia="Times New Roman" w:hAnsi="Times New Roman" w:cs="Times New Roman"/>
          <w:lang w:eastAsia="hr-HR"/>
        </w:rPr>
        <w:t xml:space="preserve"> pokrića</w:t>
      </w:r>
      <w:r>
        <w:rPr>
          <w:rFonts w:ascii="Times New Roman" w:eastAsia="Times New Roman" w:hAnsi="Times New Roman" w:cs="Times New Roman"/>
          <w:lang w:eastAsia="hr-HR"/>
        </w:rPr>
        <w:t xml:space="preserve"> procijenjenog</w:t>
      </w:r>
      <w:r w:rsidR="000E65EC">
        <w:rPr>
          <w:rFonts w:ascii="Times New Roman" w:eastAsia="Times New Roman" w:hAnsi="Times New Roman" w:cs="Times New Roman"/>
          <w:lang w:eastAsia="hr-HR"/>
        </w:rPr>
        <w:t xml:space="preserve"> manjka </w:t>
      </w:r>
      <w:r>
        <w:rPr>
          <w:rFonts w:ascii="Times New Roman" w:eastAsia="Times New Roman" w:hAnsi="Times New Roman" w:cs="Times New Roman"/>
          <w:lang w:eastAsia="hr-HR"/>
        </w:rPr>
        <w:t xml:space="preserve">proračunskih korisnika </w:t>
      </w:r>
      <w:r w:rsidR="000E65EC">
        <w:rPr>
          <w:rFonts w:ascii="Times New Roman" w:eastAsia="Times New Roman" w:hAnsi="Times New Roman" w:cs="Times New Roman"/>
          <w:lang w:eastAsia="hr-HR"/>
        </w:rPr>
        <w:t xml:space="preserve">mora biti temeljena na mjerama iz točke II. ovog plana </w:t>
      </w:r>
      <w:r>
        <w:rPr>
          <w:rFonts w:ascii="Times New Roman" w:eastAsia="Times New Roman" w:hAnsi="Times New Roman" w:cs="Times New Roman"/>
          <w:lang w:eastAsia="hr-HR"/>
        </w:rPr>
        <w:t xml:space="preserve">kako bi u sljedećem trogodišnjem razdoblju </w:t>
      </w:r>
      <w:r w:rsidR="000E65EC">
        <w:rPr>
          <w:rFonts w:ascii="Times New Roman" w:eastAsia="Times New Roman" w:hAnsi="Times New Roman" w:cs="Times New Roman"/>
          <w:lang w:eastAsia="hr-HR"/>
        </w:rPr>
        <w:t xml:space="preserve">Koprivničko-križevačka županija i </w:t>
      </w:r>
      <w:r w:rsidR="000E65EC">
        <w:rPr>
          <w:rFonts w:ascii="Times New Roman" w:eastAsia="Times New Roman" w:hAnsi="Times New Roman" w:cs="Times New Roman"/>
          <w:lang w:eastAsia="hr-HR"/>
        </w:rPr>
        <w:lastRenderedPageBreak/>
        <w:t xml:space="preserve">njeni proračunski korisnici </w:t>
      </w:r>
      <w:r>
        <w:rPr>
          <w:rFonts w:ascii="Times New Roman" w:eastAsia="Times New Roman" w:hAnsi="Times New Roman" w:cs="Times New Roman"/>
          <w:lang w:eastAsia="hr-HR"/>
        </w:rPr>
        <w:t>pokrili procijenjene</w:t>
      </w:r>
      <w:r w:rsidR="000E65EC">
        <w:rPr>
          <w:rFonts w:ascii="Times New Roman" w:eastAsia="Times New Roman" w:hAnsi="Times New Roman" w:cs="Times New Roman"/>
          <w:lang w:eastAsia="hr-HR"/>
        </w:rPr>
        <w:t xml:space="preserve"> manjkove te </w:t>
      </w:r>
      <w:r w:rsidR="007C1DC9">
        <w:rPr>
          <w:rFonts w:ascii="Times New Roman" w:eastAsia="Times New Roman" w:hAnsi="Times New Roman" w:cs="Times New Roman"/>
          <w:lang w:eastAsia="hr-HR"/>
        </w:rPr>
        <w:t xml:space="preserve">na taj način osigurali da u tom periodu </w:t>
      </w:r>
      <w:r w:rsidR="000E65EC">
        <w:rPr>
          <w:rFonts w:ascii="Times New Roman" w:eastAsia="Times New Roman" w:hAnsi="Times New Roman" w:cs="Times New Roman"/>
          <w:lang w:eastAsia="hr-HR"/>
        </w:rPr>
        <w:t xml:space="preserve">nastave redovno poslovati obavljajući normalno i bez financijskih poteškoća svoje redovne djelatnosti. </w:t>
      </w:r>
    </w:p>
    <w:p w:rsidR="00CD6313" w:rsidRDefault="00CD6313" w:rsidP="00CD63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6D3E" w:rsidRPr="00336D3E" w:rsidRDefault="00336D3E" w:rsidP="00336D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6D3E">
        <w:rPr>
          <w:rFonts w:ascii="Times New Roman" w:hAnsi="Times New Roman" w:cs="Times New Roman"/>
        </w:rPr>
        <w:t xml:space="preserve">                                         </w:t>
      </w:r>
      <w:r w:rsidR="00C179DD">
        <w:rPr>
          <w:rFonts w:ascii="Times New Roman" w:hAnsi="Times New Roman" w:cs="Times New Roman"/>
        </w:rPr>
        <w:t xml:space="preserve">                  ŽUPANIJSKA SKUPŠTINA</w:t>
      </w:r>
    </w:p>
    <w:p w:rsidR="000D1B12" w:rsidRDefault="00336D3E" w:rsidP="000B7B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36D3E">
        <w:rPr>
          <w:rFonts w:ascii="Times New Roman" w:hAnsi="Times New Roman" w:cs="Times New Roman"/>
        </w:rPr>
        <w:t>KOPRIVNIČKO-KRIŽEVAČKE ŽUPANIJE</w:t>
      </w:r>
    </w:p>
    <w:p w:rsidR="000F26B9" w:rsidRPr="000F26B9" w:rsidRDefault="00CB2462" w:rsidP="000F26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400-06/20-01/18</w:t>
      </w:r>
    </w:p>
    <w:p w:rsidR="000F26B9" w:rsidRDefault="00CB2462" w:rsidP="000D1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2137/1-03/01-20</w:t>
      </w:r>
      <w:r w:rsidR="000F26B9" w:rsidRPr="000F26B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</w:t>
      </w:r>
    </w:p>
    <w:p w:rsidR="000D1B12" w:rsidRDefault="002C0E25" w:rsidP="000D1B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2823">
        <w:rPr>
          <w:rFonts w:ascii="Times New Roman" w:hAnsi="Times New Roman" w:cs="Times New Roman"/>
        </w:rPr>
        <w:t xml:space="preserve">Koprivnica, </w:t>
      </w:r>
      <w:r w:rsidR="00516065">
        <w:rPr>
          <w:rFonts w:ascii="Times New Roman" w:hAnsi="Times New Roman" w:cs="Times New Roman"/>
        </w:rPr>
        <w:t xml:space="preserve"> </w:t>
      </w:r>
      <w:r w:rsidR="00516065" w:rsidRPr="00516065">
        <w:rPr>
          <w:rFonts w:ascii="Times New Roman" w:hAnsi="Times New Roman" w:cs="Times New Roman"/>
          <w:u w:val="single"/>
        </w:rPr>
        <w:t xml:space="preserve">     </w:t>
      </w:r>
      <w:r w:rsidR="00516065">
        <w:rPr>
          <w:rFonts w:ascii="Times New Roman" w:hAnsi="Times New Roman" w:cs="Times New Roman"/>
          <w:u w:val="single"/>
        </w:rPr>
        <w:t xml:space="preserve">     </w:t>
      </w:r>
      <w:r w:rsidR="00516065" w:rsidRPr="00516065">
        <w:rPr>
          <w:rFonts w:ascii="Times New Roman" w:hAnsi="Times New Roman" w:cs="Times New Roman"/>
          <w:u w:val="single"/>
        </w:rPr>
        <w:t xml:space="preserve">       </w:t>
      </w:r>
      <w:r w:rsidR="00C820E1">
        <w:rPr>
          <w:rFonts w:ascii="Times New Roman" w:hAnsi="Times New Roman" w:cs="Times New Roman"/>
        </w:rPr>
        <w:t xml:space="preserve">  2020</w:t>
      </w:r>
      <w:r w:rsidR="00516065">
        <w:rPr>
          <w:rFonts w:ascii="Times New Roman" w:hAnsi="Times New Roman" w:cs="Times New Roman"/>
        </w:rPr>
        <w:t>.</w:t>
      </w:r>
    </w:p>
    <w:p w:rsidR="00516065" w:rsidRDefault="00516065" w:rsidP="000D1B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D1B12" w:rsidRDefault="000D1B12" w:rsidP="000D1B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 w:rsidR="00516065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</w:t>
      </w:r>
      <w:r w:rsidR="00C179DD">
        <w:rPr>
          <w:rFonts w:ascii="Times New Roman" w:eastAsia="Times New Roman" w:hAnsi="Times New Roman" w:cs="Times New Roman"/>
        </w:rPr>
        <w:t xml:space="preserve">                        PREDSJEDNIK</w:t>
      </w:r>
      <w:r>
        <w:rPr>
          <w:rFonts w:ascii="Times New Roman" w:eastAsia="Times New Roman" w:hAnsi="Times New Roman" w:cs="Times New Roman"/>
        </w:rPr>
        <w:t>:</w:t>
      </w:r>
    </w:p>
    <w:p w:rsidR="00CD6313" w:rsidRPr="000D1B12" w:rsidRDefault="000D1B12" w:rsidP="000D1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 xml:space="preserve">                           </w:t>
      </w:r>
      <w:r w:rsidR="00C179DD">
        <w:rPr>
          <w:rFonts w:ascii="Times New Roman" w:eastAsia="Times New Roman" w:hAnsi="Times New Roman" w:cs="Times New Roman"/>
        </w:rPr>
        <w:t xml:space="preserve">       Željko Pintar</w:t>
      </w:r>
    </w:p>
    <w:sectPr w:rsidR="00CD6313" w:rsidRPr="000D1B12" w:rsidSect="000867B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D4F44"/>
    <w:multiLevelType w:val="hybridMultilevel"/>
    <w:tmpl w:val="98E40C52"/>
    <w:lvl w:ilvl="0" w:tplc="0C3E04A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864E8D"/>
    <w:multiLevelType w:val="hybridMultilevel"/>
    <w:tmpl w:val="16306D5A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13"/>
    <w:rsid w:val="000867B7"/>
    <w:rsid w:val="00092F57"/>
    <w:rsid w:val="000B7B4B"/>
    <w:rsid w:val="000D1B12"/>
    <w:rsid w:val="000E291C"/>
    <w:rsid w:val="000E3781"/>
    <w:rsid w:val="000E65EC"/>
    <w:rsid w:val="000F26B9"/>
    <w:rsid w:val="0017607C"/>
    <w:rsid w:val="001831D0"/>
    <w:rsid w:val="002C0E25"/>
    <w:rsid w:val="002E2994"/>
    <w:rsid w:val="00336D3E"/>
    <w:rsid w:val="00352A7A"/>
    <w:rsid w:val="00516065"/>
    <w:rsid w:val="006246DF"/>
    <w:rsid w:val="00634A59"/>
    <w:rsid w:val="00662823"/>
    <w:rsid w:val="006959CA"/>
    <w:rsid w:val="007C1DC9"/>
    <w:rsid w:val="008001A1"/>
    <w:rsid w:val="00835E9A"/>
    <w:rsid w:val="008F393C"/>
    <w:rsid w:val="009171AF"/>
    <w:rsid w:val="00970396"/>
    <w:rsid w:val="009A2933"/>
    <w:rsid w:val="009B3404"/>
    <w:rsid w:val="00AF6CD0"/>
    <w:rsid w:val="00B4607F"/>
    <w:rsid w:val="00C179DD"/>
    <w:rsid w:val="00C30266"/>
    <w:rsid w:val="00C820E1"/>
    <w:rsid w:val="00CB2462"/>
    <w:rsid w:val="00CB2876"/>
    <w:rsid w:val="00CD6313"/>
    <w:rsid w:val="00DD696C"/>
    <w:rsid w:val="00E7098B"/>
    <w:rsid w:val="00E70B05"/>
    <w:rsid w:val="00EA1847"/>
    <w:rsid w:val="00F06E95"/>
    <w:rsid w:val="00F33BA9"/>
    <w:rsid w:val="00FD2F2E"/>
    <w:rsid w:val="00FE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BF71"/>
  <w15:chartTrackingRefBased/>
  <w15:docId w15:val="{01B4A5B2-4CFF-40B5-B5F0-6D1EC5E7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Windows korisnik</cp:lastModifiedBy>
  <cp:revision>4</cp:revision>
  <cp:lastPrinted>2017-11-23T08:14:00Z</cp:lastPrinted>
  <dcterms:created xsi:type="dcterms:W3CDTF">2020-11-17T11:35:00Z</dcterms:created>
  <dcterms:modified xsi:type="dcterms:W3CDTF">2020-11-19T10:06:00Z</dcterms:modified>
</cp:coreProperties>
</file>