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2B2EFC" w:rsidP="0073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0B">
              <w:rPr>
                <w:rFonts w:ascii="Times New Roman" w:hAnsi="Times New Roman" w:cs="Times New Roman"/>
                <w:sz w:val="24"/>
                <w:szCs w:val="24"/>
              </w:rPr>
              <w:t>Poslovničke odluke o dopuni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 xml:space="preserve"> Poslovnika Županijske skupštine Koprivničko-križevačke županije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1A2289" w:rsidRDefault="007819C9" w:rsidP="001A228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0B" w:rsidRDefault="0073530B" w:rsidP="0073530B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Ministar zdravstva donio je Odluku o proglašenju epidemije bolesti COVID-19 uzrokovane virusom SARS-CoV-2, KLASA: 011-02/20-01/143, URBROJ: 534-02-01-2/6-20-1 od 11. ožujka 2020. godine.</w:t>
            </w:r>
          </w:p>
          <w:p w:rsidR="0073530B" w:rsidRDefault="0073530B" w:rsidP="0073530B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 izvanrednoj situaciji pojave zaraze koronavirusom (COVID-19) i proglašenja epidemije u Republici Hrvatskoj, rukovodeći se odlukama Stožera civilne zaštite Republike Hrvatske, Ministarstvo uprave je u svojoj uputi za postupanje, KLASA: 023-01/20-01/114, URBROJ: 515-05-02-01/1-20-1 od 13. ožujka 2020. godine, navelo da se za vrijeme trajanja ove izvanredne situacije, radi sprječavanja širenja virusa SARS-CoV-2, sjednice predstavničkih tijela županija, gradova i općina mogu održati putem videokonferencije, izjašnjavanjem putem e-maila, odnosno korištenjem drugih tehnologija za održavanje, a iznimno ako nema drugih tehnoloških rješenja mogu se održati i telefonskim putem, kada se moraju  donijeti odluke koje ne trpe odgode. </w:t>
            </w:r>
          </w:p>
          <w:p w:rsidR="0073530B" w:rsidRDefault="0073530B" w:rsidP="0073530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Kako se ranije navedenom uputom Ministarstva uprave nisu riješila sva tehnička pitanja oko načina održavanja sjednica predstavničkih tijela u doba epidemije (npr. mogućnost sudjelovanja članova predstavničkog tijela u njegovom radu ako im je izrečena mjera izolacije ili samoizolacije, mogućnost da jedan dio članova sudjeluje u radu predstavničkog tijela elektroničkim putem, pitanja o način glasovanja i verifikacija glasova takvih članova itd.), stoga je radi njihovog rješavanja bilo neophodno pristupiti dopuni </w:t>
            </w:r>
            <w:r>
              <w:rPr>
                <w:rFonts w:ascii="Times New Roman" w:hAnsi="Times New Roman"/>
                <w:sz w:val="24"/>
                <w:szCs w:val="24"/>
              </w:rPr>
              <w:t>Poslovnika Županijske skupštine Koprivničko-križevačke županije („Službeni glasnik Koprivničko-križevačke županije“, broj 12/13., 8/14., 9/15., 11/15.-pročišćeni tekst,  15/17., 2/18., 3/18.-pročišćeni tekst i 4/20.).</w:t>
            </w:r>
          </w:p>
          <w:p w:rsidR="0073530B" w:rsidRDefault="0073530B" w:rsidP="0073530B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ranije navedenom, ovim prijedlogom Poslovničke odluke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dopuni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Koprivničko-križevačke županije, uređuju se mogućnost sudjelovanja članova kojima 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izrečena mjera izolacije ili samoizolacije u radu Županijske skupštine elektroničkim putem i način na koji u tom slučaju glasuju.</w:t>
            </w:r>
          </w:p>
          <w:p w:rsidR="0073530B" w:rsidRDefault="0073530B" w:rsidP="0073530B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Prihvaćanjem ovog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prijedloga Poslovničke odluke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dopuni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Koprivničko-križevačke županije, osigurao bi 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maksimalan kontinuitet u radu i transparentnost rada Županijske skupštine Koprivničko-križevačke županije za vrijeme ove izvanredne situacije uzrokovane  epidemijom bolesti COVID-19 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Županijska skupština Koprivničko-križevačke županije i u slučaju pogoršanja sadašnje epidemiološke situacije mogla donositi odluke iz svoje nadležnosti, koje su bitne za građane, gospodarstvo i Koprivničko-križevačku županiju. </w:t>
            </w:r>
          </w:p>
          <w:p w:rsidR="00931C3E" w:rsidRPr="007E54AD" w:rsidRDefault="00931C3E" w:rsidP="0073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BA407D" w:rsidRPr="00BA407D" w:rsidRDefault="007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575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5752DB" w:rsidRDefault="0057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0B" w:rsidRDefault="007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0B" w:rsidRDefault="007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0B" w:rsidRDefault="007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0B" w:rsidRDefault="007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73530B" w:rsidRDefault="002731B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2B2EF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Poslovničke 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3530B" w:rsidRDefault="0073530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3530B" w:rsidRDefault="0073530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Članovi Županijske skupštine dopisom od 29. rujna 2020. godine proaktivno su informirani o otvaranju savjetovanja o nacrtu predložene Poslovničke odluke. </w:t>
            </w:r>
          </w:p>
          <w:p w:rsidR="0073530B" w:rsidRDefault="0073530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3530B" w:rsidRPr="004B5FF1" w:rsidRDefault="0073530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trideset dana te je bilo </w:t>
            </w:r>
            <w:r w:rsidR="00EB66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otvoreno od 29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EB66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rujna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EB66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8. listopada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7651B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EB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EB66BD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listopada</w:t>
            </w:r>
            <w:r w:rsidR="005752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Default="00CC4583">
      <w:pPr>
        <w:rPr>
          <w:rFonts w:ascii="Times New Roman" w:hAnsi="Times New Roman" w:cs="Times New Roman"/>
          <w:sz w:val="24"/>
          <w:szCs w:val="24"/>
        </w:rPr>
      </w:pPr>
    </w:p>
    <w:p w:rsidR="006900C4" w:rsidRDefault="006900C4">
      <w:pPr>
        <w:rPr>
          <w:rFonts w:ascii="Times New Roman" w:hAnsi="Times New Roman" w:cs="Times New Roman"/>
          <w:sz w:val="24"/>
          <w:szCs w:val="24"/>
        </w:rPr>
      </w:pPr>
    </w:p>
    <w:p w:rsidR="006900C4" w:rsidRDefault="006900C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752DB">
        <w:rPr>
          <w:rFonts w:ascii="Times New Roman" w:hAnsi="Times New Roman" w:cs="Times New Roman"/>
          <w:sz w:val="24"/>
          <w:szCs w:val="24"/>
        </w:rPr>
        <w:t>011-04/20</w:t>
      </w:r>
      <w:r w:rsidR="0073530B">
        <w:rPr>
          <w:rFonts w:ascii="Times New Roman" w:hAnsi="Times New Roman" w:cs="Times New Roman"/>
          <w:sz w:val="24"/>
          <w:szCs w:val="24"/>
        </w:rPr>
        <w:t>-01/9</w:t>
      </w:r>
    </w:p>
    <w:p w:rsidR="006900C4" w:rsidRDefault="005752DB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6900C4">
        <w:rPr>
          <w:rFonts w:ascii="Times New Roman" w:hAnsi="Times New Roman" w:cs="Times New Roman"/>
          <w:sz w:val="24"/>
          <w:szCs w:val="24"/>
        </w:rPr>
        <w:t>-</w:t>
      </w:r>
      <w:r w:rsidR="0073530B">
        <w:rPr>
          <w:rFonts w:ascii="Times New Roman" w:hAnsi="Times New Roman" w:cs="Times New Roman"/>
          <w:sz w:val="24"/>
          <w:szCs w:val="24"/>
        </w:rPr>
        <w:t>3</w:t>
      </w:r>
    </w:p>
    <w:p w:rsidR="00E3059F" w:rsidRPr="00BA407D" w:rsidRDefault="00EB66BD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29. listopada</w:t>
      </w:r>
      <w:r w:rsidR="005752DB">
        <w:rPr>
          <w:rFonts w:ascii="Times New Roman" w:hAnsi="Times New Roman" w:cs="Times New Roman"/>
          <w:sz w:val="24"/>
          <w:szCs w:val="24"/>
        </w:rPr>
        <w:t xml:space="preserve"> 2020</w:t>
      </w:r>
      <w:r w:rsidR="00E3059F">
        <w:rPr>
          <w:rFonts w:ascii="Times New Roman" w:hAnsi="Times New Roman" w:cs="Times New Roman"/>
          <w:sz w:val="24"/>
          <w:szCs w:val="24"/>
        </w:rPr>
        <w:t>.</w:t>
      </w:r>
    </w:p>
    <w:sectPr w:rsidR="00E3059F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FD" w:rsidRDefault="00844EFD" w:rsidP="00A71CBC">
      <w:pPr>
        <w:spacing w:after="0" w:line="240" w:lineRule="auto"/>
      </w:pPr>
      <w:r>
        <w:separator/>
      </w:r>
    </w:p>
  </w:endnote>
  <w:endnote w:type="continuationSeparator" w:id="0">
    <w:p w:rsidR="00844EFD" w:rsidRDefault="00844EF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FD" w:rsidRDefault="00844EFD" w:rsidP="00A71CBC">
      <w:pPr>
        <w:spacing w:after="0" w:line="240" w:lineRule="auto"/>
      </w:pPr>
      <w:r>
        <w:separator/>
      </w:r>
    </w:p>
  </w:footnote>
  <w:footnote w:type="continuationSeparator" w:id="0">
    <w:p w:rsidR="00844EFD" w:rsidRDefault="00844EF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B489B"/>
    <w:rsid w:val="000B58FC"/>
    <w:rsid w:val="000D4ECD"/>
    <w:rsid w:val="00102236"/>
    <w:rsid w:val="001032C9"/>
    <w:rsid w:val="001A2289"/>
    <w:rsid w:val="001E0F6C"/>
    <w:rsid w:val="00236D16"/>
    <w:rsid w:val="002731BB"/>
    <w:rsid w:val="00287C00"/>
    <w:rsid w:val="002B2EFC"/>
    <w:rsid w:val="002E54F8"/>
    <w:rsid w:val="00363C46"/>
    <w:rsid w:val="003664EE"/>
    <w:rsid w:val="003951AA"/>
    <w:rsid w:val="004231BA"/>
    <w:rsid w:val="0044601C"/>
    <w:rsid w:val="004B2FBD"/>
    <w:rsid w:val="00512F2E"/>
    <w:rsid w:val="005244FE"/>
    <w:rsid w:val="00557ECA"/>
    <w:rsid w:val="00565F74"/>
    <w:rsid w:val="00573163"/>
    <w:rsid w:val="005752DB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E6866"/>
    <w:rsid w:val="006F2944"/>
    <w:rsid w:val="0073530B"/>
    <w:rsid w:val="007651B5"/>
    <w:rsid w:val="007773CC"/>
    <w:rsid w:val="007819C9"/>
    <w:rsid w:val="007B63D6"/>
    <w:rsid w:val="007C0B7C"/>
    <w:rsid w:val="007C719B"/>
    <w:rsid w:val="007D1D44"/>
    <w:rsid w:val="007D5323"/>
    <w:rsid w:val="007E54AD"/>
    <w:rsid w:val="007F1E0E"/>
    <w:rsid w:val="007F359B"/>
    <w:rsid w:val="00801AF5"/>
    <w:rsid w:val="00802C9B"/>
    <w:rsid w:val="008315F0"/>
    <w:rsid w:val="00844EFD"/>
    <w:rsid w:val="00846166"/>
    <w:rsid w:val="00850BD2"/>
    <w:rsid w:val="008A6C16"/>
    <w:rsid w:val="00922E6B"/>
    <w:rsid w:val="00931C3E"/>
    <w:rsid w:val="009D4239"/>
    <w:rsid w:val="009F244D"/>
    <w:rsid w:val="00A67705"/>
    <w:rsid w:val="00A704EC"/>
    <w:rsid w:val="00A71CBC"/>
    <w:rsid w:val="00B57384"/>
    <w:rsid w:val="00BA407D"/>
    <w:rsid w:val="00BD5043"/>
    <w:rsid w:val="00BF1365"/>
    <w:rsid w:val="00BF372C"/>
    <w:rsid w:val="00C126A3"/>
    <w:rsid w:val="00C4164F"/>
    <w:rsid w:val="00C5213F"/>
    <w:rsid w:val="00C84AF5"/>
    <w:rsid w:val="00CC4583"/>
    <w:rsid w:val="00CE0826"/>
    <w:rsid w:val="00D564C3"/>
    <w:rsid w:val="00D672AE"/>
    <w:rsid w:val="00DA0AFA"/>
    <w:rsid w:val="00DD11DD"/>
    <w:rsid w:val="00E05A34"/>
    <w:rsid w:val="00E3059F"/>
    <w:rsid w:val="00E4133D"/>
    <w:rsid w:val="00E6580B"/>
    <w:rsid w:val="00E707C6"/>
    <w:rsid w:val="00E95495"/>
    <w:rsid w:val="00EB3F7A"/>
    <w:rsid w:val="00EB66BD"/>
    <w:rsid w:val="00F02F86"/>
    <w:rsid w:val="00F153D1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405E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61</cp:revision>
  <cp:lastPrinted>2018-02-19T11:18:00Z</cp:lastPrinted>
  <dcterms:created xsi:type="dcterms:W3CDTF">2015-04-08T10:22:00Z</dcterms:created>
  <dcterms:modified xsi:type="dcterms:W3CDTF">2020-10-26T13:15:00Z</dcterms:modified>
</cp:coreProperties>
</file>