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64" w:rsidRPr="00F77569" w:rsidRDefault="00B92A64" w:rsidP="00B92A64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7D3188">
        <w:rPr>
          <w:rFonts w:ascii="Times New Roman" w:hAnsi="Times New Roman"/>
          <w:sz w:val="24"/>
          <w:szCs w:val="24"/>
          <w:lang w:eastAsia="hr-HR"/>
        </w:rPr>
        <w:t xml:space="preserve">Na temelju članka 48. </w:t>
      </w:r>
      <w:r w:rsidR="007D3188" w:rsidRPr="007D3188">
        <w:rPr>
          <w:rFonts w:ascii="Times New Roman" w:hAnsi="Times New Roman"/>
          <w:sz w:val="24"/>
          <w:szCs w:val="24"/>
          <w:lang w:eastAsia="hr-HR"/>
        </w:rPr>
        <w:t>Zakona o lokalnoj i područnoj (regionalnoj) samoupravi (“Narodne novine” broj 33/01., 60/01., 129/05., 109/07., 125/08., 36/09., 150/11., 144/12., 19/13.-pročišćeni tekst, 137/15.–ispravak, 123/17. i 98/19.), članka 55. Statuta Koprivničko–križevačke županije (“Službeni glasnik Koprivničko–križevačke županije” broj 7/13., 14/13., 9/15., 11/15.-pročišćeni tekst., 2/18., 3/18</w:t>
      </w:r>
      <w:r w:rsidR="00175A96">
        <w:rPr>
          <w:rFonts w:ascii="Times New Roman" w:hAnsi="Times New Roman"/>
          <w:sz w:val="24"/>
          <w:szCs w:val="24"/>
          <w:lang w:eastAsia="hr-HR"/>
        </w:rPr>
        <w:t>.</w:t>
      </w:r>
      <w:r w:rsidR="007D3188" w:rsidRPr="007D3188">
        <w:rPr>
          <w:rFonts w:ascii="Times New Roman" w:hAnsi="Times New Roman"/>
          <w:sz w:val="24"/>
          <w:szCs w:val="24"/>
          <w:lang w:eastAsia="hr-HR"/>
        </w:rPr>
        <w:t xml:space="preserve">-pročišćeni tekst i 4/20.), </w:t>
      </w:r>
      <w:r w:rsidRPr="007D3188">
        <w:rPr>
          <w:rFonts w:ascii="Times New Roman" w:hAnsi="Times New Roman"/>
          <w:sz w:val="24"/>
          <w:szCs w:val="24"/>
          <w:lang w:eastAsia="hr-HR"/>
        </w:rPr>
        <w:t>članka 3. Proračuna</w:t>
      </w:r>
      <w:r w:rsidRPr="00D715B5">
        <w:rPr>
          <w:rFonts w:ascii="Times New Roman" w:hAnsi="Times New Roman"/>
          <w:sz w:val="24"/>
          <w:szCs w:val="24"/>
          <w:lang w:eastAsia="hr-HR"/>
        </w:rPr>
        <w:t xml:space="preserve"> Koprivničko-križevačke županije za 2020. godinu i projekcije za 2021. i 2022. godinu („Službeni glasnik Koprivničko-križevačke županije“ broj 18/19.</w:t>
      </w:r>
      <w:r w:rsidR="00124D33">
        <w:rPr>
          <w:rFonts w:ascii="Times New Roman" w:hAnsi="Times New Roman"/>
          <w:sz w:val="24"/>
          <w:szCs w:val="24"/>
          <w:lang w:eastAsia="hr-HR"/>
        </w:rPr>
        <w:t xml:space="preserve"> i 9/20.</w:t>
      </w:r>
      <w:r w:rsidRPr="00D715B5">
        <w:rPr>
          <w:rFonts w:ascii="Times New Roman" w:hAnsi="Times New Roman"/>
          <w:sz w:val="24"/>
          <w:szCs w:val="24"/>
          <w:lang w:eastAsia="hr-HR"/>
        </w:rPr>
        <w:t xml:space="preserve">), članka </w:t>
      </w:r>
      <w:r w:rsidR="00124D33">
        <w:rPr>
          <w:rFonts w:ascii="Times New Roman" w:hAnsi="Times New Roman"/>
          <w:sz w:val="24"/>
          <w:szCs w:val="24"/>
          <w:lang w:eastAsia="hr-HR"/>
        </w:rPr>
        <w:t>9</w:t>
      </w:r>
      <w:r w:rsidRPr="00D715B5">
        <w:rPr>
          <w:rFonts w:ascii="Times New Roman" w:hAnsi="Times New Roman"/>
          <w:sz w:val="24"/>
          <w:szCs w:val="24"/>
          <w:lang w:eastAsia="hr-HR"/>
        </w:rPr>
        <w:t>. Odluke o izvršavanju Proračuna Koprivničko-križevačke županije za 2020. godinu („Službeni glasnik Koprivničko-križevačke županije“ broj 18/19.</w:t>
      </w:r>
      <w:r w:rsidR="00124D33">
        <w:rPr>
          <w:rFonts w:ascii="Times New Roman" w:hAnsi="Times New Roman"/>
          <w:sz w:val="24"/>
          <w:szCs w:val="24"/>
          <w:lang w:eastAsia="hr-HR"/>
        </w:rPr>
        <w:t xml:space="preserve"> i 9/20.</w:t>
      </w:r>
      <w:r w:rsidRPr="00D715B5">
        <w:rPr>
          <w:rFonts w:ascii="Times New Roman" w:hAnsi="Times New Roman"/>
          <w:sz w:val="24"/>
          <w:szCs w:val="24"/>
          <w:lang w:eastAsia="hr-HR"/>
        </w:rPr>
        <w:t>)</w:t>
      </w:r>
      <w:r>
        <w:rPr>
          <w:rFonts w:ascii="Times New Roman" w:hAnsi="Times New Roman"/>
          <w:sz w:val="24"/>
          <w:szCs w:val="24"/>
          <w:lang w:eastAsia="hr-HR"/>
        </w:rPr>
        <w:t>,</w:t>
      </w:r>
      <w:r w:rsidRPr="00D715B5">
        <w:rPr>
          <w:rFonts w:ascii="Times New Roman" w:hAnsi="Times New Roman"/>
          <w:sz w:val="24"/>
          <w:szCs w:val="24"/>
          <w:lang w:eastAsia="hr-HR"/>
        </w:rPr>
        <w:t xml:space="preserve"> Programa: 1069 </w:t>
      </w:r>
      <w:r>
        <w:rPr>
          <w:rFonts w:ascii="Times New Roman" w:hAnsi="Times New Roman"/>
          <w:sz w:val="24"/>
          <w:szCs w:val="24"/>
          <w:lang w:eastAsia="hr-HR"/>
        </w:rPr>
        <w:t xml:space="preserve">Poljoprivreda </w:t>
      </w:r>
      <w:r w:rsidRPr="00D715B5">
        <w:rPr>
          <w:rFonts w:ascii="Times New Roman" w:hAnsi="Times New Roman"/>
          <w:sz w:val="24"/>
          <w:szCs w:val="24"/>
          <w:lang w:eastAsia="hr-HR"/>
        </w:rPr>
        <w:t>(KLASA:400-06/20-01/02, URBROJ:2137/1-04/03-20-1 od 24. veljače 2020.,)</w:t>
      </w:r>
      <w:r>
        <w:rPr>
          <w:rFonts w:ascii="Times New Roman" w:hAnsi="Times New Roman"/>
          <w:sz w:val="24"/>
          <w:szCs w:val="24"/>
          <w:lang w:eastAsia="hr-HR"/>
        </w:rPr>
        <w:t xml:space="preserve"> i </w:t>
      </w:r>
      <w:r w:rsidRPr="00F77569">
        <w:rPr>
          <w:rFonts w:ascii="Times New Roman" w:hAnsi="Times New Roman"/>
          <w:sz w:val="24"/>
          <w:szCs w:val="24"/>
          <w:lang w:eastAsia="hr-HR"/>
        </w:rPr>
        <w:t>Izmjena i dopuna Programa 1069 Poljoprivreda (</w:t>
      </w:r>
      <w:r w:rsidRPr="00F77569">
        <w:rPr>
          <w:rFonts w:ascii="Times New Roman" w:hAnsi="Times New Roman"/>
          <w:sz w:val="24"/>
          <w:szCs w:val="24"/>
        </w:rPr>
        <w:t xml:space="preserve">KLASA:  400-06/20-01/8,   URBROJ: 2137/1-04/03-20-5 </w:t>
      </w:r>
      <w:r w:rsidR="00F77569" w:rsidRPr="00F77569">
        <w:rPr>
          <w:rFonts w:ascii="Times New Roman" w:hAnsi="Times New Roman"/>
          <w:sz w:val="24"/>
          <w:szCs w:val="24"/>
        </w:rPr>
        <w:t xml:space="preserve">od 28.travnja </w:t>
      </w:r>
      <w:r w:rsidRPr="00F77569">
        <w:rPr>
          <w:rFonts w:ascii="Times New Roman" w:hAnsi="Times New Roman"/>
          <w:sz w:val="24"/>
          <w:szCs w:val="24"/>
        </w:rPr>
        <w:t>202</w:t>
      </w:r>
      <w:r w:rsidR="00F77569">
        <w:rPr>
          <w:rFonts w:ascii="Times New Roman" w:hAnsi="Times New Roman"/>
          <w:sz w:val="24"/>
          <w:szCs w:val="24"/>
        </w:rPr>
        <w:t>0</w:t>
      </w:r>
      <w:r w:rsidR="00F77569" w:rsidRPr="00F77569">
        <w:rPr>
          <w:rFonts w:ascii="Times New Roman" w:hAnsi="Times New Roman"/>
          <w:sz w:val="24"/>
          <w:szCs w:val="24"/>
        </w:rPr>
        <w:t>)</w:t>
      </w:r>
      <w:r w:rsidRPr="00F77569">
        <w:rPr>
          <w:rFonts w:ascii="Times New Roman" w:hAnsi="Times New Roman"/>
          <w:sz w:val="24"/>
          <w:szCs w:val="24"/>
          <w:lang w:eastAsia="hr-HR"/>
        </w:rPr>
        <w:t>, Župan Koprivničko-križevačke županije donosi</w:t>
      </w:r>
    </w:p>
    <w:p w:rsidR="00B92A64" w:rsidRPr="00D715B5" w:rsidRDefault="00B92A64" w:rsidP="00B92A64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B92A64" w:rsidRDefault="00B92A64" w:rsidP="00B92A64">
      <w:pPr>
        <w:shd w:val="clear" w:color="auto" w:fill="FFFFFF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JAVNI  POZIV</w:t>
      </w: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br/>
        <w:t>ZA TEKUĆI PROJEKT T 1000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91</w:t>
      </w: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br/>
      </w:r>
      <w:r>
        <w:rPr>
          <w:rFonts w:ascii="Times New Roman" w:hAnsi="Times New Roman"/>
          <w:b/>
          <w:bCs/>
          <w:sz w:val="24"/>
          <w:szCs w:val="24"/>
        </w:rPr>
        <w:t>POTPORA MALE VRIJEDNOSTI U STOČARSTVU</w:t>
      </w:r>
    </w:p>
    <w:p w:rsidR="00B92A64" w:rsidRPr="00D715B5" w:rsidRDefault="00B92A64" w:rsidP="00B92A64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92A64" w:rsidRPr="00D715B5" w:rsidRDefault="00B92A64" w:rsidP="00B92A64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/>
          <w:sz w:val="24"/>
          <w:szCs w:val="24"/>
          <w:lang w:eastAsia="hr-HR"/>
        </w:rPr>
        <w:t>I.</w:t>
      </w:r>
    </w:p>
    <w:p w:rsidR="00B92A64" w:rsidRPr="00D715B5" w:rsidRDefault="00B92A64" w:rsidP="00B92A64">
      <w:pPr>
        <w:pStyle w:val="Default"/>
        <w:jc w:val="center"/>
        <w:rPr>
          <w:b/>
          <w:bCs/>
        </w:rPr>
      </w:pPr>
      <w:r w:rsidRPr="00D715B5">
        <w:rPr>
          <w:b/>
          <w:bCs/>
        </w:rPr>
        <w:t>Rokovi  za podnošenje zahtjeva za potporu</w:t>
      </w:r>
    </w:p>
    <w:p w:rsidR="00B92A64" w:rsidRPr="00D715B5" w:rsidRDefault="00B92A64" w:rsidP="00B92A64">
      <w:pPr>
        <w:pStyle w:val="Default"/>
        <w:jc w:val="both"/>
      </w:pPr>
      <w:r w:rsidRPr="00D715B5">
        <w:rPr>
          <w:bCs/>
        </w:rPr>
        <w:t>Zahtjevi se mogu podnijeti od</w:t>
      </w:r>
      <w:r>
        <w:rPr>
          <w:bCs/>
        </w:rPr>
        <w:t xml:space="preserve"> </w:t>
      </w:r>
      <w:r w:rsidR="001558CF">
        <w:rPr>
          <w:bCs/>
        </w:rPr>
        <w:t xml:space="preserve">11. </w:t>
      </w:r>
      <w:r>
        <w:rPr>
          <w:bCs/>
        </w:rPr>
        <w:t>svibnja</w:t>
      </w:r>
      <w:r w:rsidRPr="00D715B5">
        <w:rPr>
          <w:bCs/>
        </w:rPr>
        <w:t xml:space="preserve"> 2020. godine do 3</w:t>
      </w:r>
      <w:r>
        <w:rPr>
          <w:bCs/>
        </w:rPr>
        <w:t>1</w:t>
      </w:r>
      <w:r w:rsidRPr="00D715B5">
        <w:rPr>
          <w:bCs/>
        </w:rPr>
        <w:t xml:space="preserve">.  </w:t>
      </w:r>
      <w:r>
        <w:rPr>
          <w:bCs/>
        </w:rPr>
        <w:t xml:space="preserve">listopada </w:t>
      </w:r>
      <w:r w:rsidRPr="00D715B5">
        <w:rPr>
          <w:bCs/>
        </w:rPr>
        <w:t>2020. godine, odnosno do utroška sredstava.</w:t>
      </w:r>
      <w:r w:rsidRPr="00D715B5">
        <w:t xml:space="preserve"> </w:t>
      </w:r>
    </w:p>
    <w:p w:rsidR="00B92A64" w:rsidRPr="00D715B5" w:rsidRDefault="00B92A64" w:rsidP="00B92A64">
      <w:pPr>
        <w:pStyle w:val="Default"/>
        <w:jc w:val="both"/>
      </w:pPr>
    </w:p>
    <w:p w:rsidR="00B92A64" w:rsidRPr="00D715B5" w:rsidRDefault="00B92A64" w:rsidP="00B92A64">
      <w:pPr>
        <w:pStyle w:val="Default"/>
        <w:jc w:val="both"/>
      </w:pPr>
    </w:p>
    <w:p w:rsidR="00B92A64" w:rsidRPr="00D715B5" w:rsidRDefault="00B92A64" w:rsidP="00B92A64">
      <w:pPr>
        <w:pStyle w:val="Default"/>
        <w:jc w:val="center"/>
        <w:rPr>
          <w:b/>
        </w:rPr>
      </w:pPr>
      <w:r w:rsidRPr="00D715B5">
        <w:rPr>
          <w:b/>
        </w:rPr>
        <w:t>II.</w:t>
      </w:r>
    </w:p>
    <w:p w:rsidR="00B92A64" w:rsidRPr="00D715B5" w:rsidRDefault="00B92A64" w:rsidP="00B92A64">
      <w:pPr>
        <w:pStyle w:val="Default"/>
        <w:jc w:val="center"/>
        <w:rPr>
          <w:b/>
        </w:rPr>
      </w:pPr>
      <w:r w:rsidRPr="00D715B5">
        <w:rPr>
          <w:b/>
        </w:rPr>
        <w:t>Predmet Javnog poziva</w:t>
      </w:r>
    </w:p>
    <w:p w:rsidR="00B92A64" w:rsidRPr="00D715B5" w:rsidRDefault="00B92A64" w:rsidP="00B92A64">
      <w:pPr>
        <w:pStyle w:val="Default"/>
        <w:jc w:val="both"/>
      </w:pPr>
      <w:r w:rsidRPr="00D715B5">
        <w:t>Predmet Javnog poziva je dodjela potpore</w:t>
      </w:r>
      <w:r>
        <w:t xml:space="preserve"> male vrijednosti</w:t>
      </w:r>
      <w:r w:rsidRPr="00D715B5">
        <w:t xml:space="preserve"> temeljem Programa:1069 Poljoprivreda </w:t>
      </w:r>
      <w:r w:rsidRPr="00D715B5">
        <w:rPr>
          <w:lang w:eastAsia="hr-HR"/>
        </w:rPr>
        <w:t>KLASA:400-06/20-01/02, URBROJ:2137/1-04/03-20-1 od 24. veljače 2020.</w:t>
      </w:r>
      <w:r>
        <w:rPr>
          <w:lang w:eastAsia="hr-HR"/>
        </w:rPr>
        <w:t xml:space="preserve"> i  </w:t>
      </w:r>
      <w:r w:rsidRPr="00F77569">
        <w:rPr>
          <w:lang w:eastAsia="hr-HR"/>
        </w:rPr>
        <w:t>Izmjena i dopuna Programa 1069 Poljoprivreda (</w:t>
      </w:r>
      <w:r w:rsidRPr="00F77569">
        <w:t xml:space="preserve">KLASA:  400-06/20-01/8,   URBROJ: 2137/1-04/03-20-5 </w:t>
      </w:r>
      <w:r w:rsidR="00F77569">
        <w:t>o</w:t>
      </w:r>
      <w:r w:rsidRPr="00F77569">
        <w:t>d</w:t>
      </w:r>
      <w:r w:rsidR="00F77569">
        <w:t xml:space="preserve"> 28. travnja 2020.)</w:t>
      </w:r>
      <w:r w:rsidRPr="00D715B5">
        <w:t xml:space="preserve">, Županijske Skupštine Koprivničko – križevačke županije, u skladu sa člankom 1. Stavak 1. Alineja (c)  Uredbe komisije (EU) br. 1407/2013 </w:t>
      </w:r>
      <w:proofErr w:type="spellStart"/>
      <w:r w:rsidRPr="00D715B5">
        <w:t>оd</w:t>
      </w:r>
      <w:proofErr w:type="spellEnd"/>
      <w:r w:rsidRPr="00D715B5">
        <w:t xml:space="preserve"> 18. prosinca 2013.</w:t>
      </w:r>
    </w:p>
    <w:p w:rsidR="00B92A64" w:rsidRPr="00D715B5" w:rsidRDefault="00B92A64" w:rsidP="00B92A64">
      <w:pPr>
        <w:pStyle w:val="Default"/>
        <w:jc w:val="center"/>
        <w:rPr>
          <w:b/>
        </w:rPr>
      </w:pPr>
    </w:p>
    <w:p w:rsidR="00B92A64" w:rsidRPr="00D715B5" w:rsidRDefault="00B92A64" w:rsidP="00B92A64">
      <w:pPr>
        <w:pStyle w:val="Default"/>
        <w:jc w:val="center"/>
        <w:rPr>
          <w:b/>
        </w:rPr>
      </w:pPr>
      <w:r w:rsidRPr="00D715B5">
        <w:rPr>
          <w:b/>
        </w:rPr>
        <w:t>III.</w:t>
      </w:r>
    </w:p>
    <w:p w:rsidR="00B92A64" w:rsidRPr="00D715B5" w:rsidRDefault="00B92A64" w:rsidP="00B92A64">
      <w:pPr>
        <w:pStyle w:val="Default"/>
        <w:jc w:val="center"/>
        <w:rPr>
          <w:b/>
        </w:rPr>
      </w:pPr>
      <w:r w:rsidRPr="00D715B5">
        <w:rPr>
          <w:b/>
        </w:rPr>
        <w:t>Svrha Javnog poziva</w:t>
      </w:r>
    </w:p>
    <w:p w:rsidR="00B92A64" w:rsidRDefault="00B92A64" w:rsidP="00B92A64">
      <w:pPr>
        <w:pStyle w:val="Default"/>
        <w:jc w:val="both"/>
      </w:pPr>
      <w:r w:rsidRPr="00D715B5">
        <w:t xml:space="preserve">Ulaganje u modernizaciju i povećanje konkurentnosti poljoprivrednika u </w:t>
      </w:r>
      <w:r>
        <w:t>se</w:t>
      </w:r>
      <w:bookmarkStart w:id="0" w:name="_GoBack"/>
      <w:bookmarkEnd w:id="0"/>
      <w:r>
        <w:t>ktoru stočarstva (uključujući i pčelarstvo)</w:t>
      </w:r>
      <w:r w:rsidRPr="00D715B5">
        <w:t>,</w:t>
      </w:r>
    </w:p>
    <w:p w:rsidR="00B92A64" w:rsidRPr="00D715B5" w:rsidRDefault="00B92A64" w:rsidP="00B92A64">
      <w:pPr>
        <w:pStyle w:val="Default"/>
        <w:jc w:val="center"/>
      </w:pPr>
    </w:p>
    <w:p w:rsidR="00B92A64" w:rsidRPr="00D715B5" w:rsidRDefault="00B92A64" w:rsidP="00B92A64">
      <w:pPr>
        <w:pStyle w:val="Default"/>
        <w:jc w:val="center"/>
        <w:rPr>
          <w:b/>
        </w:rPr>
      </w:pPr>
      <w:r w:rsidRPr="00D715B5">
        <w:rPr>
          <w:b/>
        </w:rPr>
        <w:t>IV.</w:t>
      </w:r>
    </w:p>
    <w:p w:rsidR="00B92A64" w:rsidRPr="00D715B5" w:rsidRDefault="00B92A64" w:rsidP="00B92A64">
      <w:pPr>
        <w:shd w:val="clear" w:color="auto" w:fill="FFFFFF"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b/>
          <w:bCs/>
          <w:sz w:val="24"/>
          <w:szCs w:val="24"/>
        </w:rPr>
        <w:t>Prihvatljivi korisnici</w:t>
      </w:r>
    </w:p>
    <w:p w:rsidR="00B92A64" w:rsidRPr="00D715B5" w:rsidRDefault="00B92A64" w:rsidP="00B92A64">
      <w:pPr>
        <w:shd w:val="clear" w:color="auto" w:fill="FFFFFF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D715B5">
        <w:rPr>
          <w:rFonts w:ascii="Times New Roman" w:hAnsi="Times New Roman"/>
          <w:bCs/>
          <w:sz w:val="24"/>
          <w:szCs w:val="24"/>
        </w:rPr>
        <w:t>Fizičke i pravne osobe upisane u Upisnik poljoprivrednika</w:t>
      </w:r>
      <w:r>
        <w:rPr>
          <w:rFonts w:ascii="Times New Roman" w:hAnsi="Times New Roman"/>
          <w:bCs/>
          <w:sz w:val="24"/>
          <w:szCs w:val="24"/>
        </w:rPr>
        <w:t xml:space="preserve"> koje imaju ekonomsku veličinu poljoprivrednog gospodarstva veću od 3.000</w:t>
      </w:r>
      <w:r w:rsidRPr="00D715B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Eur</w:t>
      </w:r>
      <w:r w:rsidR="00B808F0">
        <w:rPr>
          <w:rFonts w:ascii="Times New Roman" w:hAnsi="Times New Roman"/>
          <w:bCs/>
          <w:sz w:val="24"/>
          <w:szCs w:val="24"/>
        </w:rPr>
        <w:t xml:space="preserve"> i minimalno 0,5 uvjetnih grla stoke (UO) po hektaru</w:t>
      </w:r>
      <w:r w:rsidR="004D766A">
        <w:rPr>
          <w:rFonts w:ascii="Times New Roman" w:hAnsi="Times New Roman"/>
          <w:bCs/>
          <w:sz w:val="24"/>
          <w:szCs w:val="24"/>
        </w:rPr>
        <w:t>.</w:t>
      </w:r>
    </w:p>
    <w:p w:rsidR="00B92A64" w:rsidRPr="00D715B5" w:rsidRDefault="00B92A64" w:rsidP="00B92A64">
      <w:pPr>
        <w:shd w:val="clear" w:color="auto" w:fill="FFFFFF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D715B5">
        <w:rPr>
          <w:rFonts w:ascii="Times New Roman" w:hAnsi="Times New Roman"/>
          <w:bCs/>
          <w:sz w:val="24"/>
          <w:szCs w:val="24"/>
        </w:rPr>
        <w:t xml:space="preserve">Obiteljska poljoprivredna gospodarstva su prihvatljivi korisnici potpora, ako su upisana u Registar poreznih obveznika </w:t>
      </w:r>
      <w:r>
        <w:rPr>
          <w:rFonts w:ascii="Times New Roman" w:hAnsi="Times New Roman"/>
          <w:bCs/>
          <w:sz w:val="24"/>
          <w:szCs w:val="24"/>
        </w:rPr>
        <w:t xml:space="preserve">i </w:t>
      </w:r>
      <w:r w:rsidRPr="00D715B5">
        <w:rPr>
          <w:rFonts w:ascii="Times New Roman" w:hAnsi="Times New Roman"/>
          <w:bCs/>
          <w:sz w:val="24"/>
          <w:szCs w:val="24"/>
        </w:rPr>
        <w:t xml:space="preserve">poljoprivreda </w:t>
      </w:r>
      <w:r>
        <w:rPr>
          <w:rFonts w:ascii="Times New Roman" w:hAnsi="Times New Roman"/>
          <w:bCs/>
          <w:sz w:val="24"/>
          <w:szCs w:val="24"/>
        </w:rPr>
        <w:t xml:space="preserve">im je </w:t>
      </w:r>
      <w:r w:rsidRPr="00D715B5">
        <w:rPr>
          <w:rFonts w:ascii="Times New Roman" w:hAnsi="Times New Roman"/>
          <w:bCs/>
          <w:sz w:val="24"/>
          <w:szCs w:val="24"/>
        </w:rPr>
        <w:t>osnovna djelatnost</w:t>
      </w:r>
      <w:r>
        <w:rPr>
          <w:rFonts w:ascii="Times New Roman" w:hAnsi="Times New Roman"/>
          <w:bCs/>
          <w:sz w:val="24"/>
          <w:szCs w:val="24"/>
        </w:rPr>
        <w:t>,</w:t>
      </w:r>
      <w:r w:rsidRPr="00D715B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čiji nositelji </w:t>
      </w:r>
      <w:r w:rsidRPr="00D715B5">
        <w:rPr>
          <w:rFonts w:ascii="Times New Roman" w:hAnsi="Times New Roman"/>
          <w:bCs/>
          <w:sz w:val="24"/>
          <w:szCs w:val="24"/>
        </w:rPr>
        <w:t>sa te osnove plaćaju mirovinsko i zdravstveno osiguranje, sve u skladu sa člankom 15. Zakona o obiteljskim poljoprivrednim gospodarstvima (</w:t>
      </w:r>
      <w:r w:rsidRPr="00D715B5">
        <w:rPr>
          <w:rFonts w:ascii="Times New Roman" w:hAnsi="Times New Roman"/>
          <w:sz w:val="24"/>
          <w:szCs w:val="24"/>
        </w:rPr>
        <w:t>NN </w:t>
      </w:r>
      <w:hyperlink r:id="rId6" w:history="1">
        <w:r w:rsidRPr="00D715B5">
          <w:rPr>
            <w:rStyle w:val="Hiperveza"/>
            <w:rFonts w:ascii="Times New Roman" w:hAnsi="Times New Roman"/>
            <w:color w:val="auto"/>
            <w:sz w:val="24"/>
            <w:szCs w:val="24"/>
          </w:rPr>
          <w:t>29/18</w:t>
        </w:r>
      </w:hyperlink>
      <w:r w:rsidRPr="00D715B5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D715B5">
          <w:rPr>
            <w:rStyle w:val="Hiperveza"/>
            <w:rFonts w:ascii="Times New Roman" w:hAnsi="Times New Roman"/>
            <w:color w:val="auto"/>
            <w:sz w:val="24"/>
            <w:szCs w:val="24"/>
          </w:rPr>
          <w:t>32/19</w:t>
        </w:r>
      </w:hyperlink>
      <w:r w:rsidRPr="00D715B5">
        <w:rPr>
          <w:rFonts w:ascii="Times New Roman" w:hAnsi="Times New Roman"/>
          <w:bCs/>
          <w:sz w:val="24"/>
          <w:szCs w:val="24"/>
        </w:rPr>
        <w:t xml:space="preserve">.)   </w:t>
      </w:r>
      <w:r>
        <w:rPr>
          <w:rFonts w:ascii="Times New Roman" w:hAnsi="Times New Roman"/>
          <w:bCs/>
          <w:sz w:val="24"/>
          <w:szCs w:val="24"/>
        </w:rPr>
        <w:t xml:space="preserve">Prihvatljivi korisnici su i obiteljska poljoprivredna gospodarstva upisana u registar poreznih obveznika, čiji nositelj plaća mirovinsko i zdravstveno osiguranje </w:t>
      </w:r>
      <w:r w:rsidR="00805ABC">
        <w:rPr>
          <w:rFonts w:ascii="Times New Roman" w:hAnsi="Times New Roman"/>
          <w:bCs/>
          <w:sz w:val="24"/>
          <w:szCs w:val="24"/>
        </w:rPr>
        <w:t xml:space="preserve">i </w:t>
      </w:r>
      <w:r>
        <w:rPr>
          <w:rFonts w:ascii="Times New Roman" w:hAnsi="Times New Roman"/>
          <w:bCs/>
          <w:sz w:val="24"/>
          <w:szCs w:val="24"/>
        </w:rPr>
        <w:t xml:space="preserve">po nekoj drugoj osnovi. </w:t>
      </w:r>
    </w:p>
    <w:p w:rsidR="00B92A64" w:rsidRPr="00D715B5" w:rsidRDefault="00B92A64" w:rsidP="00B92A64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92A64" w:rsidRPr="00D715B5" w:rsidRDefault="00B92A64" w:rsidP="00B92A64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V. </w:t>
      </w:r>
    </w:p>
    <w:p w:rsidR="00B92A64" w:rsidRPr="00D715B5" w:rsidRDefault="00B92A64" w:rsidP="00B92A64">
      <w:pPr>
        <w:pStyle w:val="Default"/>
        <w:jc w:val="center"/>
        <w:rPr>
          <w:b/>
          <w:bCs/>
        </w:rPr>
      </w:pPr>
      <w:r w:rsidRPr="00D715B5">
        <w:rPr>
          <w:b/>
          <w:bCs/>
        </w:rPr>
        <w:t xml:space="preserve">Ukupan iznos raspoloživih sredstava potpore </w:t>
      </w:r>
      <w:r w:rsidR="00805ABC">
        <w:rPr>
          <w:b/>
          <w:bCs/>
        </w:rPr>
        <w:t>male vrijednosti</w:t>
      </w:r>
    </w:p>
    <w:p w:rsidR="00B808F0" w:rsidRPr="00D715B5" w:rsidRDefault="00B808F0" w:rsidP="00B808F0">
      <w:pPr>
        <w:pStyle w:val="Default"/>
        <w:jc w:val="both"/>
        <w:rPr>
          <w:lang w:eastAsia="hr-HR"/>
        </w:rPr>
      </w:pPr>
      <w:r>
        <w:t xml:space="preserve">Za provođenje Tekućeg projekta T 100091 Potpora male vrijednosti po direktivi 1407. U podskupini 352 – Subvencije trgovačkim društvima, poljoprivrednicima i obrtnicima izvan javnog sektora u 2020. godini osigurana su sredstva u proračunu Županije u iznosu od </w:t>
      </w:r>
      <w:r>
        <w:lastRenderedPageBreak/>
        <w:t>920.000,00 kuna</w:t>
      </w:r>
      <w:r w:rsidR="00805ABC">
        <w:t xml:space="preserve">, a raspoređuju se po svim </w:t>
      </w:r>
      <w:r w:rsidR="00984310">
        <w:t>J</w:t>
      </w:r>
      <w:r w:rsidR="00805ABC">
        <w:t>avnim pozivima prema</w:t>
      </w:r>
      <w:r w:rsidR="004771E5">
        <w:t xml:space="preserve"> EU direktivi 1407/2013. iz Programa</w:t>
      </w:r>
      <w:r w:rsidR="00805ABC">
        <w:t xml:space="preserve"> 1069 Poljoprivreda.</w:t>
      </w:r>
    </w:p>
    <w:p w:rsidR="00B92A64" w:rsidRPr="00D715B5" w:rsidRDefault="00B92A64" w:rsidP="00B92A64">
      <w:pPr>
        <w:pStyle w:val="Default"/>
        <w:jc w:val="both"/>
        <w:rPr>
          <w:lang w:eastAsia="hr-HR"/>
        </w:rPr>
      </w:pPr>
    </w:p>
    <w:p w:rsidR="00B92A64" w:rsidRPr="00D715B5" w:rsidRDefault="00B92A64" w:rsidP="00B92A64">
      <w:pPr>
        <w:pStyle w:val="Default"/>
        <w:jc w:val="both"/>
        <w:rPr>
          <w:lang w:eastAsia="hr-HR"/>
        </w:rPr>
      </w:pPr>
    </w:p>
    <w:p w:rsidR="00B92A64" w:rsidRPr="00D715B5" w:rsidRDefault="00B92A64" w:rsidP="00B92A64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>VI.</w:t>
      </w:r>
    </w:p>
    <w:p w:rsidR="00B92A64" w:rsidRPr="00D715B5" w:rsidRDefault="00B92A64" w:rsidP="00B92A64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>Intenzitet potpore</w:t>
      </w:r>
    </w:p>
    <w:p w:rsidR="00B92A64" w:rsidRPr="00D715B5" w:rsidRDefault="00B92A64" w:rsidP="00B92A64">
      <w:pPr>
        <w:pStyle w:val="Default"/>
        <w:jc w:val="both"/>
        <w:rPr>
          <w:lang w:eastAsia="hr-HR"/>
        </w:rPr>
      </w:pPr>
      <w:r w:rsidRPr="00D715B5">
        <w:rPr>
          <w:lang w:eastAsia="hr-HR"/>
        </w:rPr>
        <w:t xml:space="preserve">Za sve prihvatljive korisnike i prihvatljive aktivnosti, intenzitet potpore iznosi 50% ukupne investicije, ali ne manje od 5.000,00 kuna i ne više od 50.000,00 kuna. </w:t>
      </w:r>
    </w:p>
    <w:p w:rsidR="00B92A64" w:rsidRPr="00D715B5" w:rsidRDefault="00B92A64" w:rsidP="00B92A64">
      <w:pPr>
        <w:pStyle w:val="Default"/>
        <w:jc w:val="both"/>
        <w:rPr>
          <w:lang w:eastAsia="hr-HR"/>
        </w:rPr>
      </w:pPr>
      <w:r w:rsidRPr="00D715B5">
        <w:rPr>
          <w:lang w:eastAsia="hr-HR"/>
        </w:rPr>
        <w:t>PDV nije prihvatljiv trošak za korisnike potpore</w:t>
      </w:r>
      <w:r>
        <w:rPr>
          <w:lang w:eastAsia="hr-HR"/>
        </w:rPr>
        <w:t xml:space="preserve"> male vrijednosti</w:t>
      </w:r>
      <w:r w:rsidRPr="00D715B5">
        <w:rPr>
          <w:lang w:eastAsia="hr-HR"/>
        </w:rPr>
        <w:t xml:space="preserve"> koji su u sustavu PDV-a. Za korisnike potpore koji nisu u sustavu PDV-a, isti je prihvatljiv trošak.  </w:t>
      </w:r>
    </w:p>
    <w:p w:rsidR="00B92A64" w:rsidRPr="00D715B5" w:rsidRDefault="00B92A64" w:rsidP="00B92A64">
      <w:pPr>
        <w:pStyle w:val="Default"/>
        <w:jc w:val="center"/>
        <w:rPr>
          <w:b/>
          <w:lang w:eastAsia="hr-HR"/>
        </w:rPr>
      </w:pPr>
    </w:p>
    <w:p w:rsidR="00B92A64" w:rsidRPr="00D715B5" w:rsidRDefault="00B92A64" w:rsidP="00B92A64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>VII.</w:t>
      </w:r>
    </w:p>
    <w:p w:rsidR="00B92A64" w:rsidRPr="00D715B5" w:rsidRDefault="00B92A64" w:rsidP="00B92A64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 xml:space="preserve">Prihvatljive investicije </w:t>
      </w:r>
    </w:p>
    <w:p w:rsidR="00815747" w:rsidRDefault="00815747" w:rsidP="00815747">
      <w:pPr>
        <w:pStyle w:val="Default"/>
        <w:numPr>
          <w:ilvl w:val="0"/>
          <w:numId w:val="7"/>
        </w:numPr>
        <w:jc w:val="both"/>
      </w:pPr>
      <w:r>
        <w:t>Izgradnja i/ili rekonstrukcija objekata za držanje stoke i/ili preradu i/ili čuvanje poljoprivrednih proizvoda.</w:t>
      </w:r>
    </w:p>
    <w:p w:rsidR="00815747" w:rsidRDefault="00815747" w:rsidP="00815747">
      <w:pPr>
        <w:pStyle w:val="Default"/>
        <w:numPr>
          <w:ilvl w:val="0"/>
          <w:numId w:val="7"/>
        </w:numPr>
        <w:jc w:val="both"/>
      </w:pPr>
      <w:r>
        <w:t>N</w:t>
      </w:r>
      <w:r w:rsidRPr="00D715B5">
        <w:t>abav</w:t>
      </w:r>
      <w:r>
        <w:t>a</w:t>
      </w:r>
      <w:r w:rsidRPr="00D715B5">
        <w:t xml:space="preserve"> opreme</w:t>
      </w:r>
      <w:r>
        <w:t xml:space="preserve"> za potrebe uzgoja stoke i/ili držanja pčela.</w:t>
      </w:r>
    </w:p>
    <w:p w:rsidR="00815747" w:rsidRDefault="00815747" w:rsidP="00815747">
      <w:pPr>
        <w:pStyle w:val="Default"/>
        <w:numPr>
          <w:ilvl w:val="0"/>
          <w:numId w:val="7"/>
        </w:numPr>
        <w:jc w:val="both"/>
      </w:pPr>
      <w:r>
        <w:t>Nabava opreme za</w:t>
      </w:r>
      <w:r w:rsidRPr="00D715B5">
        <w:t xml:space="preserve"> čuvanje</w:t>
      </w:r>
      <w:r w:rsidR="008A221D">
        <w:t>,</w:t>
      </w:r>
      <w:r w:rsidRPr="00D715B5">
        <w:t xml:space="preserve"> preradu </w:t>
      </w:r>
      <w:r w:rsidR="008A221D">
        <w:t xml:space="preserve">i pakiranje, </w:t>
      </w:r>
      <w:r>
        <w:t>mesa, mlijeka i meda.</w:t>
      </w:r>
    </w:p>
    <w:p w:rsidR="00815747" w:rsidRPr="00D715B5" w:rsidRDefault="00815747" w:rsidP="00815747">
      <w:pPr>
        <w:pStyle w:val="Default"/>
        <w:numPr>
          <w:ilvl w:val="0"/>
          <w:numId w:val="7"/>
        </w:numPr>
        <w:jc w:val="both"/>
      </w:pPr>
      <w:r>
        <w:t xml:space="preserve">Nabava opreme i mehanizacije za obradu tla i/ili transport košnica. </w:t>
      </w:r>
    </w:p>
    <w:p w:rsidR="00B92A64" w:rsidRPr="00D715B5" w:rsidRDefault="00B92A64" w:rsidP="00B92A64">
      <w:pPr>
        <w:pStyle w:val="Default"/>
        <w:jc w:val="both"/>
        <w:rPr>
          <w:lang w:eastAsia="hr-HR"/>
        </w:rPr>
      </w:pPr>
    </w:p>
    <w:p w:rsidR="00B92A64" w:rsidRPr="00D715B5" w:rsidRDefault="00B92A64" w:rsidP="00B92A64">
      <w:pPr>
        <w:pStyle w:val="Default"/>
        <w:jc w:val="both"/>
        <w:rPr>
          <w:lang w:eastAsia="hr-HR"/>
        </w:rPr>
      </w:pPr>
      <w:r w:rsidRPr="00D715B5">
        <w:rPr>
          <w:lang w:eastAsia="hr-HR"/>
        </w:rPr>
        <w:t>Sva navedena oprema i mehanizacija može biti nova ili ispravna rabljena</w:t>
      </w:r>
      <w:r>
        <w:rPr>
          <w:lang w:eastAsia="hr-HR"/>
        </w:rPr>
        <w:t xml:space="preserve"> i ne starija od 5 godina.</w:t>
      </w:r>
    </w:p>
    <w:p w:rsidR="00B92A64" w:rsidRPr="00D715B5" w:rsidRDefault="00B92A64" w:rsidP="00B92A64">
      <w:pPr>
        <w:pStyle w:val="Default"/>
        <w:jc w:val="both"/>
        <w:rPr>
          <w:lang w:eastAsia="hr-HR"/>
        </w:rPr>
      </w:pPr>
      <w:r w:rsidRPr="00D715B5">
        <w:rPr>
          <w:lang w:eastAsia="hr-HR"/>
        </w:rPr>
        <w:t xml:space="preserve">Koprivničko – križevačka županija zadržava pravo korekcije ugovorne cijene rabljene opreme ili mehanizacije radi usklađenja sa referentnim cijenama.  </w:t>
      </w:r>
    </w:p>
    <w:p w:rsidR="00B92A64" w:rsidRPr="00D715B5" w:rsidRDefault="00B92A64" w:rsidP="00B92A64">
      <w:pPr>
        <w:pStyle w:val="Default"/>
        <w:jc w:val="both"/>
        <w:rPr>
          <w:lang w:eastAsia="hr-HR"/>
        </w:rPr>
      </w:pPr>
    </w:p>
    <w:p w:rsidR="00B92A64" w:rsidRPr="00D715B5" w:rsidRDefault="00B92A64" w:rsidP="00B92A64">
      <w:pPr>
        <w:pStyle w:val="Default"/>
        <w:jc w:val="both"/>
        <w:rPr>
          <w:lang w:eastAsia="hr-HR"/>
        </w:rPr>
      </w:pPr>
    </w:p>
    <w:p w:rsidR="00B92A64" w:rsidRDefault="00B92A64" w:rsidP="00B92A64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 xml:space="preserve">VIII. </w:t>
      </w:r>
    </w:p>
    <w:p w:rsidR="00B92A64" w:rsidRPr="00D715B5" w:rsidRDefault="00B92A64" w:rsidP="00B92A64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>Mjerila i kriteriji provedbe isplate potpore male vrijednosti</w:t>
      </w:r>
    </w:p>
    <w:p w:rsidR="00B92A64" w:rsidRPr="00D715B5" w:rsidRDefault="00B92A64" w:rsidP="00B92A64">
      <w:pPr>
        <w:pStyle w:val="Default"/>
        <w:numPr>
          <w:ilvl w:val="0"/>
          <w:numId w:val="4"/>
        </w:numPr>
        <w:jc w:val="both"/>
        <w:rPr>
          <w:lang w:eastAsia="hr-HR"/>
        </w:rPr>
      </w:pPr>
      <w:r w:rsidRPr="00D715B5">
        <w:rPr>
          <w:lang w:eastAsia="hr-HR"/>
        </w:rPr>
        <w:t>Iznos potpore je 50% ukupne investicije, ali ne manje od 5.000,00 kuna i ne više od 50.000,00 kuna.</w:t>
      </w:r>
    </w:p>
    <w:p w:rsidR="00B92A64" w:rsidRPr="00D715B5" w:rsidRDefault="00B92A64" w:rsidP="00B92A64">
      <w:pPr>
        <w:pStyle w:val="Default"/>
        <w:numPr>
          <w:ilvl w:val="0"/>
          <w:numId w:val="4"/>
        </w:numPr>
        <w:jc w:val="both"/>
        <w:rPr>
          <w:lang w:eastAsia="hr-HR"/>
        </w:rPr>
      </w:pPr>
      <w:r w:rsidRPr="00D715B5">
        <w:rPr>
          <w:lang w:eastAsia="hr-HR"/>
        </w:rPr>
        <w:t>Potpore će se dodjeljivati na osnovu liste prioriteta na mjesečnoj razini i to sljedećim redoslijedom:</w:t>
      </w:r>
    </w:p>
    <w:p w:rsidR="00B92A64" w:rsidRPr="00D715B5" w:rsidRDefault="00B92A64" w:rsidP="00B92A64">
      <w:pPr>
        <w:pStyle w:val="Default"/>
        <w:numPr>
          <w:ilvl w:val="0"/>
          <w:numId w:val="5"/>
        </w:numPr>
        <w:jc w:val="both"/>
        <w:rPr>
          <w:lang w:eastAsia="hr-HR"/>
        </w:rPr>
      </w:pPr>
      <w:r w:rsidRPr="00D715B5">
        <w:rPr>
          <w:lang w:eastAsia="hr-HR"/>
        </w:rPr>
        <w:t>Mladi  poljoprivrednici,</w:t>
      </w:r>
    </w:p>
    <w:p w:rsidR="00B92A64" w:rsidRDefault="00B92A64" w:rsidP="00B92A64">
      <w:pPr>
        <w:pStyle w:val="Default"/>
        <w:numPr>
          <w:ilvl w:val="0"/>
          <w:numId w:val="5"/>
        </w:numPr>
        <w:jc w:val="both"/>
        <w:rPr>
          <w:lang w:eastAsia="hr-HR"/>
        </w:rPr>
      </w:pPr>
      <w:r w:rsidRPr="00D715B5">
        <w:rPr>
          <w:lang w:eastAsia="hr-HR"/>
        </w:rPr>
        <w:t xml:space="preserve">Poljoprivrednici </w:t>
      </w:r>
      <w:r w:rsidR="00815747">
        <w:rPr>
          <w:lang w:eastAsia="hr-HR"/>
        </w:rPr>
        <w:t xml:space="preserve">sa većim brojem </w:t>
      </w:r>
      <w:r w:rsidR="004771E5">
        <w:rPr>
          <w:lang w:eastAsia="hr-HR"/>
        </w:rPr>
        <w:t>uvjetn</w:t>
      </w:r>
      <w:r w:rsidR="00984310">
        <w:rPr>
          <w:lang w:eastAsia="hr-HR"/>
        </w:rPr>
        <w:t>ih</w:t>
      </w:r>
      <w:r w:rsidR="004771E5">
        <w:rPr>
          <w:lang w:eastAsia="hr-HR"/>
        </w:rPr>
        <w:t xml:space="preserve"> grla/ </w:t>
      </w:r>
      <w:r w:rsidR="00815747">
        <w:rPr>
          <w:lang w:eastAsia="hr-HR"/>
        </w:rPr>
        <w:t>h</w:t>
      </w:r>
      <w:r w:rsidR="004771E5">
        <w:rPr>
          <w:lang w:eastAsia="hr-HR"/>
        </w:rPr>
        <w:t>ektar</w:t>
      </w:r>
      <w:r w:rsidR="00984310">
        <w:rPr>
          <w:lang w:eastAsia="hr-HR"/>
        </w:rPr>
        <w:t>a</w:t>
      </w:r>
      <w:r w:rsidRPr="00D715B5">
        <w:rPr>
          <w:lang w:eastAsia="hr-HR"/>
        </w:rPr>
        <w:t>,</w:t>
      </w:r>
    </w:p>
    <w:p w:rsidR="00815747" w:rsidRPr="00D715B5" w:rsidRDefault="00815747" w:rsidP="00B92A64">
      <w:pPr>
        <w:pStyle w:val="Default"/>
        <w:numPr>
          <w:ilvl w:val="0"/>
          <w:numId w:val="5"/>
        </w:numPr>
        <w:jc w:val="both"/>
        <w:rPr>
          <w:lang w:eastAsia="hr-HR"/>
        </w:rPr>
      </w:pPr>
      <w:r>
        <w:rPr>
          <w:lang w:eastAsia="hr-HR"/>
        </w:rPr>
        <w:t>Poljoprivrednici sa ranijim datumom predaje zahtjeva za potporu.</w:t>
      </w:r>
    </w:p>
    <w:p w:rsidR="00B92A64" w:rsidRPr="00D715B5" w:rsidRDefault="00B92A64" w:rsidP="00B92A64">
      <w:pPr>
        <w:pStyle w:val="Default"/>
        <w:ind w:left="660"/>
        <w:jc w:val="both"/>
        <w:rPr>
          <w:lang w:eastAsia="hr-HR"/>
        </w:rPr>
      </w:pPr>
      <w:r w:rsidRPr="00D715B5">
        <w:rPr>
          <w:lang w:eastAsia="hr-HR"/>
        </w:rPr>
        <w:t xml:space="preserve">      </w:t>
      </w:r>
    </w:p>
    <w:p w:rsidR="00B92A64" w:rsidRPr="00D715B5" w:rsidRDefault="00B92A64" w:rsidP="00B92A64">
      <w:pPr>
        <w:pStyle w:val="Default"/>
        <w:jc w:val="both"/>
        <w:rPr>
          <w:lang w:eastAsia="hr-HR"/>
        </w:rPr>
      </w:pPr>
      <w:r w:rsidRPr="00D715B5">
        <w:rPr>
          <w:lang w:eastAsia="hr-HR"/>
        </w:rPr>
        <w:t>Koprivničko – križevačka županija zadržava pravo kontrole investicije na terenu, prije izvršenja isplate ili u roku od 3 godine nakon izvršenja isplate predmetne potpore</w:t>
      </w:r>
      <w:r>
        <w:rPr>
          <w:lang w:eastAsia="hr-HR"/>
        </w:rPr>
        <w:t xml:space="preserve"> male vrijednosti</w:t>
      </w:r>
      <w:r w:rsidRPr="00D715B5">
        <w:rPr>
          <w:lang w:eastAsia="hr-HR"/>
        </w:rPr>
        <w:t xml:space="preserve">.  </w:t>
      </w:r>
    </w:p>
    <w:p w:rsidR="00B92A64" w:rsidRPr="00D715B5" w:rsidRDefault="00B92A64" w:rsidP="00B92A64">
      <w:pPr>
        <w:pStyle w:val="Default"/>
        <w:jc w:val="both"/>
        <w:rPr>
          <w:lang w:eastAsia="hr-HR"/>
        </w:rPr>
      </w:pPr>
      <w:r w:rsidRPr="00D715B5">
        <w:rPr>
          <w:lang w:eastAsia="hr-HR"/>
        </w:rPr>
        <w:t>Ako se pregledom na terenu utvrdi nenamjensko korištenje predmetne investicije, korisnik potpore</w:t>
      </w:r>
      <w:r>
        <w:rPr>
          <w:lang w:eastAsia="hr-HR"/>
        </w:rPr>
        <w:t xml:space="preserve"> male vrijednosti, </w:t>
      </w:r>
      <w:r w:rsidRPr="00D715B5">
        <w:rPr>
          <w:lang w:eastAsia="hr-HR"/>
        </w:rPr>
        <w:t xml:space="preserve"> dužan je izvršiti povrat potpore, što će se zapisnički konstatirati.     </w:t>
      </w:r>
    </w:p>
    <w:p w:rsidR="00B92A64" w:rsidRPr="00D715B5" w:rsidRDefault="00B92A64" w:rsidP="00B92A64">
      <w:pPr>
        <w:pStyle w:val="Default"/>
        <w:jc w:val="both"/>
        <w:rPr>
          <w:b/>
          <w:lang w:eastAsia="hr-HR"/>
        </w:rPr>
      </w:pPr>
      <w:r w:rsidRPr="00D715B5">
        <w:rPr>
          <w:b/>
          <w:lang w:eastAsia="hr-HR"/>
        </w:rPr>
        <w:t xml:space="preserve"> </w:t>
      </w:r>
    </w:p>
    <w:p w:rsidR="00B92A64" w:rsidRPr="00D715B5" w:rsidRDefault="00B92A64" w:rsidP="00B92A64">
      <w:pPr>
        <w:pStyle w:val="Default"/>
        <w:ind w:left="360"/>
        <w:jc w:val="both"/>
        <w:rPr>
          <w:b/>
          <w:lang w:eastAsia="hr-HR"/>
        </w:rPr>
      </w:pPr>
    </w:p>
    <w:p w:rsidR="00B92A64" w:rsidRPr="00D715B5" w:rsidRDefault="00B92A64" w:rsidP="00B92A64">
      <w:pPr>
        <w:pStyle w:val="Default"/>
        <w:jc w:val="center"/>
        <w:rPr>
          <w:b/>
          <w:lang w:eastAsia="hr-HR"/>
        </w:rPr>
      </w:pPr>
      <w:r w:rsidRPr="00D715B5">
        <w:rPr>
          <w:b/>
          <w:lang w:eastAsia="hr-HR"/>
        </w:rPr>
        <w:t>IX. Dokumentacija</w:t>
      </w:r>
    </w:p>
    <w:p w:rsidR="00B92A64" w:rsidRPr="00BA0AEC" w:rsidRDefault="00B92A64" w:rsidP="00B92A64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lang w:eastAsia="hr-HR"/>
        </w:rPr>
        <w:t xml:space="preserve">Dokaz o upisu u Upisnik obiteljskih </w:t>
      </w:r>
      <w:r w:rsidRPr="00123276">
        <w:rPr>
          <w:lang w:eastAsia="hr-HR"/>
        </w:rPr>
        <w:t>poljoprivrednih gospodarstava</w:t>
      </w:r>
      <w:r>
        <w:rPr>
          <w:lang w:eastAsia="hr-HR"/>
        </w:rPr>
        <w:t xml:space="preserve"> i poljoprivrednih gospodarstava (obrti, poduzeća, zadruge…),  </w:t>
      </w:r>
      <w:r w:rsidRPr="00123276">
        <w:rPr>
          <w:lang w:eastAsia="hr-HR"/>
        </w:rPr>
        <w:t>(</w:t>
      </w:r>
      <w:r w:rsidRPr="00123276">
        <w:rPr>
          <w:rFonts w:eastAsia="Times New Roman"/>
          <w:lang w:eastAsia="hr-HR"/>
        </w:rPr>
        <w:t xml:space="preserve">Kopija </w:t>
      </w:r>
      <w:r>
        <w:rPr>
          <w:lang w:eastAsia="hr-HR"/>
        </w:rPr>
        <w:t>Rješenja o upisu u Upisnik Obiteljskih poljoprivrednih gospodarstava</w:t>
      </w:r>
      <w:r w:rsidRPr="00123276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i Upisnik poljoprivrednih gospodarstava, </w:t>
      </w:r>
      <w:r>
        <w:rPr>
          <w:lang w:eastAsia="hr-HR"/>
        </w:rPr>
        <w:t>koja su izvršila usklađenje sa Pravilnikom o Upisniku obiteljskih poljoprivrednih gospodarstava (NN 62/2019) i Pravilnikom o Upisniku poljoprivrednika (NN 62/19) u APPRRR</w:t>
      </w:r>
      <w:r>
        <w:rPr>
          <w:rFonts w:eastAsia="Times New Roman"/>
          <w:lang w:eastAsia="hr-HR"/>
        </w:rPr>
        <w:t xml:space="preserve">, kopija </w:t>
      </w:r>
      <w:r w:rsidRPr="00123276">
        <w:rPr>
          <w:rFonts w:eastAsia="Times New Roman"/>
          <w:lang w:eastAsia="hr-HR"/>
        </w:rPr>
        <w:t>Rješenje o upisu u Upisnik</w:t>
      </w:r>
      <w:r>
        <w:rPr>
          <w:rFonts w:eastAsia="Times New Roman"/>
          <w:lang w:eastAsia="hr-HR"/>
        </w:rPr>
        <w:t xml:space="preserve"> poljoprivrednih gospodarstava za sva poljoprivredna i obiteljska poljoprivredna gospodarstva – staro, Rješenje, koja nisu izvršila usklađenje</w:t>
      </w:r>
      <w:r w:rsidRPr="00123276">
        <w:rPr>
          <w:rFonts w:eastAsia="Times New Roman"/>
          <w:lang w:eastAsia="hr-HR"/>
        </w:rPr>
        <w:t xml:space="preserve"> ili potvrda o upisu u Upisnik izdana od APPRRR, ili kopija zahtjeva za izravnu potporu u tekućoj godini s prijemnim štambiljem APPRRR</w:t>
      </w:r>
      <w:r w:rsidRPr="00123276">
        <w:rPr>
          <w:lang w:eastAsia="hr-HR"/>
        </w:rPr>
        <w:t>)</w:t>
      </w:r>
      <w:r>
        <w:rPr>
          <w:lang w:eastAsia="hr-HR"/>
        </w:rPr>
        <w:t xml:space="preserve">, </w:t>
      </w:r>
    </w:p>
    <w:p w:rsidR="00B92A64" w:rsidRDefault="00B92A64" w:rsidP="00B92A64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  <w:lang w:eastAsia="hr-HR"/>
        </w:rPr>
        <w:lastRenderedPageBreak/>
        <w:t xml:space="preserve">Izračun </w:t>
      </w:r>
      <w:r w:rsidRPr="00123276">
        <w:rPr>
          <w:color w:val="auto"/>
          <w:lang w:eastAsia="hr-HR"/>
        </w:rPr>
        <w:t>ekonomsk</w:t>
      </w:r>
      <w:r>
        <w:rPr>
          <w:color w:val="auto"/>
          <w:lang w:eastAsia="hr-HR"/>
        </w:rPr>
        <w:t>e</w:t>
      </w:r>
      <w:r w:rsidRPr="00123276">
        <w:rPr>
          <w:color w:val="auto"/>
          <w:lang w:eastAsia="hr-HR"/>
        </w:rPr>
        <w:t xml:space="preserve"> veličin</w:t>
      </w:r>
      <w:r>
        <w:rPr>
          <w:color w:val="auto"/>
          <w:lang w:eastAsia="hr-HR"/>
        </w:rPr>
        <w:t>e</w:t>
      </w:r>
      <w:r w:rsidRPr="00123276">
        <w:rPr>
          <w:color w:val="auto"/>
          <w:lang w:eastAsia="hr-HR"/>
        </w:rPr>
        <w:t xml:space="preserve"> poljoprivrednog gospodarstva </w:t>
      </w:r>
      <w:r>
        <w:rPr>
          <w:color w:val="auto"/>
          <w:lang w:eastAsia="hr-HR"/>
        </w:rPr>
        <w:t xml:space="preserve">s EVPG kalkulatorom, </w:t>
      </w:r>
      <w:r w:rsidRPr="00123276">
        <w:rPr>
          <w:color w:val="auto"/>
          <w:lang w:eastAsia="hr-HR"/>
        </w:rPr>
        <w:t xml:space="preserve">izdana od </w:t>
      </w:r>
      <w:r>
        <w:rPr>
          <w:color w:val="auto"/>
          <w:lang w:eastAsia="hr-HR"/>
        </w:rPr>
        <w:t>Ministarstva poljoprivrede, U</w:t>
      </w:r>
      <w:r w:rsidRPr="00123276">
        <w:rPr>
          <w:color w:val="auto"/>
        </w:rPr>
        <w:t>prav</w:t>
      </w:r>
      <w:r>
        <w:rPr>
          <w:color w:val="auto"/>
        </w:rPr>
        <w:t>e</w:t>
      </w:r>
      <w:r w:rsidRPr="00123276">
        <w:rPr>
          <w:color w:val="auto"/>
        </w:rPr>
        <w:t xml:space="preserve"> za stručnu podršku razvoju poljoprivrede i ribarstva</w:t>
      </w:r>
      <w:r>
        <w:rPr>
          <w:color w:val="auto"/>
        </w:rPr>
        <w:t>,</w:t>
      </w:r>
    </w:p>
    <w:p w:rsidR="00B92A64" w:rsidRPr="00123276" w:rsidRDefault="00B92A64" w:rsidP="00B92A64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Potvrda o upisu u Registar poreznih obveznika,</w:t>
      </w:r>
    </w:p>
    <w:p w:rsidR="00B92A64" w:rsidRPr="00D715B5" w:rsidRDefault="007D3188" w:rsidP="00B92A64">
      <w:pPr>
        <w:pStyle w:val="Default"/>
        <w:numPr>
          <w:ilvl w:val="0"/>
          <w:numId w:val="3"/>
        </w:numPr>
        <w:jc w:val="both"/>
        <w:rPr>
          <w:lang w:eastAsia="hr-HR"/>
        </w:rPr>
      </w:pPr>
      <w:r>
        <w:rPr>
          <w:lang w:eastAsia="hr-HR"/>
        </w:rPr>
        <w:t>P</w:t>
      </w:r>
      <w:r w:rsidR="00B92A64" w:rsidRPr="00D715B5">
        <w:rPr>
          <w:lang w:eastAsia="hr-HR"/>
        </w:rPr>
        <w:t xml:space="preserve">otvrda banke o otvorenom žiro računu, </w:t>
      </w:r>
    </w:p>
    <w:p w:rsidR="00B92A64" w:rsidRPr="00D715B5" w:rsidRDefault="00B92A64" w:rsidP="00B92A64">
      <w:pPr>
        <w:pStyle w:val="Default"/>
        <w:numPr>
          <w:ilvl w:val="0"/>
          <w:numId w:val="3"/>
        </w:numPr>
        <w:jc w:val="both"/>
        <w:rPr>
          <w:lang w:eastAsia="hr-HR"/>
        </w:rPr>
      </w:pPr>
      <w:r w:rsidRPr="00D715B5">
        <w:rPr>
          <w:lang w:eastAsia="hr-HR"/>
        </w:rPr>
        <w:t>Računi ili ugovori o kupoprodaji (Računi moraju biti R1),</w:t>
      </w:r>
    </w:p>
    <w:p w:rsidR="00B92A64" w:rsidRPr="00D715B5" w:rsidRDefault="00B92A64" w:rsidP="00B92A64">
      <w:pPr>
        <w:pStyle w:val="Default"/>
        <w:numPr>
          <w:ilvl w:val="0"/>
          <w:numId w:val="3"/>
        </w:numPr>
        <w:jc w:val="both"/>
        <w:rPr>
          <w:lang w:eastAsia="hr-HR"/>
        </w:rPr>
      </w:pPr>
      <w:r w:rsidRPr="00D715B5">
        <w:rPr>
          <w:lang w:eastAsia="hr-HR"/>
        </w:rPr>
        <w:t>Dokazi o plaćanju (kopija virmana ili izvoda iz banke),</w:t>
      </w:r>
    </w:p>
    <w:p w:rsidR="00B92A64" w:rsidRDefault="00B92A64" w:rsidP="00B92A64">
      <w:pPr>
        <w:pStyle w:val="Default"/>
        <w:numPr>
          <w:ilvl w:val="0"/>
          <w:numId w:val="3"/>
        </w:numPr>
        <w:ind w:left="426" w:hanging="66"/>
        <w:jc w:val="both"/>
        <w:rPr>
          <w:lang w:eastAsia="hr-HR"/>
        </w:rPr>
      </w:pPr>
      <w:r w:rsidRPr="00D715B5">
        <w:rPr>
          <w:lang w:eastAsia="hr-HR"/>
        </w:rPr>
        <w:t>Izjava o potpori male vrijednosti.</w:t>
      </w:r>
    </w:p>
    <w:p w:rsidR="008A221D" w:rsidRDefault="008A221D" w:rsidP="008A221D">
      <w:pPr>
        <w:pStyle w:val="Default"/>
        <w:jc w:val="both"/>
        <w:rPr>
          <w:lang w:eastAsia="hr-HR"/>
        </w:rPr>
      </w:pPr>
    </w:p>
    <w:p w:rsidR="008A221D" w:rsidRPr="00D715B5" w:rsidRDefault="008A221D" w:rsidP="008A221D">
      <w:pPr>
        <w:pStyle w:val="Default"/>
        <w:jc w:val="both"/>
        <w:rPr>
          <w:lang w:eastAsia="hr-HR"/>
        </w:rPr>
      </w:pPr>
      <w:r>
        <w:rPr>
          <w:lang w:eastAsia="hr-HR"/>
        </w:rPr>
        <w:t xml:space="preserve">Zbog potrebe utvrđivanja uvjeta za dodjelu potpore, Koprivničko – križevačka županija može zatražiti i dodatnu dokumentaciju. </w:t>
      </w:r>
    </w:p>
    <w:p w:rsidR="00B92A64" w:rsidRDefault="00B92A64" w:rsidP="00B92A64">
      <w:pPr>
        <w:pStyle w:val="Default"/>
        <w:jc w:val="both"/>
        <w:rPr>
          <w:lang w:eastAsia="hr-HR"/>
        </w:rPr>
      </w:pPr>
    </w:p>
    <w:p w:rsidR="00B92A64" w:rsidRDefault="00B92A64" w:rsidP="00B92A64">
      <w:pPr>
        <w:pStyle w:val="Default"/>
        <w:jc w:val="both"/>
        <w:rPr>
          <w:lang w:eastAsia="hr-HR"/>
        </w:rPr>
      </w:pPr>
      <w:r>
        <w:rPr>
          <w:lang w:eastAsia="hr-HR"/>
        </w:rPr>
        <w:t>Nakon predaje i obrade zahtjeva Župan Koprivničko – križevačke županije donijeti će zaključak o isplati potpore male vrijednosti</w:t>
      </w:r>
      <w:r w:rsidR="00815747">
        <w:rPr>
          <w:lang w:eastAsia="hr-HR"/>
        </w:rPr>
        <w:t xml:space="preserve"> u stočarstvu</w:t>
      </w:r>
      <w:r>
        <w:rPr>
          <w:lang w:eastAsia="hr-HR"/>
        </w:rPr>
        <w:t xml:space="preserve">. Nakon isplate predmetne potpore male vrijednosti korisnicima potpora izdati će s Potvrda o potpori male </w:t>
      </w:r>
      <w:r w:rsidRPr="0092177F">
        <w:rPr>
          <w:color w:val="000000" w:themeColor="text1"/>
          <w:lang w:eastAsia="hr-HR"/>
        </w:rPr>
        <w:t>vrijednosti i ista će se evidentirati u</w:t>
      </w:r>
      <w:r>
        <w:rPr>
          <w:lang w:eastAsia="hr-HR"/>
        </w:rPr>
        <w:t xml:space="preserve"> Registru državnih potpora i potpora male vrijednosti.</w:t>
      </w:r>
    </w:p>
    <w:p w:rsidR="00B92A64" w:rsidRPr="00D715B5" w:rsidRDefault="00B92A64" w:rsidP="00B92A64">
      <w:pPr>
        <w:pStyle w:val="Default"/>
        <w:jc w:val="both"/>
        <w:rPr>
          <w:lang w:eastAsia="hr-HR"/>
        </w:rPr>
      </w:pPr>
      <w:r>
        <w:rPr>
          <w:lang w:eastAsia="hr-HR"/>
        </w:rPr>
        <w:t xml:space="preserve">     </w:t>
      </w:r>
    </w:p>
    <w:p w:rsidR="00984310" w:rsidRDefault="00B92A64" w:rsidP="00B92A64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X.</w:t>
      </w:r>
    </w:p>
    <w:p w:rsidR="00B92A64" w:rsidRPr="00D715B5" w:rsidRDefault="00B92A64" w:rsidP="00B92A64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Oglašavanje i informacije</w:t>
      </w:r>
    </w:p>
    <w:p w:rsidR="00B92A64" w:rsidRPr="00D715B5" w:rsidRDefault="00B92A64" w:rsidP="00B92A64">
      <w:pPr>
        <w:pStyle w:val="Tijeloteksta"/>
        <w:ind w:left="-57"/>
      </w:pPr>
      <w:r w:rsidRPr="00D715B5">
        <w:tab/>
      </w:r>
      <w:r w:rsidRPr="00D715B5">
        <w:tab/>
        <w:t>Javni poziv objaviti će se na stranici Koprivničko–križevačke županije (</w:t>
      </w:r>
      <w:hyperlink r:id="rId8" w:history="1">
        <w:r w:rsidRPr="00D715B5">
          <w:rPr>
            <w:rStyle w:val="Hiperveza"/>
          </w:rPr>
          <w:t>www.kckzz.hr</w:t>
        </w:r>
      </w:hyperlink>
      <w:r w:rsidRPr="00D715B5">
        <w:t>), a obavijest o Javnim pozivima u Podravskom listu. Sve ostale informacije, mogu se dobiti u sjedištu Koprivničko–križevačke županije, Upravni odjel za</w:t>
      </w:r>
      <w:r w:rsidRPr="00D715B5">
        <w:rPr>
          <w:bCs/>
        </w:rPr>
        <w:t xml:space="preserve"> gospodarstvo, komunalne djelatnosti i poljoprivredu</w:t>
      </w:r>
      <w:r w:rsidRPr="00D715B5">
        <w:t xml:space="preserve">, </w:t>
      </w:r>
      <w:proofErr w:type="spellStart"/>
      <w:r w:rsidRPr="00D715B5">
        <w:t>Nemčićeva</w:t>
      </w:r>
      <w:proofErr w:type="spellEnd"/>
      <w:r w:rsidRPr="00D715B5">
        <w:t xml:space="preserve"> 5, 48000 Koprivnica, na telefon 658-189 i na e-mail: </w:t>
      </w:r>
      <w:hyperlink r:id="rId9" w:history="1">
        <w:r w:rsidRPr="0006722F">
          <w:rPr>
            <w:rStyle w:val="Hiperveza"/>
          </w:rPr>
          <w:t>zlatko.dudas@kckzz</w:t>
        </w:r>
      </w:hyperlink>
      <w:r w:rsidRPr="00D715B5">
        <w:t>.hr.</w:t>
      </w:r>
    </w:p>
    <w:p w:rsidR="00B92A64" w:rsidRPr="00D715B5" w:rsidRDefault="00B92A64" w:rsidP="00B92A64">
      <w:pPr>
        <w:pStyle w:val="Default"/>
        <w:jc w:val="both"/>
        <w:rPr>
          <w:lang w:eastAsia="hr-HR"/>
        </w:rPr>
      </w:pPr>
    </w:p>
    <w:p w:rsidR="00B92A64" w:rsidRPr="00D715B5" w:rsidRDefault="00B92A64" w:rsidP="00B92A64">
      <w:pPr>
        <w:pStyle w:val="Default"/>
        <w:ind w:left="360"/>
        <w:jc w:val="both"/>
        <w:rPr>
          <w:lang w:eastAsia="hr-HR"/>
        </w:rPr>
      </w:pPr>
      <w:r w:rsidRPr="00D715B5">
        <w:rPr>
          <w:lang w:eastAsia="hr-HR"/>
        </w:rPr>
        <w:t xml:space="preserve"> </w:t>
      </w:r>
    </w:p>
    <w:p w:rsidR="00B92A64" w:rsidRPr="00D715B5" w:rsidRDefault="00B92A64" w:rsidP="00B92A64">
      <w:pPr>
        <w:pStyle w:val="Default"/>
        <w:jc w:val="both"/>
        <w:rPr>
          <w:bCs/>
        </w:rPr>
      </w:pPr>
    </w:p>
    <w:p w:rsidR="00B92A64" w:rsidRPr="00D715B5" w:rsidRDefault="00B92A64" w:rsidP="00B92A64">
      <w:pPr>
        <w:pStyle w:val="Default"/>
        <w:jc w:val="center"/>
      </w:pPr>
    </w:p>
    <w:p w:rsidR="00B92A64" w:rsidRPr="00D715B5" w:rsidRDefault="00B92A64" w:rsidP="00B92A64">
      <w:pPr>
        <w:shd w:val="clear" w:color="auto" w:fill="FFFFFF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92A64" w:rsidRPr="00D715B5" w:rsidRDefault="00B92A64" w:rsidP="00B92A64">
      <w:pPr>
        <w:shd w:val="clear" w:color="auto" w:fill="FFFFFF"/>
        <w:mirrorIndents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ŽUPAN</w:t>
      </w: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KOPRIVNIČKO–KRIŽEVAČKE ŽUPANIJE</w:t>
      </w:r>
    </w:p>
    <w:p w:rsidR="00B92A64" w:rsidRPr="00D715B5" w:rsidRDefault="00B92A64" w:rsidP="00B92A64">
      <w:pPr>
        <w:shd w:val="clear" w:color="auto" w:fill="FFFFFF"/>
        <w:mirrorIndents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2A64" w:rsidRPr="00D715B5" w:rsidRDefault="00B92A64" w:rsidP="00B92A64">
      <w:pPr>
        <w:shd w:val="clear" w:color="auto" w:fill="FFFFFF"/>
        <w:mirrorIndents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="001558CF">
        <w:rPr>
          <w:rFonts w:ascii="Times New Roman" w:eastAsia="Times New Roman" w:hAnsi="Times New Roman"/>
          <w:sz w:val="24"/>
          <w:szCs w:val="24"/>
          <w:lang w:eastAsia="hr-HR"/>
        </w:rPr>
        <w:t>320-08/20-01/1</w:t>
      </w:r>
    </w:p>
    <w:p w:rsidR="00B92A64" w:rsidRPr="00D715B5" w:rsidRDefault="00B92A64" w:rsidP="00B92A64">
      <w:pPr>
        <w:shd w:val="clear" w:color="auto" w:fill="FFFFFF"/>
        <w:mirrorIndents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t>URBROJ:</w:t>
      </w:r>
      <w:r w:rsidR="001558CF">
        <w:rPr>
          <w:rFonts w:ascii="Times New Roman" w:eastAsia="Times New Roman" w:hAnsi="Times New Roman"/>
          <w:sz w:val="24"/>
          <w:szCs w:val="24"/>
          <w:lang w:eastAsia="hr-HR"/>
        </w:rPr>
        <w:t>2137/1-04/15-20-1</w:t>
      </w: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B92A64" w:rsidRPr="00D715B5" w:rsidRDefault="00B92A64" w:rsidP="00B92A64">
      <w:pPr>
        <w:shd w:val="clear" w:color="auto" w:fill="FFFFFF"/>
        <w:mirrorIndents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t xml:space="preserve">Koprivnica,  </w:t>
      </w:r>
      <w:r w:rsidR="001558CF">
        <w:rPr>
          <w:rFonts w:ascii="Times New Roman" w:eastAsia="Times New Roman" w:hAnsi="Times New Roman"/>
          <w:sz w:val="24"/>
          <w:szCs w:val="24"/>
          <w:lang w:eastAsia="hr-HR"/>
        </w:rPr>
        <w:t xml:space="preserve">06. svibnja </w:t>
      </w: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t>2020.</w:t>
      </w:r>
    </w:p>
    <w:p w:rsidR="00B92A64" w:rsidRPr="00D715B5" w:rsidRDefault="00B92A64" w:rsidP="00B92A64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</w:t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ŽUPAN: </w:t>
      </w:r>
    </w:p>
    <w:p w:rsidR="00B92A64" w:rsidRPr="00D715B5" w:rsidRDefault="00B92A64" w:rsidP="00B92A64">
      <w:pPr>
        <w:shd w:val="clear" w:color="auto" w:fill="FFFFFF"/>
        <w:mirrorIndents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98431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Darko Koren, ing. </w:t>
      </w:r>
      <w:proofErr w:type="spellStart"/>
      <w:r w:rsidR="0098431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</w:t>
      </w:r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rađ</w:t>
      </w:r>
      <w:proofErr w:type="spellEnd"/>
      <w:r w:rsidRPr="00D71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</w:p>
    <w:p w:rsidR="001558CF" w:rsidRDefault="00B92A64" w:rsidP="00B92A64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p w:rsidR="001558CF" w:rsidRDefault="001558CF" w:rsidP="00B92A64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558CF" w:rsidRDefault="001558CF" w:rsidP="00B92A64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558CF" w:rsidRDefault="001558CF" w:rsidP="00B92A64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558CF" w:rsidRDefault="001558CF" w:rsidP="00B92A64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558CF" w:rsidRDefault="001558CF" w:rsidP="00B92A64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558CF" w:rsidRDefault="001558CF" w:rsidP="00B92A64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92A64" w:rsidRDefault="00B92A64" w:rsidP="00B92A64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165B7" w:rsidRDefault="00D165B7"/>
    <w:sectPr w:rsidR="00D165B7" w:rsidSect="002C6AE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24D"/>
    <w:multiLevelType w:val="hybridMultilevel"/>
    <w:tmpl w:val="97AC30E6"/>
    <w:lvl w:ilvl="0" w:tplc="F1CEF8A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DE1154"/>
    <w:multiLevelType w:val="hybridMultilevel"/>
    <w:tmpl w:val="D52C8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926FD"/>
    <w:multiLevelType w:val="hybridMultilevel"/>
    <w:tmpl w:val="C44C3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85702"/>
    <w:multiLevelType w:val="hybridMultilevel"/>
    <w:tmpl w:val="23CE0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B954FD"/>
    <w:multiLevelType w:val="hybridMultilevel"/>
    <w:tmpl w:val="1AC0B2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D6109"/>
    <w:multiLevelType w:val="hybridMultilevel"/>
    <w:tmpl w:val="92EE2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A3B3A"/>
    <w:multiLevelType w:val="hybridMultilevel"/>
    <w:tmpl w:val="2A64A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2A64"/>
    <w:rsid w:val="000B6013"/>
    <w:rsid w:val="001067C0"/>
    <w:rsid w:val="00124D33"/>
    <w:rsid w:val="001558CF"/>
    <w:rsid w:val="00175A96"/>
    <w:rsid w:val="00177A52"/>
    <w:rsid w:val="001B75B3"/>
    <w:rsid w:val="003C3713"/>
    <w:rsid w:val="004771E5"/>
    <w:rsid w:val="004D766A"/>
    <w:rsid w:val="005171C5"/>
    <w:rsid w:val="00542C56"/>
    <w:rsid w:val="007D3188"/>
    <w:rsid w:val="00805ABC"/>
    <w:rsid w:val="00815747"/>
    <w:rsid w:val="008A221D"/>
    <w:rsid w:val="00984310"/>
    <w:rsid w:val="00B808F0"/>
    <w:rsid w:val="00B92A64"/>
    <w:rsid w:val="00C543C1"/>
    <w:rsid w:val="00CA5CF0"/>
    <w:rsid w:val="00D165B7"/>
    <w:rsid w:val="00EB781A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7A7A9-5997-411B-B455-148A8664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64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B92A64"/>
    <w:pPr>
      <w:keepNext/>
      <w:widowControl w:val="0"/>
      <w:shd w:val="clear" w:color="auto" w:fill="FFFFFF"/>
      <w:autoSpaceDE w:val="0"/>
      <w:autoSpaceDN w:val="0"/>
      <w:adjustRightInd w:val="0"/>
      <w:spacing w:before="495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B92A64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character" w:styleId="Hiperveza">
    <w:name w:val="Hyperlink"/>
    <w:basedOn w:val="Zadanifontodlomka"/>
    <w:unhideWhenUsed/>
    <w:rsid w:val="00B92A64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B92A64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92A64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B92A64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92A64"/>
    <w:pPr>
      <w:ind w:left="720"/>
      <w:contextualSpacing/>
    </w:pPr>
  </w:style>
  <w:style w:type="paragraph" w:customStyle="1" w:styleId="Default">
    <w:name w:val="Default"/>
    <w:rsid w:val="00B92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5C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C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kzz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kon.hr/cms.htm?id=391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.hr/cms.htm?id=3919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latko.dudas@kckzz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F69AA-F5D8-4C69-AA26-1CB8443E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Windows korisnik</cp:lastModifiedBy>
  <cp:revision>17</cp:revision>
  <cp:lastPrinted>2020-05-14T11:21:00Z</cp:lastPrinted>
  <dcterms:created xsi:type="dcterms:W3CDTF">2020-04-29T05:04:00Z</dcterms:created>
  <dcterms:modified xsi:type="dcterms:W3CDTF">2020-05-15T07:13:00Z</dcterms:modified>
</cp:coreProperties>
</file>