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DB" w:rsidRPr="00CE2046" w:rsidRDefault="009902DB" w:rsidP="009902DB">
      <w:pPr>
        <w:jc w:val="center"/>
        <w:rPr>
          <w:rFonts w:ascii="Calibri" w:hAnsi="Calibri" w:cs="Arial"/>
          <w:sz w:val="20"/>
        </w:rPr>
      </w:pPr>
    </w:p>
    <w:p w:rsidR="00AB32BF" w:rsidRPr="00CE2046" w:rsidRDefault="00AB32BF" w:rsidP="00850D42">
      <w:pPr>
        <w:rPr>
          <w:rFonts w:ascii="Calibri" w:hAnsi="Calibri" w:cs="Arial"/>
          <w:sz w:val="20"/>
        </w:rPr>
      </w:pPr>
    </w:p>
    <w:p w:rsidR="009902DB" w:rsidRPr="00CE2046" w:rsidRDefault="003F704B" w:rsidP="009902DB">
      <w:pPr>
        <w:jc w:val="center"/>
        <w:rPr>
          <w:rFonts w:ascii="Calibri" w:hAnsi="Calibri" w:cs="Arial"/>
          <w:sz w:val="20"/>
        </w:rPr>
      </w:pPr>
      <w:r>
        <w:rPr>
          <w:rFonts w:ascii="Calibri" w:hAnsi="Calibri" w:cs="Arial"/>
          <w:noProof/>
          <w:snapToGrid/>
          <w:sz w:val="20"/>
          <w:lang w:eastAsia="hr-HR"/>
        </w:rPr>
        <w:drawing>
          <wp:inline distT="0" distB="0" distL="0" distR="0">
            <wp:extent cx="1182591" cy="1518699"/>
            <wp:effectExtent l="19050" t="0" r="0" b="0"/>
            <wp:docPr id="3" name="Slika 1" descr="C:\Users\Natasa\AppData\Local\Microsoft\Windows\INetCache\Content.Outlook\PKC2XF63\Grb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a\AppData\Local\Microsoft\Windows\INetCache\Content.Outlook\PKC2XF63\Grb (3).bmp"/>
                    <pic:cNvPicPr>
                      <a:picLocks noChangeAspect="1" noChangeArrowheads="1"/>
                    </pic:cNvPicPr>
                  </pic:nvPicPr>
                  <pic:blipFill>
                    <a:blip r:embed="rId8" cstate="print"/>
                    <a:srcRect/>
                    <a:stretch>
                      <a:fillRect/>
                    </a:stretch>
                  </pic:blipFill>
                  <pic:spPr bwMode="auto">
                    <a:xfrm>
                      <a:off x="0" y="0"/>
                      <a:ext cx="1184907" cy="1521673"/>
                    </a:xfrm>
                    <a:prstGeom prst="rect">
                      <a:avLst/>
                    </a:prstGeom>
                    <a:noFill/>
                    <a:ln w="9525">
                      <a:noFill/>
                      <a:miter lim="800000"/>
                      <a:headEnd/>
                      <a:tailEnd/>
                    </a:ln>
                  </pic:spPr>
                </pic:pic>
              </a:graphicData>
            </a:graphic>
          </wp:inline>
        </w:drawing>
      </w:r>
    </w:p>
    <w:p w:rsidR="0007408E" w:rsidRDefault="0007408E" w:rsidP="009902DB">
      <w:pPr>
        <w:jc w:val="center"/>
        <w:rPr>
          <w:rFonts w:ascii="Calibri" w:hAnsi="Calibri"/>
          <w:sz w:val="20"/>
        </w:rPr>
      </w:pPr>
    </w:p>
    <w:p w:rsidR="00850D42" w:rsidRDefault="00850D42" w:rsidP="009902DB">
      <w:pPr>
        <w:jc w:val="center"/>
        <w:rPr>
          <w:rFonts w:ascii="Calibri" w:hAnsi="Calibri"/>
          <w:sz w:val="20"/>
        </w:rPr>
      </w:pPr>
    </w:p>
    <w:p w:rsidR="00850D42" w:rsidRDefault="00850D42" w:rsidP="009902DB">
      <w:pPr>
        <w:jc w:val="center"/>
        <w:rPr>
          <w:rFonts w:ascii="Calibri" w:hAnsi="Calibri"/>
          <w:b/>
          <w:sz w:val="32"/>
          <w:szCs w:val="32"/>
        </w:rPr>
      </w:pPr>
      <w:r>
        <w:rPr>
          <w:rFonts w:ascii="Calibri" w:hAnsi="Calibri"/>
          <w:b/>
          <w:sz w:val="32"/>
          <w:szCs w:val="32"/>
        </w:rPr>
        <w:t>Koprivničko-križevačka županija</w:t>
      </w:r>
    </w:p>
    <w:p w:rsidR="00850D42" w:rsidRDefault="00850D42" w:rsidP="009902DB">
      <w:pPr>
        <w:jc w:val="center"/>
        <w:rPr>
          <w:rFonts w:ascii="Calibri" w:hAnsi="Calibri"/>
          <w:sz w:val="28"/>
          <w:szCs w:val="28"/>
        </w:rPr>
      </w:pPr>
      <w:r>
        <w:rPr>
          <w:rFonts w:ascii="Calibri" w:hAnsi="Calibri"/>
          <w:sz w:val="28"/>
          <w:szCs w:val="28"/>
        </w:rPr>
        <w:t>Služba ureda župana</w:t>
      </w:r>
    </w:p>
    <w:p w:rsidR="00850D42" w:rsidRDefault="00850D42" w:rsidP="009902DB">
      <w:pPr>
        <w:jc w:val="center"/>
        <w:rPr>
          <w:rFonts w:ascii="Calibri" w:hAnsi="Calibri"/>
          <w:sz w:val="28"/>
          <w:szCs w:val="28"/>
        </w:rPr>
      </w:pPr>
    </w:p>
    <w:p w:rsidR="00850D42" w:rsidRDefault="00850D42" w:rsidP="009902DB">
      <w:pPr>
        <w:jc w:val="center"/>
        <w:rPr>
          <w:rFonts w:ascii="Calibri" w:hAnsi="Calibri"/>
          <w:sz w:val="28"/>
          <w:szCs w:val="28"/>
        </w:rPr>
      </w:pPr>
    </w:p>
    <w:p w:rsidR="00850D42" w:rsidRPr="00850D42" w:rsidRDefault="00850D42" w:rsidP="009902DB">
      <w:pPr>
        <w:jc w:val="center"/>
        <w:rPr>
          <w:rFonts w:ascii="Calibri" w:hAnsi="Calibri"/>
          <w:sz w:val="28"/>
          <w:szCs w:val="28"/>
        </w:rPr>
      </w:pPr>
    </w:p>
    <w:p w:rsidR="0007408E" w:rsidRPr="00CE2046" w:rsidRDefault="0007408E">
      <w:pPr>
        <w:jc w:val="center"/>
        <w:rPr>
          <w:rFonts w:asciiTheme="minorHAnsi" w:hAnsiTheme="minorHAnsi" w:cstheme="minorHAnsi"/>
          <w:sz w:val="32"/>
          <w:szCs w:val="32"/>
        </w:rPr>
      </w:pPr>
    </w:p>
    <w:p w:rsidR="00B00FBF" w:rsidRPr="00CE2046" w:rsidRDefault="00AB32BF" w:rsidP="00E75C16">
      <w:pPr>
        <w:spacing w:line="360" w:lineRule="auto"/>
        <w:jc w:val="center"/>
        <w:rPr>
          <w:rFonts w:asciiTheme="minorHAnsi" w:hAnsiTheme="minorHAnsi" w:cstheme="minorHAnsi"/>
          <w:b/>
          <w:sz w:val="32"/>
          <w:szCs w:val="32"/>
        </w:rPr>
      </w:pPr>
      <w:r w:rsidRPr="00CE2046">
        <w:rPr>
          <w:rFonts w:asciiTheme="minorHAnsi" w:hAnsiTheme="minorHAnsi" w:cstheme="minorHAnsi"/>
          <w:b/>
          <w:sz w:val="32"/>
          <w:szCs w:val="32"/>
        </w:rPr>
        <w:t>Javni poziv</w:t>
      </w:r>
      <w:r w:rsidR="00B725CD" w:rsidRPr="00CE2046">
        <w:rPr>
          <w:rFonts w:asciiTheme="minorHAnsi" w:hAnsiTheme="minorHAnsi" w:cstheme="minorHAnsi"/>
          <w:b/>
          <w:sz w:val="32"/>
          <w:szCs w:val="32"/>
        </w:rPr>
        <w:t xml:space="preserve"> za </w:t>
      </w:r>
      <w:r w:rsidR="00B402CE" w:rsidRPr="00CE2046">
        <w:rPr>
          <w:rFonts w:asciiTheme="minorHAnsi" w:hAnsiTheme="minorHAnsi" w:cstheme="minorHAnsi"/>
          <w:b/>
          <w:sz w:val="32"/>
          <w:szCs w:val="32"/>
        </w:rPr>
        <w:t xml:space="preserve">sufinanciranje </w:t>
      </w:r>
      <w:r w:rsidR="00B00FBF" w:rsidRPr="00CE2046">
        <w:rPr>
          <w:rFonts w:asciiTheme="minorHAnsi" w:hAnsiTheme="minorHAnsi" w:cstheme="minorHAnsi"/>
          <w:b/>
          <w:sz w:val="32"/>
          <w:szCs w:val="32"/>
        </w:rPr>
        <w:t xml:space="preserve">projekata udruga </w:t>
      </w:r>
      <w:r w:rsidR="003145D6" w:rsidRPr="00CE2046">
        <w:rPr>
          <w:rFonts w:asciiTheme="minorHAnsi" w:hAnsiTheme="minorHAnsi" w:cstheme="minorHAnsi"/>
          <w:b/>
          <w:sz w:val="32"/>
          <w:szCs w:val="32"/>
        </w:rPr>
        <w:t xml:space="preserve">u 2019. godini </w:t>
      </w:r>
      <w:r w:rsidRPr="00CE2046">
        <w:rPr>
          <w:rFonts w:asciiTheme="minorHAnsi" w:hAnsiTheme="minorHAnsi" w:cstheme="minorHAnsi"/>
          <w:b/>
          <w:sz w:val="32"/>
          <w:szCs w:val="32"/>
        </w:rPr>
        <w:t>ugovorenih u okviru natječaja Saveza Alpe Jadran</w:t>
      </w:r>
    </w:p>
    <w:p w:rsidR="00AB32BF" w:rsidRPr="00CE2046" w:rsidRDefault="00AB32BF" w:rsidP="00850D42">
      <w:pPr>
        <w:pStyle w:val="SubTitle2"/>
        <w:jc w:val="left"/>
        <w:rPr>
          <w:rFonts w:asciiTheme="minorHAnsi" w:hAnsiTheme="minorHAnsi" w:cstheme="minorHAnsi"/>
          <w:szCs w:val="32"/>
        </w:rPr>
      </w:pPr>
    </w:p>
    <w:p w:rsidR="00AB32BF" w:rsidRPr="00CE2046" w:rsidRDefault="00AB32BF" w:rsidP="00AB32BF">
      <w:pPr>
        <w:pStyle w:val="SubTitle2"/>
        <w:rPr>
          <w:rFonts w:asciiTheme="minorHAnsi" w:hAnsiTheme="minorHAnsi" w:cstheme="minorHAnsi"/>
          <w:szCs w:val="32"/>
        </w:rPr>
      </w:pPr>
    </w:p>
    <w:p w:rsidR="00AB32BF" w:rsidRPr="00850D42" w:rsidRDefault="00331983" w:rsidP="00850D42">
      <w:pPr>
        <w:pStyle w:val="SubTitle1"/>
        <w:rPr>
          <w:rFonts w:asciiTheme="minorHAnsi" w:hAnsiTheme="minorHAnsi" w:cstheme="minorHAnsi"/>
          <w:sz w:val="32"/>
          <w:szCs w:val="32"/>
        </w:rPr>
      </w:pPr>
      <w:r w:rsidRPr="00CE2046">
        <w:rPr>
          <w:rFonts w:asciiTheme="minorHAnsi" w:hAnsiTheme="minorHAnsi" w:cstheme="minorHAnsi"/>
          <w:sz w:val="32"/>
          <w:szCs w:val="32"/>
        </w:rPr>
        <w:t>Upute za prijavitelje</w:t>
      </w:r>
      <w:r w:rsidR="0007408E" w:rsidRPr="00CE2046">
        <w:rPr>
          <w:rFonts w:asciiTheme="minorHAnsi" w:hAnsiTheme="minorHAnsi" w:cstheme="minorHAnsi"/>
          <w:sz w:val="32"/>
          <w:szCs w:val="32"/>
        </w:rPr>
        <w:br/>
      </w:r>
    </w:p>
    <w:p w:rsidR="00AB32BF" w:rsidRDefault="00AB32BF" w:rsidP="00331983">
      <w:pPr>
        <w:pStyle w:val="SubTitle2"/>
        <w:rPr>
          <w:rFonts w:asciiTheme="minorHAnsi" w:hAnsiTheme="minorHAnsi" w:cstheme="minorHAnsi"/>
          <w:szCs w:val="32"/>
        </w:rPr>
      </w:pPr>
    </w:p>
    <w:p w:rsidR="00850D42" w:rsidRPr="00CE2046" w:rsidRDefault="00850D42" w:rsidP="00331983">
      <w:pPr>
        <w:pStyle w:val="SubTitle2"/>
        <w:rPr>
          <w:rFonts w:asciiTheme="minorHAnsi" w:hAnsiTheme="minorHAnsi" w:cstheme="minorHAnsi"/>
          <w:szCs w:val="32"/>
        </w:rPr>
      </w:pPr>
    </w:p>
    <w:p w:rsidR="003A34E9" w:rsidRPr="000C031E" w:rsidRDefault="00331983" w:rsidP="00E75C16">
      <w:pPr>
        <w:pStyle w:val="SubTitle2"/>
        <w:spacing w:line="276" w:lineRule="auto"/>
        <w:rPr>
          <w:rFonts w:asciiTheme="minorHAnsi" w:hAnsiTheme="minorHAnsi" w:cstheme="minorHAnsi"/>
          <w:b w:val="0"/>
          <w:szCs w:val="32"/>
        </w:rPr>
      </w:pPr>
      <w:r w:rsidRPr="000C031E">
        <w:rPr>
          <w:rFonts w:asciiTheme="minorHAnsi" w:hAnsiTheme="minorHAnsi" w:cstheme="minorHAnsi"/>
          <w:b w:val="0"/>
          <w:szCs w:val="32"/>
        </w:rPr>
        <w:t xml:space="preserve">Datum </w:t>
      </w:r>
      <w:r w:rsidR="00D07D00" w:rsidRPr="000C031E">
        <w:rPr>
          <w:rFonts w:asciiTheme="minorHAnsi" w:hAnsiTheme="minorHAnsi" w:cstheme="minorHAnsi"/>
          <w:b w:val="0"/>
          <w:szCs w:val="32"/>
        </w:rPr>
        <w:t>objave</w:t>
      </w:r>
      <w:r w:rsidRPr="000C031E">
        <w:rPr>
          <w:rFonts w:asciiTheme="minorHAnsi" w:hAnsiTheme="minorHAnsi" w:cstheme="minorHAnsi"/>
          <w:b w:val="0"/>
          <w:szCs w:val="32"/>
        </w:rPr>
        <w:t xml:space="preserve"> natječaja</w:t>
      </w:r>
      <w:r w:rsidR="00D07D00" w:rsidRPr="000C031E">
        <w:rPr>
          <w:rFonts w:asciiTheme="minorHAnsi" w:hAnsiTheme="minorHAnsi" w:cstheme="minorHAnsi"/>
          <w:b w:val="0"/>
          <w:szCs w:val="32"/>
        </w:rPr>
        <w:t>:</w:t>
      </w:r>
      <w:r w:rsidR="0026608D" w:rsidRPr="000C031E">
        <w:rPr>
          <w:rFonts w:asciiTheme="minorHAnsi" w:hAnsiTheme="minorHAnsi" w:cstheme="minorHAnsi"/>
          <w:b w:val="0"/>
          <w:szCs w:val="32"/>
        </w:rPr>
        <w:t xml:space="preserve"> </w:t>
      </w:r>
      <w:r w:rsidR="00AB32BF" w:rsidRPr="000C031E">
        <w:rPr>
          <w:rFonts w:asciiTheme="minorHAnsi" w:hAnsiTheme="minorHAnsi" w:cstheme="minorHAnsi"/>
          <w:b w:val="0"/>
          <w:szCs w:val="32"/>
        </w:rPr>
        <w:br/>
      </w:r>
      <w:r w:rsidR="000C031E">
        <w:rPr>
          <w:rFonts w:asciiTheme="minorHAnsi" w:hAnsiTheme="minorHAnsi" w:cstheme="minorHAnsi"/>
          <w:szCs w:val="32"/>
        </w:rPr>
        <w:t>0</w:t>
      </w:r>
      <w:r w:rsidR="00823332">
        <w:rPr>
          <w:rFonts w:asciiTheme="minorHAnsi" w:hAnsiTheme="minorHAnsi" w:cstheme="minorHAnsi"/>
          <w:szCs w:val="32"/>
        </w:rPr>
        <w:t>6</w:t>
      </w:r>
      <w:r w:rsidR="0026608D" w:rsidRPr="000C031E">
        <w:rPr>
          <w:rFonts w:asciiTheme="minorHAnsi" w:hAnsiTheme="minorHAnsi" w:cstheme="minorHAnsi"/>
          <w:szCs w:val="32"/>
        </w:rPr>
        <w:t>.</w:t>
      </w:r>
      <w:r w:rsidR="00810A4B" w:rsidRPr="000C031E">
        <w:rPr>
          <w:rFonts w:asciiTheme="minorHAnsi" w:hAnsiTheme="minorHAnsi" w:cstheme="minorHAnsi"/>
          <w:szCs w:val="32"/>
        </w:rPr>
        <w:t xml:space="preserve"> </w:t>
      </w:r>
      <w:r w:rsidR="000C031E">
        <w:rPr>
          <w:rFonts w:asciiTheme="minorHAnsi" w:hAnsiTheme="minorHAnsi" w:cstheme="minorHAnsi"/>
          <w:szCs w:val="32"/>
        </w:rPr>
        <w:t>rujna</w:t>
      </w:r>
      <w:r w:rsidR="009902DB" w:rsidRPr="000C031E">
        <w:rPr>
          <w:rFonts w:asciiTheme="minorHAnsi" w:hAnsiTheme="minorHAnsi" w:cstheme="minorHAnsi"/>
          <w:szCs w:val="32"/>
        </w:rPr>
        <w:t xml:space="preserve"> 201</w:t>
      </w:r>
      <w:r w:rsidR="008473D4" w:rsidRPr="000C031E">
        <w:rPr>
          <w:rFonts w:asciiTheme="minorHAnsi" w:hAnsiTheme="minorHAnsi" w:cstheme="minorHAnsi"/>
          <w:szCs w:val="32"/>
        </w:rPr>
        <w:t>9</w:t>
      </w:r>
      <w:r w:rsidR="009902DB" w:rsidRPr="000C031E">
        <w:rPr>
          <w:rFonts w:asciiTheme="minorHAnsi" w:hAnsiTheme="minorHAnsi" w:cstheme="minorHAnsi"/>
          <w:szCs w:val="32"/>
        </w:rPr>
        <w:t>.</w:t>
      </w:r>
    </w:p>
    <w:p w:rsidR="00AB32BF" w:rsidRPr="00CE2046" w:rsidRDefault="00AB32BF" w:rsidP="00AB32BF">
      <w:pPr>
        <w:pStyle w:val="SubTitle2"/>
        <w:jc w:val="left"/>
        <w:rPr>
          <w:rFonts w:asciiTheme="minorHAnsi" w:hAnsiTheme="minorHAnsi" w:cstheme="minorHAnsi"/>
          <w:b w:val="0"/>
          <w:szCs w:val="32"/>
        </w:rPr>
      </w:pPr>
      <w:bookmarkStart w:id="0" w:name="_Toc419712046"/>
    </w:p>
    <w:p w:rsidR="00614DCE" w:rsidRPr="00CE2046" w:rsidRDefault="00614DCE" w:rsidP="00E75C16">
      <w:pPr>
        <w:pStyle w:val="SubTitle2"/>
        <w:spacing w:after="0" w:line="276" w:lineRule="auto"/>
        <w:rPr>
          <w:rFonts w:asciiTheme="minorHAnsi" w:hAnsiTheme="minorHAnsi" w:cstheme="minorHAnsi"/>
          <w:b w:val="0"/>
          <w:szCs w:val="32"/>
        </w:rPr>
      </w:pPr>
      <w:r w:rsidRPr="00CE2046">
        <w:rPr>
          <w:rFonts w:asciiTheme="minorHAnsi" w:hAnsiTheme="minorHAnsi" w:cstheme="minorHAnsi"/>
          <w:b w:val="0"/>
          <w:szCs w:val="32"/>
        </w:rPr>
        <w:t xml:space="preserve">Rok za dostavu prijava na natječaj: </w:t>
      </w:r>
    </w:p>
    <w:p w:rsidR="004C0C95" w:rsidRPr="00850D42" w:rsidRDefault="000C031E" w:rsidP="00E75C16">
      <w:pPr>
        <w:pStyle w:val="SubTitle2"/>
        <w:spacing w:after="0" w:line="276" w:lineRule="auto"/>
        <w:rPr>
          <w:rFonts w:asciiTheme="minorHAnsi" w:hAnsiTheme="minorHAnsi" w:cstheme="minorHAnsi"/>
          <w:b w:val="0"/>
          <w:szCs w:val="32"/>
        </w:rPr>
      </w:pPr>
      <w:r>
        <w:rPr>
          <w:rFonts w:asciiTheme="minorHAnsi" w:hAnsiTheme="minorHAnsi" w:cstheme="minorHAnsi"/>
          <w:b w:val="0"/>
          <w:szCs w:val="32"/>
        </w:rPr>
        <w:t>0</w:t>
      </w:r>
      <w:r w:rsidR="00823332">
        <w:rPr>
          <w:rFonts w:asciiTheme="minorHAnsi" w:hAnsiTheme="minorHAnsi" w:cstheme="minorHAnsi"/>
          <w:b w:val="0"/>
          <w:szCs w:val="32"/>
        </w:rPr>
        <w:t>5</w:t>
      </w:r>
      <w:r w:rsidR="00614DCE" w:rsidRPr="00850D42">
        <w:rPr>
          <w:rFonts w:asciiTheme="minorHAnsi" w:hAnsiTheme="minorHAnsi" w:cstheme="minorHAnsi"/>
          <w:b w:val="0"/>
          <w:szCs w:val="32"/>
        </w:rPr>
        <w:t>.</w:t>
      </w:r>
      <w:r w:rsidR="008473D4" w:rsidRPr="00850D42">
        <w:rPr>
          <w:rFonts w:asciiTheme="minorHAnsi" w:hAnsiTheme="minorHAnsi" w:cstheme="minorHAnsi"/>
          <w:b w:val="0"/>
          <w:szCs w:val="32"/>
        </w:rPr>
        <w:t xml:space="preserve"> </w:t>
      </w:r>
      <w:r>
        <w:rPr>
          <w:rFonts w:asciiTheme="minorHAnsi" w:hAnsiTheme="minorHAnsi" w:cstheme="minorHAnsi"/>
          <w:b w:val="0"/>
          <w:szCs w:val="32"/>
        </w:rPr>
        <w:t>listopada</w:t>
      </w:r>
      <w:r w:rsidR="008473D4" w:rsidRPr="00850D42">
        <w:rPr>
          <w:rFonts w:asciiTheme="minorHAnsi" w:hAnsiTheme="minorHAnsi" w:cstheme="minorHAnsi"/>
          <w:b w:val="0"/>
          <w:szCs w:val="32"/>
        </w:rPr>
        <w:t xml:space="preserve"> 2019. godine</w:t>
      </w:r>
      <w:r w:rsidR="00614DCE" w:rsidRPr="00850D42">
        <w:rPr>
          <w:rFonts w:asciiTheme="minorHAnsi" w:hAnsiTheme="minorHAnsi" w:cstheme="minorHAnsi"/>
          <w:b w:val="0"/>
          <w:szCs w:val="32"/>
        </w:rPr>
        <w:t xml:space="preserve"> do </w:t>
      </w:r>
      <w:r w:rsidR="008473D4" w:rsidRPr="00850D42">
        <w:rPr>
          <w:rFonts w:asciiTheme="minorHAnsi" w:hAnsiTheme="minorHAnsi" w:cstheme="minorHAnsi"/>
          <w:b w:val="0"/>
          <w:szCs w:val="32"/>
        </w:rPr>
        <w:t>15.00</w:t>
      </w:r>
      <w:r w:rsidR="00614DCE" w:rsidRPr="00850D42">
        <w:rPr>
          <w:rFonts w:asciiTheme="minorHAnsi" w:hAnsiTheme="minorHAnsi" w:cstheme="minorHAnsi"/>
          <w:b w:val="0"/>
          <w:szCs w:val="32"/>
        </w:rPr>
        <w:t xml:space="preserve"> sati</w:t>
      </w:r>
    </w:p>
    <w:p w:rsidR="00AB32BF" w:rsidRPr="00CE2046" w:rsidRDefault="00AB32BF" w:rsidP="0011498D">
      <w:pPr>
        <w:spacing w:line="259" w:lineRule="auto"/>
        <w:jc w:val="center"/>
        <w:rPr>
          <w:rFonts w:asciiTheme="minorHAnsi" w:eastAsia="DejaVu Sans" w:hAnsiTheme="minorHAnsi" w:cstheme="minorHAnsi"/>
          <w:b/>
          <w:sz w:val="32"/>
          <w:szCs w:val="32"/>
          <w:lang w:eastAsia="hr-HR"/>
        </w:rPr>
      </w:pPr>
    </w:p>
    <w:p w:rsidR="00AB32BF" w:rsidRPr="00CE2046" w:rsidRDefault="00AB32BF" w:rsidP="0011498D">
      <w:pPr>
        <w:spacing w:after="160" w:line="259" w:lineRule="auto"/>
        <w:jc w:val="center"/>
        <w:rPr>
          <w:rFonts w:asciiTheme="minorHAnsi" w:eastAsia="DejaVu Sans" w:hAnsiTheme="minorHAnsi" w:cstheme="minorHAnsi"/>
          <w:b/>
          <w:sz w:val="32"/>
          <w:szCs w:val="32"/>
          <w:lang w:eastAsia="hr-HR"/>
        </w:rPr>
      </w:pPr>
    </w:p>
    <w:p w:rsidR="0011498D" w:rsidRPr="00CE2046" w:rsidRDefault="0011498D" w:rsidP="00E75C16">
      <w:pPr>
        <w:spacing w:line="276" w:lineRule="auto"/>
        <w:jc w:val="center"/>
        <w:rPr>
          <w:rFonts w:asciiTheme="minorHAnsi" w:eastAsia="DejaVu Sans" w:hAnsiTheme="minorHAnsi" w:cstheme="minorHAnsi"/>
          <w:szCs w:val="24"/>
          <w:lang w:eastAsia="hr-HR"/>
        </w:rPr>
      </w:pPr>
      <w:r w:rsidRPr="00CE2046">
        <w:rPr>
          <w:rFonts w:asciiTheme="minorHAnsi" w:eastAsia="DejaVu Sans" w:hAnsiTheme="minorHAnsi" w:cstheme="minorHAnsi"/>
          <w:szCs w:val="24"/>
          <w:lang w:eastAsia="hr-HR"/>
        </w:rPr>
        <w:t>Izrazi koji se koriste u ovim Uputama za prijavitelje, a imaju rodno značenje, koriste</w:t>
      </w:r>
    </w:p>
    <w:p w:rsidR="00274B3F" w:rsidRPr="00CE2046" w:rsidRDefault="0011498D" w:rsidP="00E75C16">
      <w:pPr>
        <w:spacing w:line="276" w:lineRule="auto"/>
        <w:jc w:val="center"/>
        <w:rPr>
          <w:rFonts w:asciiTheme="minorHAnsi" w:eastAsia="DejaVu Sans" w:hAnsiTheme="minorHAnsi" w:cstheme="minorHAnsi"/>
          <w:szCs w:val="24"/>
          <w:lang w:eastAsia="hr-HR"/>
        </w:rPr>
      </w:pPr>
      <w:r w:rsidRPr="00CE2046">
        <w:rPr>
          <w:rFonts w:asciiTheme="minorHAnsi" w:eastAsia="DejaVu Sans" w:hAnsiTheme="minorHAnsi" w:cstheme="minorHAnsi"/>
          <w:szCs w:val="24"/>
          <w:lang w:eastAsia="hr-HR"/>
        </w:rPr>
        <w:t>se neutralno i odnose se jednako na muški i ženski rod.</w:t>
      </w:r>
    </w:p>
    <w:sdt>
      <w:sdtPr>
        <w:rPr>
          <w:rFonts w:ascii="Calibri" w:eastAsia="Times New Roman" w:hAnsi="Calibri" w:cs="Calibri"/>
          <w:b w:val="0"/>
          <w:bCs w:val="0"/>
          <w:snapToGrid w:val="0"/>
          <w:color w:val="auto"/>
          <w:sz w:val="22"/>
          <w:szCs w:val="22"/>
        </w:rPr>
        <w:id w:val="1293683503"/>
        <w:docPartObj>
          <w:docPartGallery w:val="Table of Contents"/>
          <w:docPartUnique/>
        </w:docPartObj>
      </w:sdtPr>
      <w:sdtContent>
        <w:p w:rsidR="00775922" w:rsidRPr="00167E49" w:rsidRDefault="00775922" w:rsidP="00FA2BFD">
          <w:pPr>
            <w:pStyle w:val="TOCNaslov"/>
            <w:jc w:val="both"/>
            <w:rPr>
              <w:rFonts w:asciiTheme="minorHAnsi" w:hAnsiTheme="minorHAnsi" w:cstheme="minorHAnsi"/>
              <w:sz w:val="22"/>
              <w:szCs w:val="22"/>
            </w:rPr>
          </w:pPr>
          <w:r w:rsidRPr="00167E49">
            <w:rPr>
              <w:rFonts w:asciiTheme="minorHAnsi" w:hAnsiTheme="minorHAnsi" w:cstheme="minorHAnsi"/>
              <w:color w:val="auto"/>
              <w:sz w:val="22"/>
              <w:szCs w:val="22"/>
            </w:rPr>
            <w:t>Tablica sadržaja</w:t>
          </w:r>
        </w:p>
        <w:p w:rsidR="00574E61" w:rsidRPr="00167E49" w:rsidRDefault="00574E61" w:rsidP="00FA2BFD">
          <w:pPr>
            <w:jc w:val="both"/>
            <w:rPr>
              <w:rFonts w:asciiTheme="minorHAnsi" w:hAnsiTheme="minorHAnsi" w:cstheme="minorHAnsi"/>
            </w:rPr>
          </w:pPr>
        </w:p>
        <w:p w:rsidR="00775922" w:rsidRPr="00167E49" w:rsidRDefault="00775922" w:rsidP="00FA2BFD">
          <w:pPr>
            <w:pStyle w:val="Sadraj1"/>
            <w:jc w:val="both"/>
          </w:pPr>
          <w:r w:rsidRPr="00167E49">
            <w:t>1. Uvod</w:t>
          </w:r>
          <w:r w:rsidRPr="00167E49">
            <w:ptab w:relativeTo="margin" w:alignment="right" w:leader="dot"/>
          </w:r>
          <w:r w:rsidR="00574E61" w:rsidRPr="00167E49">
            <w:t>3</w:t>
          </w:r>
        </w:p>
        <w:p w:rsidR="00775922" w:rsidRPr="00167E49" w:rsidRDefault="00775922" w:rsidP="001436B3">
          <w:pPr>
            <w:pStyle w:val="Sadraj2"/>
            <w:rPr>
              <w:rFonts w:asciiTheme="minorHAnsi" w:hAnsiTheme="minorHAnsi" w:cstheme="minorHAnsi"/>
            </w:rPr>
          </w:pPr>
          <w:r w:rsidRPr="00167E49">
            <w:rPr>
              <w:rFonts w:asciiTheme="minorHAnsi" w:hAnsiTheme="minorHAnsi" w:cstheme="minorHAnsi"/>
            </w:rPr>
            <w:t xml:space="preserve"> 1.1.</w:t>
          </w:r>
          <w:r w:rsidR="00574E61" w:rsidRPr="00167E49">
            <w:rPr>
              <w:rFonts w:asciiTheme="minorHAnsi" w:hAnsiTheme="minorHAnsi" w:cstheme="minorHAnsi"/>
            </w:rPr>
            <w:t xml:space="preserve"> </w:t>
          </w:r>
          <w:r w:rsidRPr="00167E49">
            <w:rPr>
              <w:rFonts w:asciiTheme="minorHAnsi" w:hAnsiTheme="minorHAnsi" w:cstheme="minorHAnsi"/>
            </w:rPr>
            <w:t>Opis problema čijem se rješenju želi doprin</w:t>
          </w:r>
          <w:r w:rsidR="00B725CD" w:rsidRPr="00167E49">
            <w:rPr>
              <w:rFonts w:asciiTheme="minorHAnsi" w:hAnsiTheme="minorHAnsi" w:cstheme="minorHAnsi"/>
            </w:rPr>
            <w:t>i</w:t>
          </w:r>
          <w:r w:rsidRPr="00167E49">
            <w:rPr>
              <w:rFonts w:asciiTheme="minorHAnsi" w:hAnsiTheme="minorHAnsi" w:cstheme="minorHAnsi"/>
            </w:rPr>
            <w:t>jeti ovim natječajem</w:t>
          </w:r>
          <w:r w:rsidRPr="00167E49">
            <w:rPr>
              <w:rFonts w:asciiTheme="minorHAnsi" w:hAnsiTheme="minorHAnsi" w:cstheme="minorHAnsi"/>
            </w:rPr>
            <w:ptab w:relativeTo="margin" w:alignment="right" w:leader="dot"/>
          </w:r>
          <w:r w:rsidR="00574E61" w:rsidRPr="00167E49">
            <w:rPr>
              <w:rFonts w:asciiTheme="minorHAnsi" w:hAnsiTheme="minorHAnsi" w:cstheme="minorHAnsi"/>
            </w:rPr>
            <w:t>3</w:t>
          </w:r>
        </w:p>
        <w:p w:rsidR="0024527C" w:rsidRDefault="00775922" w:rsidP="001436B3">
          <w:pPr>
            <w:pStyle w:val="Sadraj2"/>
            <w:rPr>
              <w:rFonts w:asciiTheme="minorHAnsi" w:hAnsiTheme="minorHAnsi" w:cstheme="minorHAnsi"/>
            </w:rPr>
          </w:pPr>
          <w:r w:rsidRPr="00167E49">
            <w:rPr>
              <w:rFonts w:asciiTheme="minorHAnsi" w:hAnsiTheme="minorHAnsi" w:cstheme="minorHAnsi"/>
            </w:rPr>
            <w:t xml:space="preserve"> 1.2. </w:t>
          </w:r>
          <w:r w:rsidR="00C31DE3" w:rsidRPr="00167E49">
            <w:rPr>
              <w:rFonts w:asciiTheme="minorHAnsi" w:hAnsiTheme="minorHAnsi" w:cstheme="minorHAnsi"/>
            </w:rPr>
            <w:t>Ciljevi natječaja i područja za dodjelu sredstava..................................................</w:t>
          </w:r>
          <w:r w:rsidR="00574E61" w:rsidRPr="00167E49">
            <w:rPr>
              <w:rFonts w:asciiTheme="minorHAnsi" w:hAnsiTheme="minorHAnsi" w:cstheme="minorHAnsi"/>
            </w:rPr>
            <w:t>.........................................</w:t>
          </w:r>
          <w:r w:rsidR="001436B3" w:rsidRPr="00167E49">
            <w:rPr>
              <w:rFonts w:asciiTheme="minorHAnsi" w:hAnsiTheme="minorHAnsi" w:cstheme="minorHAnsi"/>
            </w:rPr>
            <w:t>4</w:t>
          </w:r>
        </w:p>
        <w:p w:rsidR="001436B3" w:rsidRPr="00167E49" w:rsidRDefault="00C31DE3" w:rsidP="001436B3">
          <w:pPr>
            <w:pStyle w:val="Sadraj2"/>
            <w:rPr>
              <w:rFonts w:asciiTheme="minorHAnsi" w:hAnsiTheme="minorHAnsi" w:cstheme="minorHAnsi"/>
            </w:rPr>
          </w:pPr>
          <w:r w:rsidRPr="00167E49">
            <w:rPr>
              <w:rFonts w:asciiTheme="minorHAnsi" w:hAnsiTheme="minorHAnsi" w:cstheme="minorHAnsi"/>
            </w:rPr>
            <w:t>1.3. Planirani iznosi i ukupna vrijednost natječaja</w:t>
          </w:r>
          <w:r w:rsidR="00FA2BFD" w:rsidRPr="00167E49">
            <w:rPr>
              <w:rFonts w:asciiTheme="minorHAnsi" w:hAnsiTheme="minorHAnsi" w:cstheme="minorHAnsi"/>
            </w:rPr>
            <w:t>............</w:t>
          </w:r>
          <w:r w:rsidR="00574E61" w:rsidRPr="00167E49">
            <w:rPr>
              <w:rFonts w:asciiTheme="minorHAnsi" w:hAnsiTheme="minorHAnsi" w:cstheme="minorHAnsi"/>
            </w:rPr>
            <w:t>............................................................</w:t>
          </w:r>
          <w:r w:rsidR="0024527C">
            <w:rPr>
              <w:rFonts w:asciiTheme="minorHAnsi" w:hAnsiTheme="minorHAnsi" w:cstheme="minorHAnsi"/>
            </w:rPr>
            <w:t>.......</w:t>
          </w:r>
          <w:r w:rsidR="00574E61" w:rsidRPr="00167E49">
            <w:rPr>
              <w:rFonts w:asciiTheme="minorHAnsi" w:hAnsiTheme="minorHAnsi" w:cstheme="minorHAnsi"/>
            </w:rPr>
            <w:t>.................4</w:t>
          </w:r>
        </w:p>
        <w:p w:rsidR="00775922" w:rsidRPr="00167E49" w:rsidRDefault="00C31DE3" w:rsidP="001436B3">
          <w:pPr>
            <w:pStyle w:val="Sadraj2"/>
            <w:rPr>
              <w:rFonts w:asciiTheme="minorHAnsi" w:hAnsiTheme="minorHAnsi" w:cstheme="minorHAnsi"/>
            </w:rPr>
          </w:pPr>
          <w:r w:rsidRPr="00167E49">
            <w:rPr>
              <w:rFonts w:asciiTheme="minorHAnsi" w:hAnsiTheme="minorHAnsi" w:cstheme="minorHAnsi"/>
              <w:b/>
            </w:rPr>
            <w:t>2.</w:t>
          </w:r>
          <w:r w:rsidR="00CC21E2" w:rsidRPr="00167E49">
            <w:rPr>
              <w:rFonts w:asciiTheme="minorHAnsi" w:hAnsiTheme="minorHAnsi" w:cstheme="minorHAnsi"/>
              <w:b/>
            </w:rPr>
            <w:t xml:space="preserve"> </w:t>
          </w:r>
          <w:r w:rsidR="001436B3" w:rsidRPr="00167E49">
            <w:rPr>
              <w:rFonts w:asciiTheme="minorHAnsi" w:hAnsiTheme="minorHAnsi" w:cstheme="minorHAnsi"/>
              <w:b/>
            </w:rPr>
            <w:t>FORMALNI UVJETI NATJEČAJA</w:t>
          </w:r>
          <w:r w:rsidR="00775922" w:rsidRPr="00167E49">
            <w:rPr>
              <w:rFonts w:asciiTheme="minorHAnsi" w:hAnsiTheme="minorHAnsi" w:cstheme="minorHAnsi"/>
              <w:b/>
            </w:rPr>
            <w:ptab w:relativeTo="margin" w:alignment="right" w:leader="dot"/>
          </w:r>
          <w:r w:rsidR="00775922" w:rsidRPr="00167E49">
            <w:rPr>
              <w:rFonts w:asciiTheme="minorHAnsi" w:hAnsiTheme="minorHAnsi" w:cstheme="minorHAnsi"/>
              <w:b/>
            </w:rPr>
            <w:t>4</w:t>
          </w:r>
        </w:p>
        <w:p w:rsidR="00C31DE3" w:rsidRPr="00167E49" w:rsidRDefault="00C31DE3" w:rsidP="001436B3">
          <w:pPr>
            <w:pStyle w:val="Sadraj2"/>
            <w:rPr>
              <w:rFonts w:asciiTheme="minorHAnsi" w:hAnsiTheme="minorHAnsi" w:cstheme="minorHAnsi"/>
            </w:rPr>
          </w:pPr>
          <w:r w:rsidRPr="00167E49">
            <w:rPr>
              <w:rFonts w:asciiTheme="minorHAnsi" w:hAnsiTheme="minorHAnsi" w:cstheme="minorHAnsi"/>
            </w:rPr>
            <w:t>2.1. Prihvatljivi prijavitelji</w:t>
          </w:r>
          <w:r w:rsidRPr="00167E49">
            <w:rPr>
              <w:rFonts w:asciiTheme="minorHAnsi" w:hAnsiTheme="minorHAnsi" w:cstheme="minorHAnsi"/>
            </w:rPr>
            <w:ptab w:relativeTo="margin" w:alignment="right" w:leader="dot"/>
          </w:r>
          <w:r w:rsidR="00CC21E2" w:rsidRPr="00167E49">
            <w:rPr>
              <w:rFonts w:asciiTheme="minorHAnsi" w:hAnsiTheme="minorHAnsi" w:cstheme="minorHAnsi"/>
            </w:rPr>
            <w:t>4</w:t>
          </w:r>
        </w:p>
        <w:p w:rsidR="00C31DE3" w:rsidRPr="00167E49" w:rsidRDefault="00C31DE3" w:rsidP="001436B3">
          <w:pPr>
            <w:pStyle w:val="Sadraj2"/>
            <w:rPr>
              <w:rFonts w:asciiTheme="minorHAnsi" w:hAnsiTheme="minorHAnsi" w:cstheme="minorHAnsi"/>
            </w:rPr>
          </w:pPr>
          <w:r w:rsidRPr="00167E49">
            <w:rPr>
              <w:rFonts w:asciiTheme="minorHAnsi" w:hAnsiTheme="minorHAnsi" w:cstheme="minorHAnsi"/>
            </w:rPr>
            <w:t>2.</w:t>
          </w:r>
          <w:r w:rsidR="00985A84" w:rsidRPr="00167E49">
            <w:rPr>
              <w:rFonts w:asciiTheme="minorHAnsi" w:hAnsiTheme="minorHAnsi" w:cstheme="minorHAnsi"/>
            </w:rPr>
            <w:t>2</w:t>
          </w:r>
          <w:r w:rsidRPr="00167E49">
            <w:rPr>
              <w:rFonts w:asciiTheme="minorHAnsi" w:hAnsiTheme="minorHAnsi" w:cstheme="minorHAnsi"/>
            </w:rPr>
            <w:t xml:space="preserve">. Prihvatljivi partneri </w:t>
          </w:r>
          <w:r w:rsidR="00775922" w:rsidRPr="00167E49">
            <w:rPr>
              <w:rFonts w:asciiTheme="minorHAnsi" w:hAnsiTheme="minorHAnsi" w:cstheme="minorHAnsi"/>
            </w:rPr>
            <w:ptab w:relativeTo="margin" w:alignment="right" w:leader="dot"/>
          </w:r>
          <w:r w:rsidR="00A36D1C">
            <w:rPr>
              <w:rFonts w:asciiTheme="minorHAnsi" w:hAnsiTheme="minorHAnsi" w:cstheme="minorHAnsi"/>
            </w:rPr>
            <w:t>5</w:t>
          </w:r>
        </w:p>
        <w:p w:rsidR="0024527C" w:rsidRDefault="00985A84" w:rsidP="001436B3">
          <w:pPr>
            <w:pStyle w:val="Sadraj2"/>
            <w:rPr>
              <w:rFonts w:asciiTheme="minorHAnsi" w:hAnsiTheme="minorHAnsi" w:cstheme="minorHAnsi"/>
            </w:rPr>
          </w:pPr>
          <w:r w:rsidRPr="00167E49">
            <w:rPr>
              <w:rFonts w:asciiTheme="minorHAnsi" w:hAnsiTheme="minorHAnsi" w:cstheme="minorHAnsi"/>
            </w:rPr>
            <w:t>2.3</w:t>
          </w:r>
          <w:r w:rsidR="00C31DE3" w:rsidRPr="00167E49">
            <w:rPr>
              <w:rFonts w:asciiTheme="minorHAnsi" w:hAnsiTheme="minorHAnsi" w:cstheme="minorHAnsi"/>
            </w:rPr>
            <w:t>. Prihvatljive aktivnosti.......................................................................</w:t>
          </w:r>
          <w:r w:rsidR="00CC21E2" w:rsidRPr="00167E49">
            <w:rPr>
              <w:rFonts w:asciiTheme="minorHAnsi" w:hAnsiTheme="minorHAnsi" w:cstheme="minorHAnsi"/>
            </w:rPr>
            <w:t>...............................</w:t>
          </w:r>
          <w:r w:rsidR="00A36D1C">
            <w:rPr>
              <w:rFonts w:asciiTheme="minorHAnsi" w:hAnsiTheme="minorHAnsi" w:cstheme="minorHAnsi"/>
            </w:rPr>
            <w:t>...............................5</w:t>
          </w:r>
        </w:p>
        <w:p w:rsidR="0024527C" w:rsidRDefault="00985A84" w:rsidP="001436B3">
          <w:pPr>
            <w:pStyle w:val="Sadraj2"/>
            <w:rPr>
              <w:rFonts w:asciiTheme="minorHAnsi" w:hAnsiTheme="minorHAnsi" w:cstheme="minorHAnsi"/>
            </w:rPr>
          </w:pPr>
          <w:r w:rsidRPr="00167E49">
            <w:rPr>
              <w:rFonts w:asciiTheme="minorHAnsi" w:hAnsiTheme="minorHAnsi" w:cstheme="minorHAnsi"/>
            </w:rPr>
            <w:t>2.4</w:t>
          </w:r>
          <w:r w:rsidR="00C31DE3" w:rsidRPr="00167E49">
            <w:rPr>
              <w:rFonts w:asciiTheme="minorHAnsi" w:hAnsiTheme="minorHAnsi" w:cstheme="minorHAnsi"/>
            </w:rPr>
            <w:t>. Kakvi projekti/programi ne mogu ostvariti financijsku potporu.............................................</w:t>
          </w:r>
          <w:r w:rsidR="00FA2BFD" w:rsidRPr="00167E49">
            <w:rPr>
              <w:rFonts w:asciiTheme="minorHAnsi" w:hAnsiTheme="minorHAnsi" w:cstheme="minorHAnsi"/>
            </w:rPr>
            <w:t>.</w:t>
          </w:r>
          <w:r w:rsidR="0024527C" w:rsidRPr="0024527C">
            <w:rPr>
              <w:rFonts w:asciiTheme="minorHAnsi" w:hAnsiTheme="minorHAnsi" w:cstheme="minorHAnsi"/>
            </w:rPr>
            <w:t xml:space="preserve"> </w:t>
          </w:r>
          <w:r w:rsidR="0024527C" w:rsidRPr="00167E49">
            <w:rPr>
              <w:rFonts w:asciiTheme="minorHAnsi" w:hAnsiTheme="minorHAnsi" w:cstheme="minorHAnsi"/>
            </w:rPr>
            <w:t>....</w:t>
          </w:r>
          <w:r w:rsidR="0024527C">
            <w:rPr>
              <w:rFonts w:asciiTheme="minorHAnsi" w:hAnsiTheme="minorHAnsi" w:cstheme="minorHAnsi"/>
            </w:rPr>
            <w:t>..</w:t>
          </w:r>
          <w:r w:rsidR="00FA2BFD" w:rsidRPr="00167E49">
            <w:rPr>
              <w:rFonts w:asciiTheme="minorHAnsi" w:hAnsiTheme="minorHAnsi" w:cstheme="minorHAnsi"/>
            </w:rPr>
            <w:t>......</w:t>
          </w:r>
          <w:r w:rsidR="0024527C">
            <w:rPr>
              <w:rFonts w:asciiTheme="minorHAnsi" w:hAnsiTheme="minorHAnsi" w:cstheme="minorHAnsi"/>
            </w:rPr>
            <w:t>.</w:t>
          </w:r>
          <w:r w:rsidR="00FA2BFD" w:rsidRPr="00167E49">
            <w:rPr>
              <w:rFonts w:asciiTheme="minorHAnsi" w:hAnsiTheme="minorHAnsi" w:cstheme="minorHAnsi"/>
            </w:rPr>
            <w:t>..</w:t>
          </w:r>
          <w:r w:rsidR="00C31DE3" w:rsidRPr="00167E49">
            <w:rPr>
              <w:rFonts w:asciiTheme="minorHAnsi" w:hAnsiTheme="minorHAnsi" w:cstheme="minorHAnsi"/>
            </w:rPr>
            <w:t>....</w:t>
          </w:r>
          <w:r w:rsidR="00CC21E2" w:rsidRPr="00167E49">
            <w:rPr>
              <w:rFonts w:asciiTheme="minorHAnsi" w:hAnsiTheme="minorHAnsi" w:cstheme="minorHAnsi"/>
            </w:rPr>
            <w:t>...6</w:t>
          </w:r>
          <w:r w:rsidR="001436B3" w:rsidRPr="00167E49">
            <w:rPr>
              <w:rFonts w:asciiTheme="minorHAnsi" w:hAnsiTheme="minorHAnsi" w:cstheme="minorHAnsi"/>
            </w:rPr>
            <w:t xml:space="preserve"> </w:t>
          </w:r>
        </w:p>
        <w:p w:rsidR="0024527C" w:rsidRDefault="00985A84" w:rsidP="001436B3">
          <w:pPr>
            <w:pStyle w:val="Sadraj2"/>
            <w:rPr>
              <w:rFonts w:asciiTheme="minorHAnsi" w:hAnsiTheme="minorHAnsi" w:cstheme="minorHAnsi"/>
            </w:rPr>
          </w:pPr>
          <w:r w:rsidRPr="00167E49">
            <w:rPr>
              <w:rFonts w:asciiTheme="minorHAnsi" w:hAnsiTheme="minorHAnsi" w:cstheme="minorHAnsi"/>
            </w:rPr>
            <w:t>2.5</w:t>
          </w:r>
          <w:r w:rsidR="00C31DE3" w:rsidRPr="00167E49">
            <w:rPr>
              <w:rFonts w:asciiTheme="minorHAnsi" w:hAnsiTheme="minorHAnsi" w:cstheme="minorHAnsi"/>
            </w:rPr>
            <w:t>. Prihvatljivi troškovi....................................</w:t>
          </w:r>
          <w:r w:rsidR="001436B3" w:rsidRPr="00167E49">
            <w:rPr>
              <w:rFonts w:asciiTheme="minorHAnsi" w:hAnsiTheme="minorHAnsi" w:cstheme="minorHAnsi"/>
            </w:rPr>
            <w:t>........................</w:t>
          </w:r>
          <w:r w:rsidR="00C31DE3" w:rsidRPr="00167E49">
            <w:rPr>
              <w:rFonts w:asciiTheme="minorHAnsi" w:hAnsiTheme="minorHAnsi" w:cstheme="minorHAnsi"/>
            </w:rPr>
            <w:t>......................................</w:t>
          </w:r>
          <w:r w:rsidR="00CC21E2" w:rsidRPr="00167E49">
            <w:rPr>
              <w:rFonts w:asciiTheme="minorHAnsi" w:hAnsiTheme="minorHAnsi" w:cstheme="minorHAnsi"/>
            </w:rPr>
            <w:t>...............</w:t>
          </w:r>
          <w:r w:rsidR="0024527C" w:rsidRPr="0024527C">
            <w:rPr>
              <w:rFonts w:asciiTheme="minorHAnsi" w:hAnsiTheme="minorHAnsi" w:cstheme="minorHAnsi"/>
            </w:rPr>
            <w:t xml:space="preserve"> </w:t>
          </w:r>
          <w:r w:rsidR="0024527C" w:rsidRPr="00167E49">
            <w:rPr>
              <w:rFonts w:asciiTheme="minorHAnsi" w:hAnsiTheme="minorHAnsi" w:cstheme="minorHAnsi"/>
            </w:rPr>
            <w:t>....</w:t>
          </w:r>
          <w:r w:rsidR="00CC21E2" w:rsidRPr="00167E49">
            <w:rPr>
              <w:rFonts w:asciiTheme="minorHAnsi" w:hAnsiTheme="minorHAnsi" w:cstheme="minorHAnsi"/>
            </w:rPr>
            <w:t>........</w:t>
          </w:r>
          <w:r w:rsidR="0024527C">
            <w:rPr>
              <w:rFonts w:asciiTheme="minorHAnsi" w:hAnsiTheme="minorHAnsi" w:cstheme="minorHAnsi"/>
            </w:rPr>
            <w:t>...</w:t>
          </w:r>
          <w:r w:rsidR="00A36D1C">
            <w:rPr>
              <w:rFonts w:asciiTheme="minorHAnsi" w:hAnsiTheme="minorHAnsi" w:cstheme="minorHAnsi"/>
            </w:rPr>
            <w:t>........6</w:t>
          </w:r>
          <w:r w:rsidR="00FA2BFD" w:rsidRPr="00167E49">
            <w:rPr>
              <w:rFonts w:asciiTheme="minorHAnsi" w:hAnsiTheme="minorHAnsi" w:cstheme="minorHAnsi"/>
            </w:rPr>
            <w:t xml:space="preserve"> </w:t>
          </w:r>
        </w:p>
        <w:p w:rsidR="0024527C" w:rsidRDefault="00985A84" w:rsidP="001436B3">
          <w:pPr>
            <w:pStyle w:val="Sadraj2"/>
            <w:rPr>
              <w:rFonts w:asciiTheme="minorHAnsi" w:hAnsiTheme="minorHAnsi" w:cstheme="minorHAnsi"/>
            </w:rPr>
          </w:pPr>
          <w:r w:rsidRPr="00167E49">
            <w:rPr>
              <w:rFonts w:asciiTheme="minorHAnsi" w:hAnsiTheme="minorHAnsi" w:cstheme="minorHAnsi"/>
            </w:rPr>
            <w:t>2.6</w:t>
          </w:r>
          <w:r w:rsidR="00C31DE3" w:rsidRPr="00167E49">
            <w:rPr>
              <w:rFonts w:asciiTheme="minorHAnsi" w:hAnsiTheme="minorHAnsi" w:cstheme="minorHAnsi"/>
            </w:rPr>
            <w:t>. Neprihvatljivi troškovi.................................................................................................</w:t>
          </w:r>
          <w:r w:rsidR="00FA2BFD" w:rsidRPr="00167E49">
            <w:rPr>
              <w:rFonts w:asciiTheme="minorHAnsi" w:hAnsiTheme="minorHAnsi" w:cstheme="minorHAnsi"/>
            </w:rPr>
            <w:t>..</w:t>
          </w:r>
          <w:r w:rsidR="0024527C" w:rsidRPr="0024527C">
            <w:rPr>
              <w:rFonts w:asciiTheme="minorHAnsi" w:hAnsiTheme="minorHAnsi" w:cstheme="minorHAnsi"/>
            </w:rPr>
            <w:t xml:space="preserve"> </w:t>
          </w:r>
          <w:r w:rsidR="0024527C" w:rsidRPr="00167E49">
            <w:rPr>
              <w:rFonts w:asciiTheme="minorHAnsi" w:hAnsiTheme="minorHAnsi" w:cstheme="minorHAnsi"/>
            </w:rPr>
            <w:t>....</w:t>
          </w:r>
          <w:r w:rsidR="00FA2BFD" w:rsidRPr="00167E49">
            <w:rPr>
              <w:rFonts w:asciiTheme="minorHAnsi" w:hAnsiTheme="minorHAnsi" w:cstheme="minorHAnsi"/>
            </w:rPr>
            <w:t>..................</w:t>
          </w:r>
          <w:r w:rsidR="0024527C">
            <w:rPr>
              <w:rFonts w:asciiTheme="minorHAnsi" w:hAnsiTheme="minorHAnsi" w:cstheme="minorHAnsi"/>
            </w:rPr>
            <w:t>.</w:t>
          </w:r>
          <w:r w:rsidR="00FA2BFD" w:rsidRPr="00167E49">
            <w:rPr>
              <w:rFonts w:asciiTheme="minorHAnsi" w:hAnsiTheme="minorHAnsi" w:cstheme="minorHAnsi"/>
            </w:rPr>
            <w:t>....</w:t>
          </w:r>
          <w:r w:rsidR="0024527C">
            <w:rPr>
              <w:rFonts w:asciiTheme="minorHAnsi" w:hAnsiTheme="minorHAnsi" w:cstheme="minorHAnsi"/>
            </w:rPr>
            <w:t>.</w:t>
          </w:r>
          <w:r w:rsidR="00C31DE3" w:rsidRPr="00167E49">
            <w:rPr>
              <w:rFonts w:asciiTheme="minorHAnsi" w:hAnsiTheme="minorHAnsi" w:cstheme="minorHAnsi"/>
            </w:rPr>
            <w:t>..</w:t>
          </w:r>
          <w:r w:rsidR="00A36D1C">
            <w:rPr>
              <w:rFonts w:asciiTheme="minorHAnsi" w:hAnsiTheme="minorHAnsi" w:cstheme="minorHAnsi"/>
            </w:rPr>
            <w:t>...7</w:t>
          </w:r>
          <w:r w:rsidR="001436B3" w:rsidRPr="00167E49">
            <w:rPr>
              <w:rFonts w:asciiTheme="minorHAnsi" w:hAnsiTheme="minorHAnsi" w:cstheme="minorHAnsi"/>
            </w:rPr>
            <w:t xml:space="preserve"> </w:t>
          </w:r>
        </w:p>
        <w:p w:rsidR="001436B3" w:rsidRPr="00167E49" w:rsidRDefault="00985A84" w:rsidP="001436B3">
          <w:pPr>
            <w:pStyle w:val="Sadraj2"/>
            <w:rPr>
              <w:rFonts w:asciiTheme="minorHAnsi" w:hAnsiTheme="minorHAnsi" w:cstheme="minorHAnsi"/>
            </w:rPr>
          </w:pPr>
          <w:r w:rsidRPr="00167E49">
            <w:rPr>
              <w:rFonts w:asciiTheme="minorHAnsi" w:hAnsiTheme="minorHAnsi" w:cstheme="minorHAnsi"/>
            </w:rPr>
            <w:t>2.7</w:t>
          </w:r>
          <w:r w:rsidR="00673297" w:rsidRPr="00167E49">
            <w:rPr>
              <w:rFonts w:asciiTheme="minorHAnsi" w:hAnsiTheme="minorHAnsi" w:cstheme="minorHAnsi"/>
            </w:rPr>
            <w:t xml:space="preserve">. Zabrana dvostrukog </w:t>
          </w:r>
          <w:r w:rsidR="001436B3" w:rsidRPr="00167E49">
            <w:rPr>
              <w:rFonts w:asciiTheme="minorHAnsi" w:hAnsiTheme="minorHAnsi" w:cstheme="minorHAnsi"/>
            </w:rPr>
            <w:t>financiranja ………………</w:t>
          </w:r>
          <w:r w:rsidR="00673297" w:rsidRPr="00167E49">
            <w:rPr>
              <w:rFonts w:asciiTheme="minorHAnsi" w:hAnsiTheme="minorHAnsi" w:cstheme="minorHAnsi"/>
            </w:rPr>
            <w:t>…………………………</w:t>
          </w:r>
          <w:r w:rsidR="001436B3" w:rsidRPr="00167E49">
            <w:rPr>
              <w:rFonts w:asciiTheme="minorHAnsi" w:hAnsiTheme="minorHAnsi" w:cstheme="minorHAnsi"/>
            </w:rPr>
            <w:t>…….</w:t>
          </w:r>
          <w:r w:rsidR="00673297" w:rsidRPr="00167E49">
            <w:rPr>
              <w:rFonts w:asciiTheme="minorHAnsi" w:hAnsiTheme="minorHAnsi" w:cstheme="minorHAnsi"/>
            </w:rPr>
            <w:t>……………</w:t>
          </w:r>
          <w:r w:rsidR="0024527C">
            <w:rPr>
              <w:rFonts w:asciiTheme="minorHAnsi" w:hAnsiTheme="minorHAnsi" w:cstheme="minorHAnsi"/>
            </w:rPr>
            <w:t>………………………………</w:t>
          </w:r>
          <w:r w:rsidR="00673297" w:rsidRPr="00167E49">
            <w:rPr>
              <w:rFonts w:asciiTheme="minorHAnsi" w:hAnsiTheme="minorHAnsi" w:cstheme="minorHAnsi"/>
            </w:rPr>
            <w:t>………</w:t>
          </w:r>
          <w:r w:rsidR="0024527C">
            <w:rPr>
              <w:rFonts w:asciiTheme="minorHAnsi" w:hAnsiTheme="minorHAnsi" w:cstheme="minorHAnsi"/>
            </w:rPr>
            <w:t>…….</w:t>
          </w:r>
          <w:r w:rsidR="00A36D1C">
            <w:rPr>
              <w:rFonts w:asciiTheme="minorHAnsi" w:hAnsiTheme="minorHAnsi" w:cstheme="minorHAnsi"/>
            </w:rPr>
            <w:t>….7</w:t>
          </w:r>
        </w:p>
        <w:p w:rsidR="00C31DE3" w:rsidRPr="00167E49" w:rsidRDefault="00C31DE3" w:rsidP="001436B3">
          <w:pPr>
            <w:pStyle w:val="Sadraj2"/>
            <w:rPr>
              <w:rFonts w:asciiTheme="minorHAnsi" w:hAnsiTheme="minorHAnsi" w:cstheme="minorHAnsi"/>
            </w:rPr>
          </w:pPr>
          <w:r w:rsidRPr="00167E49">
            <w:rPr>
              <w:rFonts w:asciiTheme="minorHAnsi" w:hAnsiTheme="minorHAnsi" w:cstheme="minorHAnsi"/>
              <w:b/>
            </w:rPr>
            <w:t>3</w:t>
          </w:r>
          <w:r w:rsidRPr="00167E49">
            <w:rPr>
              <w:rFonts w:asciiTheme="minorHAnsi" w:hAnsiTheme="minorHAnsi" w:cstheme="minorHAnsi"/>
            </w:rPr>
            <w:t xml:space="preserve">. </w:t>
          </w:r>
          <w:r w:rsidR="00167E49" w:rsidRPr="00167E49">
            <w:rPr>
              <w:rFonts w:asciiTheme="minorHAnsi" w:hAnsiTheme="minorHAnsi" w:cstheme="minorHAnsi"/>
              <w:b/>
            </w:rPr>
            <w:t>KAKO SE PRIJAVITI</w:t>
          </w:r>
          <w:r w:rsidRPr="00167E49">
            <w:rPr>
              <w:rFonts w:asciiTheme="minorHAnsi" w:hAnsiTheme="minorHAnsi" w:cstheme="minorHAnsi"/>
              <w:b/>
            </w:rPr>
            <w:t>? .</w:t>
          </w:r>
          <w:r w:rsidRPr="00167E49">
            <w:rPr>
              <w:rFonts w:asciiTheme="minorHAnsi" w:hAnsiTheme="minorHAnsi" w:cstheme="minorHAnsi"/>
              <w:b/>
            </w:rPr>
            <w:ptab w:relativeTo="margin" w:alignment="right" w:leader="dot"/>
          </w:r>
          <w:r w:rsidR="00CC21E2" w:rsidRPr="00167E49">
            <w:rPr>
              <w:rFonts w:asciiTheme="minorHAnsi" w:hAnsiTheme="minorHAnsi" w:cstheme="minorHAnsi"/>
              <w:b/>
            </w:rPr>
            <w:t>8</w:t>
          </w:r>
        </w:p>
        <w:p w:rsidR="00C31DE3" w:rsidRPr="00167E49" w:rsidRDefault="00C31DE3" w:rsidP="001436B3">
          <w:pPr>
            <w:pStyle w:val="Sadraj2"/>
            <w:rPr>
              <w:rFonts w:asciiTheme="minorHAnsi" w:hAnsiTheme="minorHAnsi" w:cstheme="minorHAnsi"/>
            </w:rPr>
          </w:pPr>
          <w:r w:rsidRPr="00167E49">
            <w:rPr>
              <w:rFonts w:asciiTheme="minorHAnsi" w:hAnsiTheme="minorHAnsi" w:cstheme="minorHAnsi"/>
            </w:rPr>
            <w:t>3.1. Prijavni obrasci i obvezni prilozi</w:t>
          </w:r>
          <w:r w:rsidRPr="00167E49">
            <w:rPr>
              <w:rFonts w:asciiTheme="minorHAnsi" w:hAnsiTheme="minorHAnsi" w:cstheme="minorHAnsi"/>
            </w:rPr>
            <w:ptab w:relativeTo="margin" w:alignment="right" w:leader="dot"/>
          </w:r>
          <w:r w:rsidR="00CC21E2" w:rsidRPr="00167E49">
            <w:rPr>
              <w:rFonts w:asciiTheme="minorHAnsi" w:hAnsiTheme="minorHAnsi" w:cstheme="minorHAnsi"/>
            </w:rPr>
            <w:t>8</w:t>
          </w:r>
        </w:p>
        <w:p w:rsidR="0024527C" w:rsidRDefault="00C31DE3" w:rsidP="001436B3">
          <w:pPr>
            <w:pStyle w:val="Sadraj2"/>
            <w:rPr>
              <w:rFonts w:asciiTheme="minorHAnsi" w:hAnsiTheme="minorHAnsi" w:cstheme="minorHAnsi"/>
            </w:rPr>
          </w:pPr>
          <w:r w:rsidRPr="00167E49">
            <w:rPr>
              <w:rFonts w:asciiTheme="minorHAnsi" w:hAnsiTheme="minorHAnsi" w:cstheme="minorHAnsi"/>
            </w:rPr>
            <w:t>3.1.1. Sad</w:t>
          </w:r>
          <w:r w:rsidR="000907EE" w:rsidRPr="00167E49">
            <w:rPr>
              <w:rFonts w:asciiTheme="minorHAnsi" w:hAnsiTheme="minorHAnsi" w:cstheme="minorHAnsi"/>
            </w:rPr>
            <w:t>ržaj O</w:t>
          </w:r>
          <w:r w:rsidRPr="00167E49">
            <w:rPr>
              <w:rFonts w:asciiTheme="minorHAnsi" w:hAnsiTheme="minorHAnsi" w:cstheme="minorHAnsi"/>
            </w:rPr>
            <w:t>pisnog obrasca.....................</w:t>
          </w:r>
          <w:r w:rsidR="00CC21E2" w:rsidRPr="00167E49">
            <w:rPr>
              <w:rFonts w:asciiTheme="minorHAnsi" w:hAnsiTheme="minorHAnsi" w:cstheme="minorHAnsi"/>
            </w:rPr>
            <w:t>.</w:t>
          </w:r>
          <w:r w:rsidR="0024527C">
            <w:rPr>
              <w:rFonts w:asciiTheme="minorHAnsi" w:hAnsiTheme="minorHAnsi" w:cstheme="minorHAnsi"/>
            </w:rPr>
            <w:t>.......</w:t>
          </w:r>
          <w:r w:rsidRPr="00167E49">
            <w:rPr>
              <w:rFonts w:asciiTheme="minorHAnsi" w:hAnsiTheme="minorHAnsi" w:cstheme="minorHAnsi"/>
            </w:rPr>
            <w:t>......</w:t>
          </w:r>
          <w:r w:rsidR="00CC21E2" w:rsidRPr="00167E49">
            <w:rPr>
              <w:rFonts w:asciiTheme="minorHAnsi" w:hAnsiTheme="minorHAnsi" w:cstheme="minorHAnsi"/>
            </w:rPr>
            <w:t>.....................</w:t>
          </w:r>
          <w:r w:rsidRPr="00167E49">
            <w:rPr>
              <w:rFonts w:asciiTheme="minorHAnsi" w:hAnsiTheme="minorHAnsi" w:cstheme="minorHAnsi"/>
            </w:rPr>
            <w:t>....................</w:t>
          </w:r>
          <w:r w:rsidR="0024527C">
            <w:rPr>
              <w:rFonts w:asciiTheme="minorHAnsi" w:hAnsiTheme="minorHAnsi" w:cstheme="minorHAnsi"/>
            </w:rPr>
            <w:t>..</w:t>
          </w:r>
          <w:r w:rsidRPr="00167E49">
            <w:rPr>
              <w:rFonts w:asciiTheme="minorHAnsi" w:hAnsiTheme="minorHAnsi" w:cstheme="minorHAnsi"/>
            </w:rPr>
            <w:t>...............</w:t>
          </w:r>
          <w:r w:rsidR="000907EE" w:rsidRPr="00167E49">
            <w:rPr>
              <w:rFonts w:asciiTheme="minorHAnsi" w:hAnsiTheme="minorHAnsi" w:cstheme="minorHAnsi"/>
            </w:rPr>
            <w:t>...............................</w:t>
          </w:r>
          <w:r w:rsidR="00CC21E2" w:rsidRPr="00167E49">
            <w:rPr>
              <w:rFonts w:asciiTheme="minorHAnsi" w:hAnsiTheme="minorHAnsi" w:cstheme="minorHAnsi"/>
            </w:rPr>
            <w:t>..</w:t>
          </w:r>
          <w:r w:rsidR="00A36D1C">
            <w:rPr>
              <w:rFonts w:asciiTheme="minorHAnsi" w:hAnsiTheme="minorHAnsi" w:cstheme="minorHAnsi"/>
            </w:rPr>
            <w:t>8</w:t>
          </w:r>
          <w:r w:rsidR="0024527C">
            <w:rPr>
              <w:rFonts w:asciiTheme="minorHAnsi" w:hAnsiTheme="minorHAnsi" w:cstheme="minorHAnsi"/>
            </w:rPr>
            <w:t xml:space="preserve">  </w:t>
          </w:r>
        </w:p>
        <w:p w:rsidR="00C31DE3" w:rsidRPr="00167E49" w:rsidRDefault="00C31DE3" w:rsidP="001436B3">
          <w:pPr>
            <w:pStyle w:val="Sadraj2"/>
            <w:rPr>
              <w:rFonts w:asciiTheme="minorHAnsi" w:hAnsiTheme="minorHAnsi" w:cstheme="minorHAnsi"/>
            </w:rPr>
          </w:pPr>
          <w:r w:rsidRPr="00167E49">
            <w:rPr>
              <w:rFonts w:asciiTheme="minorHAnsi" w:hAnsiTheme="minorHAnsi" w:cstheme="minorHAnsi"/>
            </w:rPr>
            <w:t>3.1.2.</w:t>
          </w:r>
          <w:r w:rsidR="000907EE" w:rsidRPr="00167E49">
            <w:rPr>
              <w:rFonts w:asciiTheme="minorHAnsi" w:hAnsiTheme="minorHAnsi" w:cstheme="minorHAnsi"/>
            </w:rPr>
            <w:t xml:space="preserve"> Sadržaj obrasca Proračuna</w:t>
          </w:r>
          <w:r w:rsidR="00CC21E2" w:rsidRPr="00167E49">
            <w:rPr>
              <w:rFonts w:asciiTheme="minorHAnsi" w:hAnsiTheme="minorHAnsi" w:cstheme="minorHAnsi"/>
            </w:rPr>
            <w:t>....................</w:t>
          </w:r>
          <w:r w:rsidR="0024527C" w:rsidRPr="0024527C">
            <w:rPr>
              <w:rFonts w:asciiTheme="minorHAnsi" w:hAnsiTheme="minorHAnsi" w:cstheme="minorHAnsi"/>
            </w:rPr>
            <w:t xml:space="preserve"> </w:t>
          </w:r>
          <w:r w:rsidR="0024527C" w:rsidRPr="00167E49">
            <w:rPr>
              <w:rFonts w:asciiTheme="minorHAnsi" w:hAnsiTheme="minorHAnsi" w:cstheme="minorHAnsi"/>
            </w:rPr>
            <w:t>....</w:t>
          </w:r>
          <w:r w:rsidR="0024527C">
            <w:rPr>
              <w:rFonts w:asciiTheme="minorHAnsi" w:hAnsiTheme="minorHAnsi" w:cstheme="minorHAnsi"/>
            </w:rPr>
            <w:t>.</w:t>
          </w:r>
          <w:r w:rsidR="00CC21E2" w:rsidRPr="00167E49">
            <w:rPr>
              <w:rFonts w:asciiTheme="minorHAnsi" w:hAnsiTheme="minorHAnsi" w:cstheme="minorHAnsi"/>
            </w:rPr>
            <w:t>..............................................................</w:t>
          </w:r>
          <w:r w:rsidR="0024527C">
            <w:rPr>
              <w:rFonts w:asciiTheme="minorHAnsi" w:hAnsiTheme="minorHAnsi" w:cstheme="minorHAnsi"/>
            </w:rPr>
            <w:t>.</w:t>
          </w:r>
          <w:r w:rsidR="00CC21E2" w:rsidRPr="00167E49">
            <w:rPr>
              <w:rFonts w:asciiTheme="minorHAnsi" w:hAnsiTheme="minorHAnsi" w:cstheme="minorHAnsi"/>
            </w:rPr>
            <w:t>..</w:t>
          </w:r>
          <w:r w:rsidR="00673297" w:rsidRPr="00167E49">
            <w:rPr>
              <w:rFonts w:asciiTheme="minorHAnsi" w:hAnsiTheme="minorHAnsi" w:cstheme="minorHAnsi"/>
            </w:rPr>
            <w:t>...............................9</w:t>
          </w:r>
        </w:p>
        <w:p w:rsidR="00167E49" w:rsidRPr="00167E49" w:rsidRDefault="00C31DE3" w:rsidP="001436B3">
          <w:pPr>
            <w:pStyle w:val="Sadraj2"/>
            <w:rPr>
              <w:rFonts w:asciiTheme="minorHAnsi" w:hAnsiTheme="minorHAnsi" w:cstheme="minorHAnsi"/>
            </w:rPr>
          </w:pPr>
          <w:r w:rsidRPr="00167E49">
            <w:rPr>
              <w:rFonts w:asciiTheme="minorHAnsi" w:hAnsiTheme="minorHAnsi" w:cstheme="minorHAnsi"/>
            </w:rPr>
            <w:t xml:space="preserve">3.2. Kamo poslati prijavu? </w:t>
          </w:r>
          <w:r w:rsidR="00673297" w:rsidRPr="00167E49">
            <w:rPr>
              <w:rFonts w:asciiTheme="minorHAnsi" w:hAnsiTheme="minorHAnsi" w:cstheme="minorHAnsi"/>
            </w:rPr>
            <w:t xml:space="preserve"> …………………………………</w:t>
          </w:r>
          <w:r w:rsidR="00557E29" w:rsidRPr="00167E49">
            <w:rPr>
              <w:rFonts w:asciiTheme="minorHAnsi" w:hAnsiTheme="minorHAnsi" w:cstheme="minorHAnsi"/>
            </w:rPr>
            <w:t>…………………</w:t>
          </w:r>
          <w:r w:rsidR="00167E49">
            <w:rPr>
              <w:rFonts w:asciiTheme="minorHAnsi" w:hAnsiTheme="minorHAnsi" w:cstheme="minorHAnsi"/>
            </w:rPr>
            <w:t>.........................................</w:t>
          </w:r>
          <w:r w:rsidR="00557E29" w:rsidRPr="00167E49">
            <w:rPr>
              <w:rFonts w:asciiTheme="minorHAnsi" w:hAnsiTheme="minorHAnsi" w:cstheme="minorHAnsi"/>
            </w:rPr>
            <w:t>…………………</w:t>
          </w:r>
          <w:r w:rsidR="00167E49" w:rsidRPr="00167E49">
            <w:rPr>
              <w:rFonts w:asciiTheme="minorHAnsi" w:hAnsiTheme="minorHAnsi" w:cstheme="minorHAnsi"/>
            </w:rPr>
            <w:t>……</w:t>
          </w:r>
          <w:r w:rsidR="00557E29" w:rsidRPr="00167E49">
            <w:rPr>
              <w:rFonts w:asciiTheme="minorHAnsi" w:hAnsiTheme="minorHAnsi" w:cstheme="minorHAnsi"/>
            </w:rPr>
            <w:t>…………9</w:t>
          </w:r>
          <w:r w:rsidR="00FA2BFD" w:rsidRPr="00167E49">
            <w:rPr>
              <w:rFonts w:asciiTheme="minorHAnsi" w:hAnsiTheme="minorHAnsi" w:cstheme="minorHAnsi"/>
            </w:rPr>
            <w:t xml:space="preserve"> </w:t>
          </w:r>
        </w:p>
        <w:p w:rsidR="00167E49" w:rsidRPr="00167E49" w:rsidRDefault="000907EE" w:rsidP="001436B3">
          <w:pPr>
            <w:pStyle w:val="Sadraj2"/>
            <w:rPr>
              <w:rFonts w:asciiTheme="minorHAnsi" w:hAnsiTheme="minorHAnsi" w:cstheme="minorHAnsi"/>
            </w:rPr>
          </w:pPr>
          <w:r w:rsidRPr="00167E49">
            <w:rPr>
              <w:rFonts w:asciiTheme="minorHAnsi" w:hAnsiTheme="minorHAnsi" w:cstheme="minorHAnsi"/>
            </w:rPr>
            <w:t>3.3</w:t>
          </w:r>
          <w:r w:rsidR="00C31DE3" w:rsidRPr="00167E49">
            <w:rPr>
              <w:rFonts w:asciiTheme="minorHAnsi" w:hAnsiTheme="minorHAnsi" w:cstheme="minorHAnsi"/>
            </w:rPr>
            <w:t xml:space="preserve">. </w:t>
          </w:r>
          <w:r w:rsidRPr="00167E49">
            <w:rPr>
              <w:rFonts w:asciiTheme="minorHAnsi" w:hAnsiTheme="minorHAnsi" w:cstheme="minorHAnsi"/>
            </w:rPr>
            <w:t>Rok za slanje prijave</w:t>
          </w:r>
          <w:r w:rsidR="00C31DE3" w:rsidRPr="00167E49">
            <w:rPr>
              <w:rFonts w:asciiTheme="minorHAnsi" w:hAnsiTheme="minorHAnsi" w:cstheme="minorHAnsi"/>
            </w:rPr>
            <w:t>...............................................................</w:t>
          </w:r>
          <w:r w:rsidR="00167E49">
            <w:rPr>
              <w:rFonts w:asciiTheme="minorHAnsi" w:hAnsiTheme="minorHAnsi" w:cstheme="minorHAnsi"/>
            </w:rPr>
            <w:t>...............................</w:t>
          </w:r>
          <w:r w:rsidR="00C31DE3" w:rsidRPr="00167E49">
            <w:rPr>
              <w:rFonts w:asciiTheme="minorHAnsi" w:hAnsiTheme="minorHAnsi" w:cstheme="minorHAnsi"/>
            </w:rPr>
            <w:t>...................</w:t>
          </w:r>
          <w:r w:rsidR="00167E49" w:rsidRPr="00167E49">
            <w:rPr>
              <w:rFonts w:asciiTheme="minorHAnsi" w:hAnsiTheme="minorHAnsi" w:cstheme="minorHAnsi"/>
            </w:rPr>
            <w:t>.........</w:t>
          </w:r>
          <w:r w:rsidR="00C31DE3" w:rsidRPr="00167E49">
            <w:rPr>
              <w:rFonts w:asciiTheme="minorHAnsi" w:hAnsiTheme="minorHAnsi" w:cstheme="minorHAnsi"/>
            </w:rPr>
            <w:t>....</w:t>
          </w:r>
          <w:r w:rsidR="00FA2BFD" w:rsidRPr="00167E49">
            <w:rPr>
              <w:rFonts w:asciiTheme="minorHAnsi" w:hAnsiTheme="minorHAnsi" w:cstheme="minorHAnsi"/>
            </w:rPr>
            <w:t>.....</w:t>
          </w:r>
          <w:r w:rsidR="00557E29" w:rsidRPr="00167E49">
            <w:rPr>
              <w:rFonts w:asciiTheme="minorHAnsi" w:hAnsiTheme="minorHAnsi" w:cstheme="minorHAnsi"/>
            </w:rPr>
            <w:t>....9</w:t>
          </w:r>
          <w:r w:rsidR="00FA2BFD" w:rsidRPr="00167E49">
            <w:rPr>
              <w:rFonts w:asciiTheme="minorHAnsi" w:hAnsiTheme="minorHAnsi" w:cstheme="minorHAnsi"/>
            </w:rPr>
            <w:t xml:space="preserve"> </w:t>
          </w:r>
        </w:p>
        <w:p w:rsidR="00167E49" w:rsidRPr="00167E49" w:rsidRDefault="000907EE" w:rsidP="001436B3">
          <w:pPr>
            <w:pStyle w:val="Sadraj2"/>
            <w:rPr>
              <w:rFonts w:asciiTheme="minorHAnsi" w:hAnsiTheme="minorHAnsi" w:cstheme="minorHAnsi"/>
            </w:rPr>
          </w:pPr>
          <w:r w:rsidRPr="00167E49">
            <w:rPr>
              <w:rFonts w:asciiTheme="minorHAnsi" w:hAnsiTheme="minorHAnsi" w:cstheme="minorHAnsi"/>
            </w:rPr>
            <w:t>3.4</w:t>
          </w:r>
          <w:r w:rsidR="00C31DE3" w:rsidRPr="00167E49">
            <w:rPr>
              <w:rFonts w:asciiTheme="minorHAnsi" w:hAnsiTheme="minorHAnsi" w:cstheme="minorHAnsi"/>
            </w:rPr>
            <w:t xml:space="preserve">. </w:t>
          </w:r>
          <w:r w:rsidRPr="00167E49">
            <w:rPr>
              <w:rFonts w:asciiTheme="minorHAnsi" w:hAnsiTheme="minorHAnsi" w:cstheme="minorHAnsi"/>
            </w:rPr>
            <w:t>Pitanja vezana uz natječaj..........................................................</w:t>
          </w:r>
          <w:r w:rsidR="00C31DE3" w:rsidRPr="00167E49">
            <w:rPr>
              <w:rFonts w:asciiTheme="minorHAnsi" w:hAnsiTheme="minorHAnsi" w:cstheme="minorHAnsi"/>
            </w:rPr>
            <w:t>....................................</w:t>
          </w:r>
          <w:r w:rsidR="00673297" w:rsidRPr="00167E49">
            <w:rPr>
              <w:rFonts w:asciiTheme="minorHAnsi" w:hAnsiTheme="minorHAnsi" w:cstheme="minorHAnsi"/>
            </w:rPr>
            <w:t>.....</w:t>
          </w:r>
          <w:r w:rsidR="00167E49">
            <w:rPr>
              <w:rFonts w:asciiTheme="minorHAnsi" w:hAnsiTheme="minorHAnsi" w:cstheme="minorHAnsi"/>
            </w:rPr>
            <w:t>........</w:t>
          </w:r>
          <w:r w:rsidR="00673297" w:rsidRPr="00167E49">
            <w:rPr>
              <w:rFonts w:asciiTheme="minorHAnsi" w:hAnsiTheme="minorHAnsi" w:cstheme="minorHAnsi"/>
            </w:rPr>
            <w:t>..</w:t>
          </w:r>
          <w:r w:rsidR="00167E49" w:rsidRPr="00167E49">
            <w:rPr>
              <w:rFonts w:asciiTheme="minorHAnsi" w:hAnsiTheme="minorHAnsi" w:cstheme="minorHAnsi"/>
            </w:rPr>
            <w:t>..........</w:t>
          </w:r>
          <w:r w:rsidR="00673297" w:rsidRPr="00167E49">
            <w:rPr>
              <w:rFonts w:asciiTheme="minorHAnsi" w:hAnsiTheme="minorHAnsi" w:cstheme="minorHAnsi"/>
            </w:rPr>
            <w:t>....</w:t>
          </w:r>
          <w:r w:rsidR="00C31DE3" w:rsidRPr="00167E49">
            <w:rPr>
              <w:rFonts w:asciiTheme="minorHAnsi" w:hAnsiTheme="minorHAnsi" w:cstheme="minorHAnsi"/>
            </w:rPr>
            <w:t>.</w:t>
          </w:r>
          <w:r w:rsidR="00985A84" w:rsidRPr="00167E49">
            <w:rPr>
              <w:rFonts w:asciiTheme="minorHAnsi" w:hAnsiTheme="minorHAnsi" w:cstheme="minorHAnsi"/>
            </w:rPr>
            <w:t>10</w:t>
          </w:r>
          <w:r w:rsidR="00FA2BFD" w:rsidRPr="00167E49">
            <w:rPr>
              <w:rFonts w:asciiTheme="minorHAnsi" w:hAnsiTheme="minorHAnsi" w:cstheme="minorHAnsi"/>
            </w:rPr>
            <w:t xml:space="preserve"> </w:t>
          </w:r>
        </w:p>
        <w:p w:rsidR="00FA2BFD" w:rsidRPr="00167E49" w:rsidRDefault="00167E49" w:rsidP="001436B3">
          <w:pPr>
            <w:pStyle w:val="Sadraj2"/>
            <w:rPr>
              <w:rFonts w:asciiTheme="minorHAnsi" w:hAnsiTheme="minorHAnsi" w:cstheme="minorHAnsi"/>
            </w:rPr>
          </w:pPr>
          <w:r w:rsidRPr="00167E49">
            <w:rPr>
              <w:rFonts w:asciiTheme="minorHAnsi" w:hAnsiTheme="minorHAnsi" w:cstheme="minorHAnsi"/>
              <w:b/>
            </w:rPr>
            <w:t>4. PROCJENA PRIJAVA I DONOŠENJE ODLUKE O DODJELI SREDSTAVA .</w:t>
          </w:r>
          <w:r w:rsidR="000907EE" w:rsidRPr="00167E49">
            <w:rPr>
              <w:rFonts w:asciiTheme="minorHAnsi" w:hAnsiTheme="minorHAnsi" w:cstheme="minorHAnsi"/>
              <w:b/>
            </w:rPr>
            <w:ptab w:relativeTo="margin" w:alignment="right" w:leader="dot"/>
          </w:r>
          <w:r w:rsidR="00FA2BFD" w:rsidRPr="00167E49">
            <w:rPr>
              <w:rFonts w:asciiTheme="minorHAnsi" w:hAnsiTheme="minorHAnsi" w:cstheme="minorHAnsi"/>
              <w:b/>
            </w:rPr>
            <w:t>10</w:t>
          </w:r>
        </w:p>
        <w:p w:rsidR="00FA2BFD" w:rsidRPr="00167E49" w:rsidRDefault="000907EE" w:rsidP="001436B3">
          <w:pPr>
            <w:pStyle w:val="Sadraj2"/>
            <w:rPr>
              <w:rFonts w:asciiTheme="minorHAnsi" w:hAnsiTheme="minorHAnsi" w:cstheme="minorHAnsi"/>
            </w:rPr>
          </w:pPr>
          <w:r w:rsidRPr="00167E49">
            <w:rPr>
              <w:rFonts w:asciiTheme="minorHAnsi" w:hAnsiTheme="minorHAnsi" w:cstheme="minorHAnsi"/>
            </w:rPr>
            <w:t>4.1. Pregled prijava u odnosu na propisane (formalne) uvjete natječaja</w:t>
          </w:r>
          <w:r w:rsidRPr="00167E49">
            <w:rPr>
              <w:rFonts w:asciiTheme="minorHAnsi" w:hAnsiTheme="minorHAnsi" w:cstheme="minorHAnsi"/>
            </w:rPr>
            <w:ptab w:relativeTo="margin" w:alignment="right" w:leader="dot"/>
          </w:r>
          <w:r w:rsidR="00985A84" w:rsidRPr="00167E49">
            <w:rPr>
              <w:rFonts w:asciiTheme="minorHAnsi" w:hAnsiTheme="minorHAnsi" w:cstheme="minorHAnsi"/>
            </w:rPr>
            <w:t>10</w:t>
          </w:r>
          <w:r w:rsidR="00FA2BFD" w:rsidRPr="00167E49">
            <w:rPr>
              <w:rFonts w:asciiTheme="minorHAnsi" w:hAnsiTheme="minorHAnsi" w:cstheme="minorHAnsi"/>
            </w:rPr>
            <w:t xml:space="preserve"> </w:t>
          </w:r>
        </w:p>
        <w:p w:rsidR="000907EE" w:rsidRPr="00167E49" w:rsidRDefault="000907EE" w:rsidP="001436B3">
          <w:pPr>
            <w:pStyle w:val="Sadraj2"/>
            <w:rPr>
              <w:rFonts w:asciiTheme="minorHAnsi" w:hAnsiTheme="minorHAnsi" w:cstheme="minorHAnsi"/>
            </w:rPr>
          </w:pPr>
          <w:r w:rsidRPr="00167E49">
            <w:rPr>
              <w:rFonts w:asciiTheme="minorHAnsi" w:hAnsiTheme="minorHAnsi" w:cstheme="minorHAnsi"/>
            </w:rPr>
            <w:t xml:space="preserve">4.2. Procjena prijava koje su zadovoljile formalne uvjete natječaja </w:t>
          </w:r>
          <w:r w:rsidRPr="00167E49">
            <w:rPr>
              <w:rFonts w:asciiTheme="minorHAnsi" w:hAnsiTheme="minorHAnsi" w:cstheme="minorHAnsi"/>
            </w:rPr>
            <w:ptab w:relativeTo="margin" w:alignment="right" w:leader="dot"/>
          </w:r>
          <w:r w:rsidR="00985A84" w:rsidRPr="00167E49">
            <w:rPr>
              <w:rFonts w:asciiTheme="minorHAnsi" w:hAnsiTheme="minorHAnsi" w:cstheme="minorHAnsi"/>
            </w:rPr>
            <w:t>11</w:t>
          </w:r>
        </w:p>
        <w:p w:rsidR="0024527C" w:rsidRDefault="000907EE" w:rsidP="001436B3">
          <w:pPr>
            <w:pStyle w:val="Sadraj2"/>
            <w:rPr>
              <w:rFonts w:asciiTheme="minorHAnsi" w:hAnsiTheme="minorHAnsi" w:cstheme="minorHAnsi"/>
            </w:rPr>
          </w:pPr>
          <w:r w:rsidRPr="00167E49">
            <w:rPr>
              <w:rFonts w:asciiTheme="minorHAnsi" w:hAnsiTheme="minorHAnsi" w:cstheme="minorHAnsi"/>
            </w:rPr>
            <w:t xml:space="preserve">4.3. </w:t>
          </w:r>
          <w:r w:rsidR="005357F5" w:rsidRPr="00167E49">
            <w:rPr>
              <w:rFonts w:asciiTheme="minorHAnsi" w:hAnsiTheme="minorHAnsi" w:cstheme="minorHAnsi"/>
            </w:rPr>
            <w:t>Obavijest o donesenom Zaključku o dodjeli sredstava…</w:t>
          </w:r>
          <w:r w:rsidRPr="00167E49">
            <w:rPr>
              <w:rFonts w:asciiTheme="minorHAnsi" w:hAnsiTheme="minorHAnsi" w:cstheme="minorHAnsi"/>
            </w:rPr>
            <w:t>..................................................................</w:t>
          </w:r>
          <w:r w:rsidR="00985A84" w:rsidRPr="00167E49">
            <w:rPr>
              <w:rFonts w:asciiTheme="minorHAnsi" w:hAnsiTheme="minorHAnsi" w:cstheme="minorHAnsi"/>
            </w:rPr>
            <w:t>............12</w:t>
          </w:r>
          <w:r w:rsidRPr="00167E49">
            <w:rPr>
              <w:rFonts w:asciiTheme="minorHAnsi" w:hAnsiTheme="minorHAnsi" w:cstheme="minorHAnsi"/>
            </w:rPr>
            <w:t xml:space="preserve">          </w:t>
          </w:r>
        </w:p>
        <w:p w:rsidR="00FA2BFD" w:rsidRPr="00167E49" w:rsidRDefault="000907EE" w:rsidP="001436B3">
          <w:pPr>
            <w:pStyle w:val="Sadraj2"/>
            <w:rPr>
              <w:rFonts w:asciiTheme="minorHAnsi" w:hAnsiTheme="minorHAnsi" w:cstheme="minorHAnsi"/>
            </w:rPr>
          </w:pPr>
          <w:r w:rsidRPr="00167E49">
            <w:rPr>
              <w:rFonts w:asciiTheme="minorHAnsi" w:hAnsiTheme="minorHAnsi" w:cstheme="minorHAnsi"/>
            </w:rPr>
            <w:t xml:space="preserve">4.4. </w:t>
          </w:r>
          <w:r w:rsidR="005357F5" w:rsidRPr="00167E49">
            <w:rPr>
              <w:rFonts w:asciiTheme="minorHAnsi" w:hAnsiTheme="minorHAnsi" w:cstheme="minorHAnsi"/>
            </w:rPr>
            <w:t>Dostava dodatne dokumentacije, pregovaranje i ugovaranje.......</w:t>
          </w:r>
          <w:r w:rsidR="0024527C" w:rsidRPr="0024527C">
            <w:rPr>
              <w:rFonts w:asciiTheme="minorHAnsi" w:hAnsiTheme="minorHAnsi" w:cstheme="minorHAnsi"/>
            </w:rPr>
            <w:t xml:space="preserve"> </w:t>
          </w:r>
          <w:r w:rsidR="0024527C" w:rsidRPr="00167E49">
            <w:rPr>
              <w:rFonts w:asciiTheme="minorHAnsi" w:hAnsiTheme="minorHAnsi" w:cstheme="minorHAnsi"/>
            </w:rPr>
            <w:t>....</w:t>
          </w:r>
          <w:r w:rsidR="0024527C">
            <w:rPr>
              <w:rFonts w:asciiTheme="minorHAnsi" w:hAnsiTheme="minorHAnsi" w:cstheme="minorHAnsi"/>
            </w:rPr>
            <w:t>...</w:t>
          </w:r>
          <w:r w:rsidR="005357F5" w:rsidRPr="00167E49">
            <w:rPr>
              <w:rFonts w:asciiTheme="minorHAnsi" w:hAnsiTheme="minorHAnsi" w:cstheme="minorHAnsi"/>
            </w:rPr>
            <w:t>.........</w:t>
          </w:r>
          <w:r w:rsidRPr="00167E49">
            <w:rPr>
              <w:rFonts w:asciiTheme="minorHAnsi" w:hAnsiTheme="minorHAnsi" w:cstheme="minorHAnsi"/>
            </w:rPr>
            <w:t>...................................</w:t>
          </w:r>
          <w:r w:rsidR="00167E49" w:rsidRPr="00167E49">
            <w:rPr>
              <w:rFonts w:asciiTheme="minorHAnsi" w:hAnsiTheme="minorHAnsi" w:cstheme="minorHAnsi"/>
            </w:rPr>
            <w:t>..</w:t>
          </w:r>
          <w:r w:rsidR="00167E49">
            <w:rPr>
              <w:rFonts w:asciiTheme="minorHAnsi" w:hAnsiTheme="minorHAnsi" w:cstheme="minorHAnsi"/>
            </w:rPr>
            <w:t>.....</w:t>
          </w:r>
          <w:r w:rsidR="00FA2BFD" w:rsidRPr="00167E49">
            <w:rPr>
              <w:rFonts w:asciiTheme="minorHAnsi" w:hAnsiTheme="minorHAnsi" w:cstheme="minorHAnsi"/>
            </w:rPr>
            <w:t>.</w:t>
          </w:r>
          <w:r w:rsidR="00985A84" w:rsidRPr="00167E49">
            <w:rPr>
              <w:rFonts w:asciiTheme="minorHAnsi" w:hAnsiTheme="minorHAnsi" w:cstheme="minorHAnsi"/>
            </w:rPr>
            <w:t>...13</w:t>
          </w:r>
        </w:p>
        <w:p w:rsidR="000907EE" w:rsidRPr="00167E49" w:rsidRDefault="000907EE" w:rsidP="001436B3">
          <w:pPr>
            <w:pStyle w:val="Sadraj2"/>
            <w:rPr>
              <w:rFonts w:asciiTheme="minorHAnsi" w:hAnsiTheme="minorHAnsi" w:cstheme="minorHAnsi"/>
            </w:rPr>
          </w:pPr>
          <w:r w:rsidRPr="00167E49">
            <w:rPr>
              <w:rFonts w:asciiTheme="minorHAnsi" w:hAnsiTheme="minorHAnsi" w:cstheme="minorHAnsi"/>
              <w:b/>
            </w:rPr>
            <w:t>5</w:t>
          </w:r>
          <w:r w:rsidR="00167E49" w:rsidRPr="00167E49">
            <w:rPr>
              <w:rFonts w:asciiTheme="minorHAnsi" w:hAnsiTheme="minorHAnsi" w:cstheme="minorHAnsi"/>
              <w:b/>
            </w:rPr>
            <w:t>. UGOVOR O FINANCIJSKOJ POTPORI</w:t>
          </w:r>
          <w:r w:rsidR="00167E49" w:rsidRPr="00167E49">
            <w:rPr>
              <w:rFonts w:asciiTheme="minorHAnsi" w:hAnsiTheme="minorHAnsi" w:cstheme="minorHAnsi"/>
            </w:rPr>
            <w:t xml:space="preserve"> </w:t>
          </w:r>
          <w:r w:rsidRPr="00167E49">
            <w:rPr>
              <w:rFonts w:asciiTheme="minorHAnsi" w:hAnsiTheme="minorHAnsi" w:cstheme="minorHAnsi"/>
            </w:rPr>
            <w:t>.</w:t>
          </w:r>
          <w:r w:rsidRPr="00167E49">
            <w:rPr>
              <w:rFonts w:asciiTheme="minorHAnsi" w:hAnsiTheme="minorHAnsi" w:cstheme="minorHAnsi"/>
              <w:b/>
            </w:rPr>
            <w:ptab w:relativeTo="margin" w:alignment="right" w:leader="dot"/>
          </w:r>
          <w:r w:rsidR="00557E29" w:rsidRPr="00167E49">
            <w:rPr>
              <w:rFonts w:asciiTheme="minorHAnsi" w:hAnsiTheme="minorHAnsi" w:cstheme="minorHAnsi"/>
              <w:b/>
            </w:rPr>
            <w:t>13</w:t>
          </w:r>
        </w:p>
        <w:p w:rsidR="005357F5" w:rsidRPr="00167E49" w:rsidRDefault="000907EE" w:rsidP="0024527C">
          <w:pPr>
            <w:pStyle w:val="Sadraj1"/>
            <w:ind w:left="0" w:firstLine="0"/>
            <w:jc w:val="both"/>
          </w:pPr>
          <w:r w:rsidRPr="00167E49">
            <w:t>6. model plaćanja .</w:t>
          </w:r>
          <w:r w:rsidRPr="00167E49">
            <w:ptab w:relativeTo="margin" w:alignment="right" w:leader="dot"/>
          </w:r>
          <w:r w:rsidR="00557E29" w:rsidRPr="00167E49">
            <w:t>14</w:t>
          </w:r>
        </w:p>
        <w:p w:rsidR="00A36D1C" w:rsidRDefault="005357F5" w:rsidP="00FA2BFD">
          <w:pPr>
            <w:pStyle w:val="Sadraj1"/>
            <w:jc w:val="both"/>
          </w:pPr>
          <w:r w:rsidRPr="00167E49">
            <w:t>7. INFORMIRANJE I VIDLJIVOST ……………………………</w:t>
          </w:r>
          <w:r w:rsidR="00557E29" w:rsidRPr="00167E49">
            <w:t>……………………………………………………………………………….14</w:t>
          </w:r>
        </w:p>
        <w:p w:rsidR="000907EE" w:rsidRPr="00167E49" w:rsidRDefault="005357F5" w:rsidP="00FA2BFD">
          <w:pPr>
            <w:pStyle w:val="Sadraj1"/>
            <w:jc w:val="both"/>
          </w:pPr>
          <w:r w:rsidRPr="00167E49">
            <w:t>8</w:t>
          </w:r>
          <w:r w:rsidR="000907EE" w:rsidRPr="00167E49">
            <w:t>. Praćenje provedbe odobrenih i sufinanciranih programa/projekata</w:t>
          </w:r>
          <w:r w:rsidR="00A36D1C">
            <w:t>….</w:t>
          </w:r>
          <w:r w:rsidR="000907EE" w:rsidRPr="00167E49">
            <w:ptab w:relativeTo="margin" w:alignment="right" w:leader="dot"/>
          </w:r>
          <w:r w:rsidR="00673297" w:rsidRPr="00167E49">
            <w:t>1</w:t>
          </w:r>
          <w:r w:rsidR="00557E29" w:rsidRPr="00167E49">
            <w:t>4</w:t>
          </w:r>
        </w:p>
        <w:p w:rsidR="000907EE" w:rsidRPr="00167E49" w:rsidRDefault="005357F5" w:rsidP="00FA2BFD">
          <w:pPr>
            <w:pStyle w:val="Sadraj1"/>
            <w:jc w:val="both"/>
          </w:pPr>
          <w:r w:rsidRPr="00167E49">
            <w:t>9</w:t>
          </w:r>
          <w:r w:rsidR="000907EE" w:rsidRPr="00167E49">
            <w:t>. izvještavanje .</w:t>
          </w:r>
          <w:r w:rsidR="000907EE" w:rsidRPr="00167E49">
            <w:ptab w:relativeTo="margin" w:alignment="right" w:leader="dot"/>
          </w:r>
          <w:r w:rsidR="00673297" w:rsidRPr="00167E49">
            <w:t>1</w:t>
          </w:r>
          <w:r w:rsidR="00A36D1C">
            <w:t>4</w:t>
          </w:r>
        </w:p>
        <w:p w:rsidR="000907EE" w:rsidRPr="00167E49" w:rsidRDefault="005357F5" w:rsidP="00FA2BFD">
          <w:pPr>
            <w:pStyle w:val="Sadraj1"/>
            <w:jc w:val="both"/>
          </w:pPr>
          <w:r w:rsidRPr="00167E49">
            <w:t>10</w:t>
          </w:r>
          <w:r w:rsidR="000907EE" w:rsidRPr="00167E49">
            <w:t>. povrat sredstava .</w:t>
          </w:r>
          <w:r w:rsidR="000907EE" w:rsidRPr="00167E49">
            <w:ptab w:relativeTo="margin" w:alignment="right" w:leader="dot"/>
          </w:r>
          <w:r w:rsidR="00557E29" w:rsidRPr="00167E49">
            <w:t>15</w:t>
          </w:r>
        </w:p>
        <w:p w:rsidR="00673297" w:rsidRPr="00167E49" w:rsidRDefault="005357F5" w:rsidP="00FA2BFD">
          <w:pPr>
            <w:pStyle w:val="Sadraj1"/>
            <w:jc w:val="both"/>
          </w:pPr>
          <w:r w:rsidRPr="00167E49">
            <w:t>11</w:t>
          </w:r>
          <w:r w:rsidR="000907EE" w:rsidRPr="00167E49">
            <w:t>. natječajna dokumentacija .</w:t>
          </w:r>
          <w:r w:rsidR="000907EE" w:rsidRPr="00167E49">
            <w:ptab w:relativeTo="margin" w:alignment="right" w:leader="dot"/>
          </w:r>
          <w:r w:rsidR="00673297" w:rsidRPr="00167E49">
            <w:t>1</w:t>
          </w:r>
          <w:r w:rsidR="00557E29" w:rsidRPr="00167E49">
            <w:t>5</w:t>
          </w:r>
        </w:p>
        <w:p w:rsidR="004C0C95" w:rsidRPr="00CE2046" w:rsidRDefault="005357F5" w:rsidP="00FA2BFD">
          <w:pPr>
            <w:jc w:val="both"/>
          </w:pPr>
          <w:r w:rsidRPr="00167E49">
            <w:rPr>
              <w:rFonts w:asciiTheme="minorHAnsi" w:hAnsiTheme="minorHAnsi" w:cstheme="minorHAnsi"/>
              <w:b/>
              <w:caps/>
              <w:sz w:val="22"/>
              <w:szCs w:val="22"/>
            </w:rPr>
            <w:t>12</w:t>
          </w:r>
          <w:r w:rsidR="00574E61" w:rsidRPr="00167E49">
            <w:rPr>
              <w:rFonts w:asciiTheme="minorHAnsi" w:hAnsiTheme="minorHAnsi" w:cstheme="minorHAnsi"/>
              <w:b/>
              <w:caps/>
              <w:sz w:val="22"/>
              <w:szCs w:val="22"/>
            </w:rPr>
            <w:t>.</w:t>
          </w:r>
          <w:r w:rsidR="00574E61" w:rsidRPr="00167E49">
            <w:rPr>
              <w:rFonts w:asciiTheme="minorHAnsi" w:hAnsiTheme="minorHAnsi" w:cstheme="minorHAnsi"/>
              <w:b/>
              <w:sz w:val="22"/>
              <w:szCs w:val="22"/>
            </w:rPr>
            <w:t xml:space="preserve"> KALENDAR PROVEDBE................................................................</w:t>
          </w:r>
          <w:r w:rsidR="00CC21E2" w:rsidRPr="00167E49">
            <w:rPr>
              <w:rFonts w:asciiTheme="minorHAnsi" w:hAnsiTheme="minorHAnsi" w:cstheme="minorHAnsi"/>
              <w:b/>
              <w:sz w:val="22"/>
              <w:szCs w:val="22"/>
            </w:rPr>
            <w:t>........................</w:t>
          </w:r>
          <w:r w:rsidR="00574E61" w:rsidRPr="00167E49">
            <w:rPr>
              <w:rFonts w:asciiTheme="minorHAnsi" w:hAnsiTheme="minorHAnsi" w:cstheme="minorHAnsi"/>
              <w:b/>
              <w:sz w:val="22"/>
              <w:szCs w:val="22"/>
            </w:rPr>
            <w:t>..........</w:t>
          </w:r>
          <w:r w:rsidR="00CC21E2" w:rsidRPr="00167E49">
            <w:rPr>
              <w:rFonts w:asciiTheme="minorHAnsi" w:hAnsiTheme="minorHAnsi" w:cstheme="minorHAnsi"/>
              <w:b/>
              <w:sz w:val="22"/>
              <w:szCs w:val="22"/>
            </w:rPr>
            <w:t>.....................</w:t>
          </w:r>
          <w:r w:rsidR="00673297" w:rsidRPr="00167E49">
            <w:rPr>
              <w:rFonts w:asciiTheme="minorHAnsi" w:hAnsiTheme="minorHAnsi" w:cstheme="minorHAnsi"/>
              <w:b/>
              <w:sz w:val="22"/>
              <w:szCs w:val="22"/>
            </w:rPr>
            <w:t>1</w:t>
          </w:r>
          <w:r w:rsidR="00557E29" w:rsidRPr="00167E49">
            <w:rPr>
              <w:rFonts w:asciiTheme="minorHAnsi" w:hAnsiTheme="minorHAnsi" w:cstheme="minorHAnsi"/>
              <w:b/>
              <w:sz w:val="22"/>
              <w:szCs w:val="22"/>
            </w:rPr>
            <w:t>6</w:t>
          </w:r>
        </w:p>
      </w:sdtContent>
    </w:sdt>
    <w:p w:rsidR="004C0C95" w:rsidRPr="00CE2046" w:rsidRDefault="004C0C95" w:rsidP="00F45EFF">
      <w:pPr>
        <w:jc w:val="center"/>
        <w:rPr>
          <w:rFonts w:ascii="Calibri" w:hAnsi="Calibri"/>
          <w:sz w:val="28"/>
          <w:szCs w:val="28"/>
        </w:rPr>
      </w:pPr>
    </w:p>
    <w:p w:rsidR="00CC21E2" w:rsidRDefault="00CC21E2" w:rsidP="00F45EFF">
      <w:pPr>
        <w:jc w:val="center"/>
        <w:rPr>
          <w:rFonts w:ascii="Calibri" w:hAnsi="Calibri"/>
          <w:sz w:val="28"/>
          <w:szCs w:val="28"/>
        </w:rPr>
      </w:pPr>
    </w:p>
    <w:p w:rsidR="00167E49" w:rsidRDefault="00167E49" w:rsidP="00F45EFF">
      <w:pPr>
        <w:jc w:val="center"/>
        <w:rPr>
          <w:rFonts w:ascii="Calibri" w:hAnsi="Calibri"/>
          <w:sz w:val="28"/>
          <w:szCs w:val="28"/>
        </w:rPr>
      </w:pPr>
    </w:p>
    <w:p w:rsidR="00167E49" w:rsidRDefault="00167E49" w:rsidP="00F45EFF">
      <w:pPr>
        <w:jc w:val="center"/>
        <w:rPr>
          <w:rFonts w:ascii="Calibri" w:hAnsi="Calibri"/>
          <w:sz w:val="28"/>
          <w:szCs w:val="28"/>
        </w:rPr>
      </w:pPr>
    </w:p>
    <w:p w:rsidR="00167E49" w:rsidRDefault="00167E49" w:rsidP="00F45EFF">
      <w:pPr>
        <w:jc w:val="center"/>
        <w:rPr>
          <w:rFonts w:ascii="Calibri" w:hAnsi="Calibri"/>
          <w:sz w:val="28"/>
          <w:szCs w:val="28"/>
        </w:rPr>
      </w:pPr>
    </w:p>
    <w:p w:rsidR="00384618" w:rsidRPr="00CE2046" w:rsidRDefault="00384618" w:rsidP="00E058A2">
      <w:pPr>
        <w:rPr>
          <w:rFonts w:ascii="Calibri" w:hAnsi="Calibri"/>
          <w:sz w:val="28"/>
          <w:szCs w:val="28"/>
        </w:rPr>
      </w:pPr>
    </w:p>
    <w:p w:rsidR="0011498D" w:rsidRPr="00CE2046" w:rsidRDefault="0007408E" w:rsidP="00775922">
      <w:pPr>
        <w:jc w:val="center"/>
        <w:rPr>
          <w:rFonts w:ascii="Calibri" w:hAnsi="Calibri"/>
          <w:b/>
          <w:sz w:val="28"/>
          <w:szCs w:val="28"/>
        </w:rPr>
      </w:pPr>
      <w:r w:rsidRPr="00CE2046">
        <w:rPr>
          <w:rFonts w:ascii="Calibri" w:hAnsi="Calibri"/>
          <w:b/>
          <w:sz w:val="28"/>
          <w:szCs w:val="28"/>
        </w:rPr>
        <w:t>1.</w:t>
      </w:r>
      <w:bookmarkStart w:id="1" w:name="_Toc419712047"/>
      <w:bookmarkEnd w:id="0"/>
      <w:r w:rsidR="00FC63CF" w:rsidRPr="00CE2046">
        <w:rPr>
          <w:rFonts w:ascii="Calibri" w:hAnsi="Calibri"/>
          <w:b/>
          <w:sz w:val="28"/>
          <w:szCs w:val="28"/>
        </w:rPr>
        <w:t xml:space="preserve"> </w:t>
      </w:r>
      <w:r w:rsidR="00775922" w:rsidRPr="00CE2046">
        <w:rPr>
          <w:rFonts w:ascii="Calibri" w:hAnsi="Calibri"/>
          <w:b/>
          <w:sz w:val="28"/>
          <w:szCs w:val="28"/>
        </w:rPr>
        <w:t>Uvod</w:t>
      </w:r>
    </w:p>
    <w:p w:rsidR="00775922" w:rsidRPr="00CE2046" w:rsidRDefault="00775922" w:rsidP="00775922">
      <w:pPr>
        <w:jc w:val="center"/>
        <w:rPr>
          <w:rFonts w:ascii="Calibri" w:hAnsi="Calibri"/>
          <w:b/>
          <w:sz w:val="32"/>
          <w:szCs w:val="32"/>
        </w:rPr>
      </w:pPr>
    </w:p>
    <w:bookmarkEnd w:id="1"/>
    <w:p w:rsidR="00D93C4D" w:rsidRPr="00CE2046" w:rsidRDefault="00D93C4D" w:rsidP="00D93C4D">
      <w:pPr>
        <w:jc w:val="both"/>
        <w:rPr>
          <w:rFonts w:ascii="Calibri" w:hAnsi="Calibri"/>
          <w:b/>
          <w:caps/>
          <w:sz w:val="22"/>
          <w:szCs w:val="24"/>
        </w:rPr>
      </w:pPr>
      <w:r w:rsidRPr="00CE2046">
        <w:rPr>
          <w:rFonts w:ascii="Calibri" w:hAnsi="Calibri"/>
          <w:b/>
          <w:caps/>
          <w:sz w:val="22"/>
          <w:szCs w:val="24"/>
        </w:rPr>
        <w:t xml:space="preserve">1.1. </w:t>
      </w:r>
      <w:r w:rsidRPr="00CE2046">
        <w:rPr>
          <w:rFonts w:ascii="Calibri" w:eastAsia="Calibri" w:hAnsi="Calibri"/>
          <w:b/>
          <w:sz w:val="22"/>
          <w:szCs w:val="22"/>
        </w:rPr>
        <w:t>Opis problema</w:t>
      </w:r>
      <w:r w:rsidRPr="00CE2046">
        <w:rPr>
          <w:rFonts w:ascii="Calibri" w:hAnsi="Calibri"/>
          <w:b/>
          <w:caps/>
          <w:sz w:val="22"/>
          <w:szCs w:val="24"/>
        </w:rPr>
        <w:t xml:space="preserve"> </w:t>
      </w:r>
      <w:r w:rsidR="0011498D" w:rsidRPr="00CE2046">
        <w:rPr>
          <w:rFonts w:ascii="Calibri" w:hAnsi="Calibri"/>
          <w:b/>
          <w:sz w:val="22"/>
          <w:szCs w:val="24"/>
        </w:rPr>
        <w:t>čijem se rješenju želi doprin</w:t>
      </w:r>
      <w:r w:rsidR="00E43788" w:rsidRPr="00CE2046">
        <w:rPr>
          <w:rFonts w:ascii="Calibri" w:hAnsi="Calibri"/>
          <w:b/>
          <w:sz w:val="22"/>
          <w:szCs w:val="24"/>
        </w:rPr>
        <w:t>i</w:t>
      </w:r>
      <w:r w:rsidR="0011498D" w:rsidRPr="00CE2046">
        <w:rPr>
          <w:rFonts w:ascii="Calibri" w:hAnsi="Calibri"/>
          <w:b/>
          <w:sz w:val="22"/>
          <w:szCs w:val="24"/>
        </w:rPr>
        <w:t>jeti ovim natječajem</w:t>
      </w:r>
    </w:p>
    <w:p w:rsidR="00D93C4D" w:rsidRPr="00CE2046" w:rsidRDefault="00D93C4D" w:rsidP="00D93C4D">
      <w:pPr>
        <w:jc w:val="both"/>
        <w:rPr>
          <w:rFonts w:ascii="Calibri" w:hAnsi="Calibri"/>
          <w:caps/>
          <w:sz w:val="22"/>
          <w:szCs w:val="24"/>
        </w:rPr>
      </w:pPr>
    </w:p>
    <w:p w:rsidR="00D93C4D" w:rsidRPr="00CE2046" w:rsidRDefault="00B244B5" w:rsidP="000157EF">
      <w:pPr>
        <w:spacing w:line="276" w:lineRule="auto"/>
        <w:jc w:val="both"/>
        <w:rPr>
          <w:rFonts w:ascii="Calibri" w:hAnsi="Calibri"/>
          <w:caps/>
          <w:sz w:val="22"/>
          <w:szCs w:val="24"/>
        </w:rPr>
      </w:pPr>
      <w:r w:rsidRPr="00CE2046">
        <w:rPr>
          <w:rFonts w:ascii="Calibri" w:hAnsi="Calibri"/>
          <w:sz w:val="22"/>
          <w:szCs w:val="24"/>
        </w:rPr>
        <w:t>Organizacije</w:t>
      </w:r>
      <w:r w:rsidR="009715ED" w:rsidRPr="00CE2046">
        <w:rPr>
          <w:rFonts w:ascii="Calibri" w:hAnsi="Calibri"/>
          <w:sz w:val="22"/>
          <w:szCs w:val="24"/>
        </w:rPr>
        <w:t xml:space="preserve"> civi</w:t>
      </w:r>
      <w:r w:rsidRPr="00CE2046">
        <w:rPr>
          <w:rFonts w:ascii="Calibri" w:hAnsi="Calibri"/>
          <w:sz w:val="22"/>
          <w:szCs w:val="24"/>
        </w:rPr>
        <w:t xml:space="preserve">lnog društva </w:t>
      </w:r>
      <w:r w:rsidR="009715ED" w:rsidRPr="00CE2046">
        <w:rPr>
          <w:rFonts w:ascii="Calibri" w:hAnsi="Calibri"/>
          <w:sz w:val="22"/>
          <w:szCs w:val="24"/>
        </w:rPr>
        <w:t xml:space="preserve">(u daljnjem tekstu: OCD) </w:t>
      </w:r>
      <w:r w:rsidRPr="00CE2046">
        <w:rPr>
          <w:rFonts w:ascii="Calibri" w:hAnsi="Calibri"/>
          <w:sz w:val="22"/>
          <w:szCs w:val="24"/>
        </w:rPr>
        <w:t>potiču ravnopravno sudjelovanje u izgradnji demo</w:t>
      </w:r>
      <w:r w:rsidR="009715ED" w:rsidRPr="00CE2046">
        <w:rPr>
          <w:rFonts w:ascii="Calibri" w:hAnsi="Calibri"/>
          <w:sz w:val="22"/>
          <w:szCs w:val="24"/>
        </w:rPr>
        <w:t xml:space="preserve">kratskog, otvorenog, </w:t>
      </w:r>
      <w:proofErr w:type="spellStart"/>
      <w:r w:rsidR="009715ED" w:rsidRPr="00CE2046">
        <w:rPr>
          <w:rFonts w:ascii="Calibri" w:hAnsi="Calibri"/>
          <w:sz w:val="22"/>
          <w:szCs w:val="24"/>
        </w:rPr>
        <w:t>uključivog</w:t>
      </w:r>
      <w:proofErr w:type="spellEnd"/>
      <w:r w:rsidR="00093D2D">
        <w:rPr>
          <w:rFonts w:ascii="Calibri" w:hAnsi="Calibri"/>
          <w:sz w:val="22"/>
          <w:szCs w:val="24"/>
        </w:rPr>
        <w:t xml:space="preserve"> </w:t>
      </w:r>
      <w:r w:rsidRPr="00CE2046">
        <w:rPr>
          <w:rFonts w:ascii="Calibri" w:hAnsi="Calibri"/>
          <w:sz w:val="22"/>
          <w:szCs w:val="24"/>
        </w:rPr>
        <w:t xml:space="preserve">i socijalno pravednog, održivog i ekološki osviještenog društva, te predstavljaju vezu između građana i javnog sektora. </w:t>
      </w:r>
      <w:r w:rsidR="009715ED" w:rsidRPr="00CE2046">
        <w:rPr>
          <w:rFonts w:ascii="Calibri" w:hAnsi="Calibri"/>
          <w:sz w:val="22"/>
          <w:szCs w:val="24"/>
        </w:rPr>
        <w:t>Udruge</w:t>
      </w:r>
      <w:r w:rsidRPr="00CE2046">
        <w:rPr>
          <w:rFonts w:ascii="Calibri" w:hAnsi="Calibri"/>
          <w:sz w:val="22"/>
          <w:szCs w:val="24"/>
        </w:rPr>
        <w:t xml:space="preserve"> građana neizostavan su čimbenik demokratskog društva, svojim djelovanjem doprinose rješavanju aktualnih problema i poteškoća u zajednici. Stoga</w:t>
      </w:r>
      <w:r w:rsidR="0011498D" w:rsidRPr="00CE2046">
        <w:rPr>
          <w:rFonts w:ascii="Calibri" w:hAnsi="Calibri"/>
          <w:sz w:val="22"/>
          <w:szCs w:val="24"/>
        </w:rPr>
        <w:t xml:space="preserve">, </w:t>
      </w:r>
      <w:r w:rsidRPr="00CE2046">
        <w:rPr>
          <w:rFonts w:ascii="Calibri" w:hAnsi="Calibri"/>
          <w:sz w:val="22"/>
          <w:szCs w:val="24"/>
        </w:rPr>
        <w:t xml:space="preserve">Koprivničko-križevačka županija kontinuirano </w:t>
      </w:r>
      <w:r w:rsidR="0011498D" w:rsidRPr="00CE2046">
        <w:rPr>
          <w:rFonts w:ascii="Calibri" w:hAnsi="Calibri"/>
          <w:sz w:val="22"/>
          <w:szCs w:val="24"/>
        </w:rPr>
        <w:t>doprinosi razvoju civilnog društva kroz potpore</w:t>
      </w:r>
      <w:r w:rsidR="008535EF" w:rsidRPr="00CE2046">
        <w:rPr>
          <w:rFonts w:ascii="Calibri" w:hAnsi="Calibri"/>
          <w:sz w:val="22"/>
          <w:szCs w:val="24"/>
        </w:rPr>
        <w:t xml:space="preserve"> u</w:t>
      </w:r>
      <w:r w:rsidRPr="00CE2046">
        <w:rPr>
          <w:rFonts w:ascii="Calibri" w:hAnsi="Calibri"/>
          <w:sz w:val="22"/>
          <w:szCs w:val="24"/>
        </w:rPr>
        <w:t xml:space="preserve"> provođenju projekata i </w:t>
      </w:r>
      <w:r w:rsidR="0011498D" w:rsidRPr="00CE2046">
        <w:rPr>
          <w:rFonts w:ascii="Calibri" w:hAnsi="Calibri"/>
          <w:sz w:val="22"/>
          <w:szCs w:val="24"/>
        </w:rPr>
        <w:t xml:space="preserve">programa </w:t>
      </w:r>
      <w:r w:rsidRPr="00CE2046">
        <w:rPr>
          <w:rFonts w:ascii="Calibri" w:hAnsi="Calibri"/>
          <w:sz w:val="22"/>
          <w:szCs w:val="24"/>
        </w:rPr>
        <w:t xml:space="preserve">udruga, a </w:t>
      </w:r>
      <w:r w:rsidR="0011498D" w:rsidRPr="00CE2046">
        <w:rPr>
          <w:rFonts w:ascii="Calibri" w:hAnsi="Calibri"/>
          <w:sz w:val="22"/>
          <w:szCs w:val="24"/>
        </w:rPr>
        <w:t>koji su od interesa za opće dobro</w:t>
      </w:r>
      <w:r w:rsidRPr="00CE2046">
        <w:rPr>
          <w:rFonts w:ascii="Calibri" w:hAnsi="Calibri"/>
          <w:sz w:val="22"/>
          <w:szCs w:val="24"/>
        </w:rPr>
        <w:t xml:space="preserve"> zajednice</w:t>
      </w:r>
      <w:r w:rsidRPr="00CE2046">
        <w:rPr>
          <w:rFonts w:ascii="Calibri" w:hAnsi="Calibri"/>
          <w:caps/>
          <w:sz w:val="22"/>
          <w:szCs w:val="24"/>
        </w:rPr>
        <w:t>.</w:t>
      </w:r>
    </w:p>
    <w:p w:rsidR="002E5BD9" w:rsidRPr="00CE2046" w:rsidRDefault="002E5BD9" w:rsidP="000157EF">
      <w:pPr>
        <w:spacing w:line="276" w:lineRule="auto"/>
        <w:jc w:val="both"/>
        <w:rPr>
          <w:rFonts w:ascii="Calibri" w:hAnsi="Calibri"/>
          <w:sz w:val="22"/>
          <w:szCs w:val="24"/>
        </w:rPr>
      </w:pPr>
      <w:r w:rsidRPr="00CE2046">
        <w:rPr>
          <w:rFonts w:ascii="Calibri" w:hAnsi="Calibri"/>
          <w:sz w:val="22"/>
          <w:szCs w:val="24"/>
        </w:rPr>
        <w:t xml:space="preserve">S obzirom na članstvo Koprivničko-križevačke županije u Savezu Alpe Jadran, otvorena je mogućnost sufinanciranja zajedničkih projekata, odnosno projekata u partnerstvu, iz zajedničkog proračuna Saveza. Sredstva Saveza pridonijela su većoj aktivnosti udruga u pripremi i apliciranju međunarodnih projekata, kao i stvaranju novih vrijednosti na različitim područjima djelovanja </w:t>
      </w:r>
      <w:r w:rsidR="009715ED" w:rsidRPr="00CE2046">
        <w:rPr>
          <w:rFonts w:ascii="Calibri" w:hAnsi="Calibri"/>
          <w:sz w:val="22"/>
          <w:szCs w:val="24"/>
        </w:rPr>
        <w:t>OCD-a</w:t>
      </w:r>
      <w:r w:rsidRPr="00CE2046">
        <w:rPr>
          <w:rFonts w:ascii="Calibri" w:hAnsi="Calibri"/>
          <w:sz w:val="22"/>
          <w:szCs w:val="24"/>
        </w:rPr>
        <w:t xml:space="preserve">. Ujedno, Koprivničko-križevačka županija na taj način djeluje kao središte za povezivanje i suradnju </w:t>
      </w:r>
      <w:r w:rsidR="009715ED" w:rsidRPr="00CE2046">
        <w:rPr>
          <w:rFonts w:ascii="Calibri" w:hAnsi="Calibri"/>
          <w:sz w:val="22"/>
          <w:szCs w:val="24"/>
        </w:rPr>
        <w:t>OCD-a</w:t>
      </w:r>
      <w:r w:rsidRPr="00CE2046">
        <w:rPr>
          <w:rFonts w:ascii="Calibri" w:hAnsi="Calibri"/>
          <w:sz w:val="22"/>
          <w:szCs w:val="24"/>
        </w:rPr>
        <w:t xml:space="preserve">, na lokalnoj i međunarodnoj razini. Županija potiče razvoj i apliciranje projekata </w:t>
      </w:r>
      <w:r w:rsidR="00237A56">
        <w:rPr>
          <w:rFonts w:ascii="Calibri" w:hAnsi="Calibri"/>
          <w:sz w:val="22"/>
          <w:szCs w:val="24"/>
        </w:rPr>
        <w:t>OCD-a</w:t>
      </w:r>
      <w:r w:rsidRPr="00CE2046">
        <w:rPr>
          <w:rFonts w:ascii="Calibri" w:hAnsi="Calibri"/>
          <w:sz w:val="22"/>
          <w:szCs w:val="24"/>
        </w:rPr>
        <w:t xml:space="preserve"> s područja Županije, te </w:t>
      </w:r>
      <w:r w:rsidR="009715ED" w:rsidRPr="00CE2046">
        <w:rPr>
          <w:rFonts w:ascii="Calibri" w:hAnsi="Calibri"/>
          <w:sz w:val="22"/>
          <w:szCs w:val="24"/>
        </w:rPr>
        <w:t>pridonosi njihovoj provedbi dod</w:t>
      </w:r>
      <w:r w:rsidRPr="00CE2046">
        <w:rPr>
          <w:rFonts w:ascii="Calibri" w:hAnsi="Calibri"/>
          <w:sz w:val="22"/>
          <w:szCs w:val="24"/>
        </w:rPr>
        <w:t xml:space="preserve">jelom sredstava putem Javnog poziva za sufinanciranje projekata udruga </w:t>
      </w:r>
      <w:r w:rsidR="003145D6" w:rsidRPr="00CE2046">
        <w:rPr>
          <w:rFonts w:ascii="Calibri" w:hAnsi="Calibri"/>
          <w:sz w:val="22"/>
          <w:szCs w:val="24"/>
        </w:rPr>
        <w:t xml:space="preserve">u 2019. godini </w:t>
      </w:r>
      <w:r w:rsidRPr="00CE2046">
        <w:rPr>
          <w:rFonts w:ascii="Calibri" w:hAnsi="Calibri"/>
          <w:sz w:val="22"/>
          <w:szCs w:val="24"/>
        </w:rPr>
        <w:t>ugovorenih u okviru Saveza Alpe Jadran.</w:t>
      </w:r>
    </w:p>
    <w:p w:rsidR="009715ED" w:rsidRPr="00CE2046" w:rsidRDefault="009715ED" w:rsidP="000157EF">
      <w:pPr>
        <w:spacing w:line="276" w:lineRule="auto"/>
        <w:jc w:val="both"/>
        <w:rPr>
          <w:rFonts w:ascii="Calibri" w:hAnsi="Calibri"/>
          <w:sz w:val="22"/>
          <w:szCs w:val="24"/>
        </w:rPr>
      </w:pPr>
    </w:p>
    <w:p w:rsidR="009715ED" w:rsidRPr="00CE2046" w:rsidRDefault="009715ED" w:rsidP="000157EF">
      <w:pPr>
        <w:spacing w:line="276" w:lineRule="auto"/>
        <w:jc w:val="both"/>
        <w:rPr>
          <w:rFonts w:ascii="Calibri" w:hAnsi="Calibri"/>
          <w:sz w:val="22"/>
          <w:szCs w:val="24"/>
        </w:rPr>
      </w:pPr>
      <w:r w:rsidRPr="00CE2046">
        <w:rPr>
          <w:rFonts w:ascii="Calibri" w:hAnsi="Calibri"/>
          <w:sz w:val="22"/>
          <w:szCs w:val="24"/>
        </w:rPr>
        <w:t xml:space="preserve">Jedna od najvećih prepreka udruga u pripremi projekata je pronalaženje partnera, dok u provedbi projekata javlja se problem sufinanciranja. Naime, iako je dio sredstava za provedbu projekata odobren i financiran od strane Saveza Alpe Jadran, preostala sredstva pojedinog projekta korisnik osigurava samostalno. Brojnim udrugama sufinanciranje iz vlastitih izvora sredstava nije </w:t>
      </w:r>
      <w:r w:rsidR="00093D2D">
        <w:rPr>
          <w:rFonts w:ascii="Calibri" w:hAnsi="Calibri"/>
          <w:sz w:val="22"/>
          <w:szCs w:val="24"/>
        </w:rPr>
        <w:t>moguće</w:t>
      </w:r>
      <w:r w:rsidRPr="00CE2046">
        <w:rPr>
          <w:rFonts w:ascii="Calibri" w:hAnsi="Calibri"/>
          <w:sz w:val="22"/>
          <w:szCs w:val="24"/>
        </w:rPr>
        <w:t xml:space="preserve"> osigurati, što nerijetko stvara probleme u njihovoj likvidnosti te može ugroziti pravovremenost i učinkovitost provedbe projektnih aktivnosti.</w:t>
      </w:r>
    </w:p>
    <w:p w:rsidR="000E0779" w:rsidRPr="00CE2046" w:rsidRDefault="000E0779" w:rsidP="000157EF">
      <w:pPr>
        <w:spacing w:line="276" w:lineRule="auto"/>
        <w:jc w:val="both"/>
        <w:rPr>
          <w:rFonts w:ascii="Calibri" w:hAnsi="Calibri"/>
          <w:sz w:val="22"/>
          <w:szCs w:val="24"/>
        </w:rPr>
      </w:pPr>
    </w:p>
    <w:p w:rsidR="000E0779" w:rsidRDefault="000E0779" w:rsidP="000157EF">
      <w:pPr>
        <w:spacing w:line="276" w:lineRule="auto"/>
        <w:jc w:val="both"/>
        <w:rPr>
          <w:rFonts w:ascii="Calibri" w:hAnsi="Calibri"/>
          <w:sz w:val="22"/>
          <w:szCs w:val="24"/>
        </w:rPr>
      </w:pPr>
      <w:r w:rsidRPr="00CE2046">
        <w:rPr>
          <w:rFonts w:ascii="Calibri" w:hAnsi="Calibri"/>
          <w:sz w:val="22"/>
          <w:szCs w:val="24"/>
        </w:rPr>
        <w:t>Županija ovim Javnim pozivom odgovara na uočene probleme te i u 2019. godini pruža podršku u sufinanciranju međunarodnih projekata OCD-a, kojima su prethodno odobrena financijska sredstva od strane Upravnog odbora Saveza Alpe Jadran. Prioritetno područje ovog Poziva je ruralni razvoj i etnička baština, u skladu s nadležnosti Tematske koordinacijske točke Koprivničko-križevačke županije u članstvu Saveza Alpe Jadran.</w:t>
      </w:r>
    </w:p>
    <w:p w:rsidR="00093D2D" w:rsidRDefault="00093D2D" w:rsidP="000157EF">
      <w:pPr>
        <w:spacing w:line="276" w:lineRule="auto"/>
        <w:jc w:val="both"/>
        <w:rPr>
          <w:rFonts w:ascii="Calibri" w:hAnsi="Calibri"/>
          <w:sz w:val="22"/>
          <w:szCs w:val="24"/>
        </w:rPr>
      </w:pPr>
    </w:p>
    <w:p w:rsidR="00093D2D" w:rsidRPr="00CE2046" w:rsidRDefault="00093D2D" w:rsidP="000157EF">
      <w:pPr>
        <w:spacing w:line="276" w:lineRule="auto"/>
        <w:jc w:val="both"/>
        <w:rPr>
          <w:rFonts w:ascii="Calibri" w:hAnsi="Calibri"/>
          <w:sz w:val="22"/>
          <w:szCs w:val="24"/>
        </w:rPr>
      </w:pPr>
      <w:r>
        <w:rPr>
          <w:rFonts w:ascii="Calibri" w:hAnsi="Calibri"/>
          <w:sz w:val="22"/>
          <w:szCs w:val="24"/>
        </w:rPr>
        <w:t>Provedbom međunarodnih projekata, OCD</w:t>
      </w:r>
      <w:r w:rsidR="00237A56">
        <w:rPr>
          <w:rFonts w:ascii="Calibri" w:hAnsi="Calibri"/>
          <w:sz w:val="22"/>
          <w:szCs w:val="24"/>
        </w:rPr>
        <w:t>-i</w:t>
      </w:r>
      <w:r>
        <w:rPr>
          <w:rFonts w:ascii="Calibri" w:hAnsi="Calibri"/>
          <w:sz w:val="22"/>
          <w:szCs w:val="24"/>
        </w:rPr>
        <w:t xml:space="preserve"> stvaraju nove poslovne kontakte, razmjenjuju iskustva u provedbi projekata i pridonose rješavanju problema unutar područja djelovanja za koje su opredijeljeni. </w:t>
      </w:r>
      <w:r w:rsidR="00237A56">
        <w:rPr>
          <w:rFonts w:ascii="Calibri" w:hAnsi="Calibri"/>
          <w:sz w:val="22"/>
          <w:szCs w:val="24"/>
        </w:rPr>
        <w:t>Također, kroz</w:t>
      </w:r>
      <w:r>
        <w:rPr>
          <w:rFonts w:ascii="Calibri" w:hAnsi="Calibri"/>
          <w:sz w:val="22"/>
          <w:szCs w:val="24"/>
        </w:rPr>
        <w:t xml:space="preserve"> međunarodnu suradnju OCD</w:t>
      </w:r>
      <w:r w:rsidR="00237A56">
        <w:rPr>
          <w:rFonts w:ascii="Calibri" w:hAnsi="Calibri"/>
          <w:sz w:val="22"/>
          <w:szCs w:val="24"/>
        </w:rPr>
        <w:t>-i</w:t>
      </w:r>
      <w:r>
        <w:rPr>
          <w:rFonts w:ascii="Calibri" w:hAnsi="Calibri"/>
          <w:sz w:val="22"/>
          <w:szCs w:val="24"/>
        </w:rPr>
        <w:t xml:space="preserve"> na međunarodnoj razini pridonose širenju svijesti o problematici kojom se svakodnevno bave</w:t>
      </w:r>
      <w:r w:rsidR="00237A56">
        <w:rPr>
          <w:rFonts w:ascii="Calibri" w:hAnsi="Calibri"/>
          <w:sz w:val="22"/>
          <w:szCs w:val="24"/>
        </w:rPr>
        <w:t>.</w:t>
      </w:r>
    </w:p>
    <w:p w:rsidR="002E5BD9" w:rsidRPr="00CE2046" w:rsidRDefault="002E5BD9" w:rsidP="000157EF">
      <w:pPr>
        <w:spacing w:line="276" w:lineRule="auto"/>
        <w:jc w:val="both"/>
        <w:rPr>
          <w:rFonts w:ascii="Calibri" w:hAnsi="Calibri"/>
          <w:sz w:val="22"/>
          <w:szCs w:val="24"/>
        </w:rPr>
      </w:pPr>
    </w:p>
    <w:p w:rsidR="00537879" w:rsidRDefault="000E0779" w:rsidP="000D1D31">
      <w:pPr>
        <w:spacing w:line="276" w:lineRule="auto"/>
        <w:rPr>
          <w:rFonts w:ascii="Calibri" w:hAnsi="Calibri" w:cs="Calibri"/>
          <w:sz w:val="22"/>
          <w:szCs w:val="22"/>
        </w:rPr>
      </w:pPr>
      <w:r w:rsidRPr="00CE2046">
        <w:rPr>
          <w:rFonts w:ascii="Calibri" w:hAnsi="Calibri" w:cs="Calibri"/>
          <w:sz w:val="22"/>
          <w:szCs w:val="22"/>
        </w:rPr>
        <w:t>Nakon provedbe postupka ocjenjivanja, Županija će</w:t>
      </w:r>
      <w:r w:rsidR="00537879" w:rsidRPr="00CE2046">
        <w:rPr>
          <w:rFonts w:ascii="Calibri" w:hAnsi="Calibri" w:cs="Calibri"/>
          <w:sz w:val="22"/>
          <w:szCs w:val="22"/>
        </w:rPr>
        <w:t xml:space="preserve"> </w:t>
      </w:r>
      <w:r w:rsidR="00C87C5F" w:rsidRPr="00CE2046">
        <w:rPr>
          <w:rFonts w:ascii="Calibri" w:hAnsi="Calibri" w:cs="Calibri"/>
          <w:sz w:val="22"/>
          <w:szCs w:val="22"/>
        </w:rPr>
        <w:t xml:space="preserve">osigurati financijsku potporu </w:t>
      </w:r>
      <w:r w:rsidRPr="00CE2046">
        <w:rPr>
          <w:rFonts w:ascii="Calibri" w:hAnsi="Calibri" w:cs="Calibri"/>
          <w:sz w:val="22"/>
          <w:szCs w:val="22"/>
        </w:rPr>
        <w:t>OCD-ima</w:t>
      </w:r>
      <w:r w:rsidR="00C87C5F" w:rsidRPr="00CE2046">
        <w:rPr>
          <w:rFonts w:ascii="Calibri" w:hAnsi="Calibri" w:cs="Calibri"/>
          <w:sz w:val="22"/>
          <w:szCs w:val="22"/>
        </w:rPr>
        <w:t xml:space="preserve"> čiji </w:t>
      </w:r>
      <w:r w:rsidR="00537879" w:rsidRPr="00CE2046">
        <w:rPr>
          <w:rFonts w:ascii="Calibri" w:hAnsi="Calibri" w:cs="Calibri"/>
          <w:sz w:val="22"/>
          <w:szCs w:val="22"/>
        </w:rPr>
        <w:t xml:space="preserve">će </w:t>
      </w:r>
      <w:r w:rsidR="00C87C5F" w:rsidRPr="00CE2046">
        <w:rPr>
          <w:rFonts w:ascii="Calibri" w:hAnsi="Calibri" w:cs="Calibri"/>
          <w:sz w:val="22"/>
          <w:szCs w:val="22"/>
        </w:rPr>
        <w:t xml:space="preserve">projekti i </w:t>
      </w:r>
      <w:r w:rsidRPr="00CE2046">
        <w:rPr>
          <w:rFonts w:ascii="Calibri" w:hAnsi="Calibri" w:cs="Calibri"/>
          <w:sz w:val="22"/>
          <w:szCs w:val="22"/>
        </w:rPr>
        <w:t xml:space="preserve">planirane provedbene </w:t>
      </w:r>
      <w:r w:rsidR="00C87C5F" w:rsidRPr="00CE2046">
        <w:rPr>
          <w:rFonts w:ascii="Calibri" w:hAnsi="Calibri" w:cs="Calibri"/>
          <w:sz w:val="22"/>
          <w:szCs w:val="22"/>
        </w:rPr>
        <w:t xml:space="preserve">aktivnosti </w:t>
      </w:r>
      <w:r w:rsidR="00537879" w:rsidRPr="00CE2046">
        <w:rPr>
          <w:rFonts w:ascii="Calibri" w:hAnsi="Calibri" w:cs="Calibri"/>
          <w:sz w:val="22"/>
          <w:szCs w:val="22"/>
        </w:rPr>
        <w:t>biti</w:t>
      </w:r>
      <w:r w:rsidR="00C87C5F" w:rsidRPr="00CE2046">
        <w:rPr>
          <w:rFonts w:ascii="Calibri" w:hAnsi="Calibri" w:cs="Calibri"/>
          <w:sz w:val="22"/>
          <w:szCs w:val="22"/>
        </w:rPr>
        <w:t xml:space="preserve"> </w:t>
      </w:r>
      <w:r w:rsidRPr="00CE2046">
        <w:rPr>
          <w:rFonts w:ascii="Calibri" w:hAnsi="Calibri" w:cs="Calibri"/>
          <w:sz w:val="22"/>
          <w:szCs w:val="22"/>
        </w:rPr>
        <w:t xml:space="preserve">usklađeni s uvjetima Javnog poziva te </w:t>
      </w:r>
      <w:r w:rsidR="00C87C5F" w:rsidRPr="00CE2046">
        <w:rPr>
          <w:rFonts w:ascii="Calibri" w:hAnsi="Calibri" w:cs="Calibri"/>
          <w:sz w:val="22"/>
          <w:szCs w:val="22"/>
        </w:rPr>
        <w:t xml:space="preserve">prepoznati </w:t>
      </w:r>
      <w:r w:rsidRPr="00CE2046">
        <w:rPr>
          <w:rFonts w:ascii="Calibri" w:hAnsi="Calibri" w:cs="Calibri"/>
          <w:sz w:val="22"/>
          <w:szCs w:val="22"/>
        </w:rPr>
        <w:t xml:space="preserve">kao najkvalitetniji projektni prijedlozi. </w:t>
      </w:r>
    </w:p>
    <w:p w:rsidR="00EB5B4C" w:rsidRPr="00CE2046" w:rsidRDefault="00EB5B4C" w:rsidP="000D1D31">
      <w:pPr>
        <w:spacing w:line="276" w:lineRule="auto"/>
        <w:rPr>
          <w:rFonts w:ascii="Calibri" w:hAnsi="Calibri" w:cs="Calibri"/>
          <w:sz w:val="22"/>
          <w:szCs w:val="22"/>
        </w:rPr>
      </w:pPr>
    </w:p>
    <w:p w:rsidR="0020782F" w:rsidRDefault="000E0779" w:rsidP="000157EF">
      <w:pPr>
        <w:spacing w:after="120" w:line="276" w:lineRule="auto"/>
        <w:jc w:val="both"/>
        <w:outlineLvl w:val="0"/>
        <w:rPr>
          <w:rFonts w:ascii="Calibri" w:hAnsi="Calibri" w:cs="Calibri"/>
          <w:sz w:val="22"/>
          <w:szCs w:val="22"/>
        </w:rPr>
      </w:pPr>
      <w:r w:rsidRPr="00EB5B4C">
        <w:rPr>
          <w:rFonts w:ascii="Calibri" w:hAnsi="Calibri" w:cs="Calibri"/>
          <w:sz w:val="22"/>
          <w:szCs w:val="22"/>
        </w:rPr>
        <w:t>Postupak financiranja projekata</w:t>
      </w:r>
      <w:r w:rsidR="0020782F" w:rsidRPr="00EB5B4C">
        <w:rPr>
          <w:rFonts w:ascii="Calibri" w:hAnsi="Calibri" w:cs="Calibri"/>
          <w:sz w:val="22"/>
          <w:szCs w:val="22"/>
        </w:rPr>
        <w:t xml:space="preserve"> </w:t>
      </w:r>
      <w:r w:rsidRPr="00EB5B4C">
        <w:rPr>
          <w:rFonts w:ascii="Calibri" w:hAnsi="Calibri" w:cs="Calibri"/>
          <w:sz w:val="22"/>
          <w:szCs w:val="22"/>
        </w:rPr>
        <w:t>OCD-a</w:t>
      </w:r>
      <w:r w:rsidR="0020782F" w:rsidRPr="00EB5B4C">
        <w:rPr>
          <w:rFonts w:ascii="Calibri" w:hAnsi="Calibri" w:cs="Calibri"/>
          <w:sz w:val="22"/>
          <w:szCs w:val="22"/>
        </w:rPr>
        <w:t xml:space="preserve"> provodi se u skladu s</w:t>
      </w:r>
      <w:r w:rsidR="00537879" w:rsidRPr="00EB5B4C">
        <w:rPr>
          <w:rFonts w:ascii="Calibri" w:hAnsi="Calibri" w:cs="Calibri"/>
          <w:sz w:val="22"/>
          <w:szCs w:val="22"/>
        </w:rPr>
        <w:t xml:space="preserve"> odredbama</w:t>
      </w:r>
      <w:r w:rsidR="0020782F" w:rsidRPr="00EB5B4C">
        <w:rPr>
          <w:rFonts w:ascii="Calibri" w:hAnsi="Calibri" w:cs="Calibri"/>
          <w:sz w:val="22"/>
          <w:szCs w:val="22"/>
        </w:rPr>
        <w:t xml:space="preserve"> </w:t>
      </w:r>
      <w:r w:rsidR="00537879" w:rsidRPr="00EB5B4C">
        <w:rPr>
          <w:rFonts w:ascii="Calibri" w:hAnsi="Calibri" w:cs="Calibri"/>
          <w:sz w:val="22"/>
          <w:szCs w:val="22"/>
        </w:rPr>
        <w:t>Uredbe</w:t>
      </w:r>
      <w:r w:rsidR="0011498D" w:rsidRPr="00EB5B4C">
        <w:rPr>
          <w:rFonts w:ascii="Calibri" w:hAnsi="Calibri" w:cs="Calibri"/>
          <w:sz w:val="22"/>
          <w:szCs w:val="22"/>
        </w:rPr>
        <w:t xml:space="preserve"> o kriterijima, mjerilima i postupcima financiranja i ugovaranja programa i projekata od interesa za opće dobro koje provode udruge</w:t>
      </w:r>
      <w:r w:rsidR="000D1D31" w:rsidRPr="00EB5B4C">
        <w:rPr>
          <w:rFonts w:ascii="Calibri" w:hAnsi="Calibri" w:cs="Calibri"/>
          <w:sz w:val="22"/>
          <w:szCs w:val="22"/>
        </w:rPr>
        <w:t xml:space="preserve"> („Narodne novine“ broj 26/15.)</w:t>
      </w:r>
      <w:r w:rsidR="0020782F" w:rsidRPr="00EB5B4C">
        <w:rPr>
          <w:rFonts w:ascii="Calibri" w:hAnsi="Calibri" w:cs="Calibri"/>
          <w:sz w:val="22"/>
          <w:szCs w:val="22"/>
        </w:rPr>
        <w:t>.</w:t>
      </w:r>
    </w:p>
    <w:p w:rsidR="00FA2BFD" w:rsidRDefault="00FA2BFD" w:rsidP="000157EF">
      <w:pPr>
        <w:spacing w:after="120" w:line="276" w:lineRule="auto"/>
        <w:jc w:val="both"/>
        <w:outlineLvl w:val="0"/>
        <w:rPr>
          <w:rFonts w:ascii="Calibri" w:hAnsi="Calibri" w:cs="Calibri"/>
          <w:sz w:val="22"/>
          <w:szCs w:val="22"/>
        </w:rPr>
      </w:pPr>
    </w:p>
    <w:p w:rsidR="00FA2BFD" w:rsidRDefault="00FA2BFD" w:rsidP="000157EF">
      <w:pPr>
        <w:spacing w:after="120" w:line="276" w:lineRule="auto"/>
        <w:jc w:val="both"/>
        <w:outlineLvl w:val="0"/>
        <w:rPr>
          <w:rFonts w:ascii="Calibri" w:hAnsi="Calibri" w:cs="Calibri"/>
          <w:sz w:val="22"/>
          <w:szCs w:val="22"/>
        </w:rPr>
      </w:pPr>
    </w:p>
    <w:p w:rsidR="00FA2BFD" w:rsidRPr="00EB5B4C" w:rsidRDefault="00FA2BFD" w:rsidP="000157EF">
      <w:pPr>
        <w:spacing w:after="120" w:line="276" w:lineRule="auto"/>
        <w:jc w:val="both"/>
        <w:outlineLvl w:val="0"/>
        <w:rPr>
          <w:rFonts w:ascii="Calibri" w:hAnsi="Calibri" w:cs="Calibri"/>
          <w:sz w:val="22"/>
          <w:szCs w:val="22"/>
        </w:rPr>
      </w:pPr>
    </w:p>
    <w:p w:rsidR="00026D5B" w:rsidRPr="00CE2046" w:rsidRDefault="008535EF" w:rsidP="00DE5DC7">
      <w:pPr>
        <w:pStyle w:val="Guidelines2"/>
        <w:spacing w:after="120"/>
        <w:rPr>
          <w:rFonts w:ascii="Calibri" w:hAnsi="Calibri"/>
          <w:sz w:val="22"/>
          <w:szCs w:val="22"/>
        </w:rPr>
      </w:pPr>
      <w:bookmarkStart w:id="2" w:name="_Toc419712048"/>
      <w:r w:rsidRPr="00CE2046">
        <w:rPr>
          <w:rFonts w:ascii="Calibri" w:hAnsi="Calibri"/>
          <w:sz w:val="22"/>
          <w:szCs w:val="22"/>
        </w:rPr>
        <w:t>1.2</w:t>
      </w:r>
      <w:r w:rsidR="002D7F84" w:rsidRPr="00CE2046">
        <w:rPr>
          <w:rFonts w:ascii="Calibri" w:hAnsi="Calibri"/>
          <w:sz w:val="22"/>
          <w:szCs w:val="22"/>
        </w:rPr>
        <w:t>.</w:t>
      </w:r>
      <w:r w:rsidRPr="00CE2046">
        <w:rPr>
          <w:rFonts w:ascii="Calibri" w:hAnsi="Calibri"/>
          <w:sz w:val="22"/>
          <w:szCs w:val="22"/>
        </w:rPr>
        <w:t xml:space="preserve"> C</w:t>
      </w:r>
      <w:r w:rsidRPr="00CE2046">
        <w:rPr>
          <w:rFonts w:ascii="Calibri" w:hAnsi="Calibri"/>
          <w:smallCaps w:val="0"/>
          <w:sz w:val="22"/>
          <w:szCs w:val="24"/>
        </w:rPr>
        <w:t>iljevi natječaja i područja za dodjelu sredstava</w:t>
      </w:r>
      <w:bookmarkEnd w:id="2"/>
      <w:r w:rsidR="0007408E" w:rsidRPr="00CE2046">
        <w:rPr>
          <w:rFonts w:ascii="Calibri" w:hAnsi="Calibri"/>
          <w:sz w:val="22"/>
          <w:szCs w:val="22"/>
        </w:rPr>
        <w:t xml:space="preserve"> </w:t>
      </w:r>
    </w:p>
    <w:p w:rsidR="00641AFC" w:rsidRPr="00FA2BFD" w:rsidRDefault="000E0779" w:rsidP="00537879">
      <w:pPr>
        <w:pStyle w:val="DefaultStyle"/>
        <w:jc w:val="both"/>
        <w:rPr>
          <w:color w:val="auto"/>
        </w:rPr>
      </w:pPr>
      <w:r w:rsidRPr="00FA2BFD">
        <w:rPr>
          <w:color w:val="auto"/>
        </w:rPr>
        <w:t>Opći</w:t>
      </w:r>
      <w:r w:rsidR="0020782F" w:rsidRPr="00FA2BFD">
        <w:rPr>
          <w:color w:val="auto"/>
        </w:rPr>
        <w:t xml:space="preserve"> cilj </w:t>
      </w:r>
      <w:r w:rsidRPr="00FA2BFD">
        <w:rPr>
          <w:color w:val="auto"/>
        </w:rPr>
        <w:t>Poziva</w:t>
      </w:r>
      <w:r w:rsidR="0020782F" w:rsidRPr="00FA2BFD">
        <w:rPr>
          <w:color w:val="auto"/>
        </w:rPr>
        <w:t xml:space="preserve"> je </w:t>
      </w:r>
      <w:r w:rsidRPr="00FA2BFD">
        <w:rPr>
          <w:color w:val="auto"/>
        </w:rPr>
        <w:t xml:space="preserve">povećati udio međunarodnih partnerstva između </w:t>
      </w:r>
      <w:r w:rsidR="0069772F" w:rsidRPr="00FA2BFD">
        <w:rPr>
          <w:color w:val="auto"/>
        </w:rPr>
        <w:t>udruga</w:t>
      </w:r>
      <w:r w:rsidRPr="00FA2BFD">
        <w:rPr>
          <w:color w:val="auto"/>
        </w:rPr>
        <w:t xml:space="preserve"> te </w:t>
      </w:r>
      <w:r w:rsidR="00832A6D" w:rsidRPr="00FA2BFD">
        <w:rPr>
          <w:color w:val="auto"/>
        </w:rPr>
        <w:t xml:space="preserve">potaknuti </w:t>
      </w:r>
      <w:r w:rsidRPr="00FA2BFD">
        <w:rPr>
          <w:color w:val="auto"/>
        </w:rPr>
        <w:t xml:space="preserve">razvoj </w:t>
      </w:r>
      <w:r w:rsidR="00713902" w:rsidRPr="00FA2BFD">
        <w:rPr>
          <w:color w:val="auto"/>
        </w:rPr>
        <w:t>zajedničkih</w:t>
      </w:r>
      <w:r w:rsidRPr="00FA2BFD">
        <w:rPr>
          <w:color w:val="auto"/>
        </w:rPr>
        <w:t xml:space="preserve"> </w:t>
      </w:r>
      <w:r w:rsidR="00832A6D" w:rsidRPr="00FA2BFD">
        <w:rPr>
          <w:color w:val="auto"/>
        </w:rPr>
        <w:t xml:space="preserve"> projek</w:t>
      </w:r>
      <w:r w:rsidRPr="00FA2BFD">
        <w:rPr>
          <w:color w:val="auto"/>
        </w:rPr>
        <w:t>ata</w:t>
      </w:r>
      <w:r w:rsidR="00713902" w:rsidRPr="00FA2BFD">
        <w:rPr>
          <w:color w:val="auto"/>
        </w:rPr>
        <w:t>.</w:t>
      </w:r>
    </w:p>
    <w:p w:rsidR="00BA55F3" w:rsidRPr="00FA2BFD" w:rsidRDefault="00832A6D" w:rsidP="00BA55F3">
      <w:pPr>
        <w:pStyle w:val="DefaultStyle"/>
        <w:jc w:val="both"/>
        <w:rPr>
          <w:color w:val="auto"/>
        </w:rPr>
      </w:pPr>
      <w:r w:rsidRPr="00FA2BFD">
        <w:rPr>
          <w:color w:val="auto"/>
        </w:rPr>
        <w:t xml:space="preserve">Specifični cilj </w:t>
      </w:r>
      <w:r w:rsidR="00713902" w:rsidRPr="00FA2BFD">
        <w:rPr>
          <w:color w:val="auto"/>
        </w:rPr>
        <w:t>Poziva</w:t>
      </w:r>
      <w:r w:rsidR="0020782F" w:rsidRPr="00FA2BFD">
        <w:rPr>
          <w:color w:val="auto"/>
        </w:rPr>
        <w:t xml:space="preserve"> </w:t>
      </w:r>
      <w:r w:rsidR="00713902" w:rsidRPr="00FA2BFD">
        <w:rPr>
          <w:color w:val="auto"/>
        </w:rPr>
        <w:t>je pružanje</w:t>
      </w:r>
      <w:r w:rsidRPr="00FA2BFD">
        <w:rPr>
          <w:color w:val="auto"/>
        </w:rPr>
        <w:t xml:space="preserve"> financijske potpore</w:t>
      </w:r>
      <w:r w:rsidR="00641AFC" w:rsidRPr="00FA2BFD">
        <w:rPr>
          <w:rFonts w:ascii="Times New Roman" w:eastAsia="Times New Roman" w:hAnsi="Times New Roman"/>
          <w:snapToGrid w:val="0"/>
          <w:color w:val="auto"/>
          <w:sz w:val="24"/>
          <w:szCs w:val="20"/>
          <w:lang w:eastAsia="en-US"/>
        </w:rPr>
        <w:t xml:space="preserve"> </w:t>
      </w:r>
      <w:r w:rsidR="00641AFC" w:rsidRPr="00FA2BFD">
        <w:rPr>
          <w:color w:val="auto"/>
        </w:rPr>
        <w:t xml:space="preserve">udrugama građana koje provode </w:t>
      </w:r>
      <w:r w:rsidR="00713902" w:rsidRPr="00FA2BFD">
        <w:rPr>
          <w:color w:val="auto"/>
        </w:rPr>
        <w:t>međunarodne</w:t>
      </w:r>
      <w:r w:rsidR="00641AFC" w:rsidRPr="00FA2BFD">
        <w:rPr>
          <w:color w:val="auto"/>
        </w:rPr>
        <w:t xml:space="preserve"> projekte </w:t>
      </w:r>
      <w:r w:rsidR="00713902" w:rsidRPr="00FA2BFD">
        <w:rPr>
          <w:color w:val="auto"/>
        </w:rPr>
        <w:t>u okviru Saveza Alpe Jadran,</w:t>
      </w:r>
      <w:r w:rsidR="00641AFC" w:rsidRPr="00FA2BFD">
        <w:rPr>
          <w:color w:val="auto"/>
        </w:rPr>
        <w:t xml:space="preserve"> </w:t>
      </w:r>
      <w:r w:rsidRPr="00FA2BFD">
        <w:rPr>
          <w:color w:val="auto"/>
        </w:rPr>
        <w:t>o</w:t>
      </w:r>
      <w:r w:rsidR="00641AFC" w:rsidRPr="00FA2BFD">
        <w:rPr>
          <w:color w:val="auto"/>
        </w:rPr>
        <w:t xml:space="preserve">snažiti </w:t>
      </w:r>
      <w:r w:rsidR="001F545C" w:rsidRPr="00FA2BFD">
        <w:rPr>
          <w:color w:val="auto"/>
        </w:rPr>
        <w:t>kvalitetu projektnih prijedloga i provedbenih aktivnosti</w:t>
      </w:r>
      <w:r w:rsidR="00537879" w:rsidRPr="00850D42">
        <w:rPr>
          <w:color w:val="FF0000"/>
        </w:rPr>
        <w:t xml:space="preserve"> </w:t>
      </w:r>
      <w:r w:rsidR="0069772F" w:rsidRPr="00FA2BFD">
        <w:rPr>
          <w:color w:val="auto"/>
        </w:rPr>
        <w:t>udruga</w:t>
      </w:r>
      <w:r w:rsidR="001F545C" w:rsidRPr="00FA2BFD">
        <w:rPr>
          <w:color w:val="auto"/>
        </w:rPr>
        <w:t xml:space="preserve"> </w:t>
      </w:r>
      <w:r w:rsidR="00641AFC" w:rsidRPr="00FA2BFD">
        <w:rPr>
          <w:color w:val="auto"/>
        </w:rPr>
        <w:t>t</w:t>
      </w:r>
      <w:r w:rsidR="001F545C" w:rsidRPr="00FA2BFD">
        <w:rPr>
          <w:color w:val="auto"/>
        </w:rPr>
        <w:t>e potaknuti razvoj projekata</w:t>
      </w:r>
      <w:r w:rsidR="00537879" w:rsidRPr="00FA2BFD">
        <w:rPr>
          <w:color w:val="auto"/>
        </w:rPr>
        <w:t xml:space="preserve"> koji doprinose rješavanju problema u lokalnoj zajednici</w:t>
      </w:r>
      <w:r w:rsidR="001F545C" w:rsidRPr="00FA2BFD">
        <w:rPr>
          <w:color w:val="auto"/>
        </w:rPr>
        <w:t>.</w:t>
      </w:r>
    </w:p>
    <w:p w:rsidR="0066623D" w:rsidRPr="00CE2046" w:rsidRDefault="0066623D" w:rsidP="0027479A">
      <w:pPr>
        <w:pStyle w:val="Obinitekst"/>
        <w:spacing w:line="284" w:lineRule="exact"/>
        <w:jc w:val="both"/>
        <w:rPr>
          <w:rFonts w:asciiTheme="minorHAnsi" w:eastAsia="DejaVu Sans" w:hAnsiTheme="minorHAnsi" w:cstheme="minorHAnsi"/>
          <w:sz w:val="22"/>
          <w:szCs w:val="22"/>
          <w:lang w:val="hr-HR"/>
        </w:rPr>
      </w:pPr>
      <w:r w:rsidRPr="00CE2046">
        <w:rPr>
          <w:rFonts w:asciiTheme="minorHAnsi" w:eastAsia="DejaVu Sans" w:hAnsiTheme="minorHAnsi" w:cstheme="minorHAnsi"/>
          <w:sz w:val="22"/>
          <w:szCs w:val="22"/>
          <w:lang w:val="hr-HR"/>
        </w:rPr>
        <w:t xml:space="preserve">Koprivničko-križevačka županija sufinancirati će međunarodne projekte </w:t>
      </w:r>
      <w:r w:rsidR="0069772F">
        <w:rPr>
          <w:rFonts w:asciiTheme="minorHAnsi" w:eastAsia="DejaVu Sans" w:hAnsiTheme="minorHAnsi" w:cstheme="minorHAnsi"/>
          <w:sz w:val="22"/>
          <w:szCs w:val="22"/>
          <w:lang w:val="hr-HR"/>
        </w:rPr>
        <w:t>udruga</w:t>
      </w:r>
      <w:r w:rsidRPr="00CE2046">
        <w:rPr>
          <w:rFonts w:asciiTheme="minorHAnsi" w:eastAsia="DejaVu Sans" w:hAnsiTheme="minorHAnsi" w:cstheme="minorHAnsi"/>
          <w:sz w:val="22"/>
          <w:szCs w:val="22"/>
          <w:lang w:val="hr-HR"/>
        </w:rPr>
        <w:t xml:space="preserve"> s područja Županije</w:t>
      </w:r>
      <w:r w:rsidR="00A94A89" w:rsidRPr="00CE2046">
        <w:rPr>
          <w:rFonts w:asciiTheme="minorHAnsi" w:eastAsia="DejaVu Sans" w:hAnsiTheme="minorHAnsi" w:cstheme="minorHAnsi"/>
          <w:sz w:val="22"/>
          <w:szCs w:val="22"/>
          <w:lang w:val="hr-HR"/>
        </w:rPr>
        <w:t>, projekte koji su prethodno odobreni za sufinanciranje od strane Upravnog odbora Saveza Alpe Jadran, u skladu s kriterijima Pravilnika o organizaciji i radu Saveza Alpe Jadran (Točke 5.2.1., 5.2.2.).</w:t>
      </w:r>
    </w:p>
    <w:p w:rsidR="00A94A89" w:rsidRPr="00CE2046" w:rsidRDefault="00A94A89" w:rsidP="0027479A">
      <w:pPr>
        <w:pStyle w:val="Obinitekst"/>
        <w:spacing w:line="284" w:lineRule="exact"/>
        <w:jc w:val="both"/>
        <w:rPr>
          <w:rFonts w:asciiTheme="minorHAnsi" w:eastAsia="DejaVu Sans" w:hAnsiTheme="minorHAnsi" w:cstheme="minorHAnsi"/>
          <w:sz w:val="22"/>
          <w:szCs w:val="22"/>
          <w:lang w:val="hr-HR"/>
        </w:rPr>
      </w:pPr>
    </w:p>
    <w:p w:rsidR="0027479A" w:rsidRPr="00CE2046" w:rsidRDefault="00BA55F3" w:rsidP="0027479A">
      <w:pPr>
        <w:pStyle w:val="Obinitekst"/>
        <w:spacing w:line="284" w:lineRule="exact"/>
        <w:jc w:val="both"/>
        <w:rPr>
          <w:rFonts w:ascii="Calibri" w:eastAsia="DejaVu Sans" w:hAnsi="Calibri"/>
          <w:sz w:val="22"/>
          <w:szCs w:val="22"/>
          <w:lang w:val="hr-HR"/>
        </w:rPr>
      </w:pPr>
      <w:r w:rsidRPr="00CE2046">
        <w:rPr>
          <w:rFonts w:asciiTheme="minorHAnsi" w:eastAsia="DejaVu Sans" w:hAnsiTheme="minorHAnsi" w:cstheme="minorHAnsi"/>
          <w:sz w:val="22"/>
          <w:szCs w:val="22"/>
          <w:lang w:val="hr-HR"/>
        </w:rPr>
        <w:t xml:space="preserve">Udruge </w:t>
      </w:r>
      <w:r w:rsidRPr="00CE2046">
        <w:rPr>
          <w:rFonts w:asciiTheme="minorHAnsi" w:hAnsiTheme="minorHAnsi" w:cstheme="minorHAnsi"/>
          <w:sz w:val="22"/>
          <w:szCs w:val="22"/>
          <w:lang w:val="hr-HR"/>
        </w:rPr>
        <w:t xml:space="preserve">sukladno </w:t>
      </w:r>
      <w:r w:rsidR="001F545C" w:rsidRPr="00CE2046">
        <w:rPr>
          <w:rFonts w:asciiTheme="minorHAnsi" w:hAnsiTheme="minorHAnsi" w:cstheme="minorHAnsi"/>
          <w:sz w:val="22"/>
          <w:szCs w:val="22"/>
          <w:lang w:val="hr-HR"/>
        </w:rPr>
        <w:t>Pozivu</w:t>
      </w:r>
      <w:r w:rsidRPr="00CE2046">
        <w:rPr>
          <w:rFonts w:asciiTheme="minorHAnsi" w:hAnsiTheme="minorHAnsi" w:cstheme="minorHAnsi"/>
          <w:sz w:val="22"/>
          <w:szCs w:val="22"/>
          <w:lang w:val="hr-HR"/>
        </w:rPr>
        <w:t xml:space="preserve"> </w:t>
      </w:r>
      <w:r w:rsidRPr="00CE2046">
        <w:rPr>
          <w:rFonts w:asciiTheme="minorHAnsi" w:eastAsia="DejaVu Sans" w:hAnsiTheme="minorHAnsi" w:cstheme="minorHAnsi"/>
          <w:sz w:val="22"/>
          <w:szCs w:val="22"/>
          <w:lang w:val="hr-HR"/>
        </w:rPr>
        <w:t>mogu podnijeti prijavu za sljedeća prioritetna područja te su sukladno njima raspoređeni ukupni financijski iznosi:</w:t>
      </w:r>
      <w:r w:rsidRPr="00CE2046">
        <w:rPr>
          <w:rFonts w:asciiTheme="minorHAnsi" w:hAnsiTheme="minorHAnsi" w:cstheme="minorHAnsi"/>
          <w:sz w:val="22"/>
          <w:szCs w:val="22"/>
          <w:lang w:val="hr-HR"/>
        </w:rPr>
        <w:t xml:space="preserve"> </w:t>
      </w:r>
    </w:p>
    <w:p w:rsidR="0027479A" w:rsidRPr="00CE2046" w:rsidRDefault="0027479A" w:rsidP="0027479A">
      <w:pPr>
        <w:pStyle w:val="Obinitekst"/>
        <w:spacing w:line="284" w:lineRule="exact"/>
        <w:jc w:val="both"/>
        <w:rPr>
          <w:rFonts w:asciiTheme="minorHAnsi" w:hAnsiTheme="minorHAnsi" w:cstheme="minorHAnsi"/>
          <w:sz w:val="22"/>
          <w:szCs w:val="22"/>
          <w:lang w:val="hr-HR"/>
        </w:rPr>
      </w:pPr>
    </w:p>
    <w:tbl>
      <w:tblPr>
        <w:tblStyle w:val="Reetkatablice"/>
        <w:tblW w:w="0" w:type="auto"/>
        <w:jc w:val="center"/>
        <w:tblInd w:w="1080" w:type="dxa"/>
        <w:tblLook w:val="04A0"/>
      </w:tblPr>
      <w:tblGrid>
        <w:gridCol w:w="4428"/>
        <w:gridCol w:w="4346"/>
      </w:tblGrid>
      <w:tr w:rsidR="0027479A" w:rsidRPr="00CE2046" w:rsidTr="00B244B5">
        <w:trPr>
          <w:jc w:val="center"/>
        </w:trPr>
        <w:tc>
          <w:tcPr>
            <w:tcW w:w="4428" w:type="dxa"/>
            <w:vAlign w:val="center"/>
          </w:tcPr>
          <w:p w:rsidR="0027479A" w:rsidRPr="00CE2046" w:rsidRDefault="0027479A" w:rsidP="0027479A">
            <w:pPr>
              <w:pStyle w:val="DefaultStyle"/>
              <w:jc w:val="center"/>
              <w:rPr>
                <w:b/>
              </w:rPr>
            </w:pPr>
            <w:r w:rsidRPr="00CE2046">
              <w:rPr>
                <w:b/>
              </w:rPr>
              <w:t>Prioritetno područje</w:t>
            </w:r>
          </w:p>
        </w:tc>
        <w:tc>
          <w:tcPr>
            <w:tcW w:w="4346" w:type="dxa"/>
            <w:vAlign w:val="center"/>
          </w:tcPr>
          <w:p w:rsidR="0027479A" w:rsidRPr="00CE2046" w:rsidRDefault="0027479A" w:rsidP="0027479A">
            <w:pPr>
              <w:pStyle w:val="DefaultStyle"/>
              <w:jc w:val="center"/>
              <w:rPr>
                <w:b/>
              </w:rPr>
            </w:pPr>
            <w:r w:rsidRPr="00CE2046">
              <w:rPr>
                <w:b/>
              </w:rPr>
              <w:t>Ukupno raspoloživi iznos sredstava</w:t>
            </w:r>
          </w:p>
        </w:tc>
      </w:tr>
      <w:tr w:rsidR="0027479A" w:rsidRPr="00CE2046" w:rsidTr="00B244B5">
        <w:trPr>
          <w:jc w:val="center"/>
        </w:trPr>
        <w:tc>
          <w:tcPr>
            <w:tcW w:w="4428" w:type="dxa"/>
            <w:vAlign w:val="center"/>
          </w:tcPr>
          <w:p w:rsidR="0027479A" w:rsidRPr="00CE2046" w:rsidRDefault="00B244B5" w:rsidP="00B244B5">
            <w:pPr>
              <w:pStyle w:val="DefaultStyle"/>
              <w:numPr>
                <w:ilvl w:val="0"/>
                <w:numId w:val="32"/>
              </w:numPr>
              <w:jc w:val="left"/>
              <w:rPr>
                <w:rFonts w:asciiTheme="minorHAnsi" w:hAnsiTheme="minorHAnsi" w:cstheme="minorHAnsi"/>
              </w:rPr>
            </w:pPr>
            <w:r w:rsidRPr="00CE2046">
              <w:rPr>
                <w:rFonts w:asciiTheme="minorHAnsi" w:hAnsiTheme="minorHAnsi" w:cstheme="minorHAnsi"/>
              </w:rPr>
              <w:t>Ruralni razvoj i etnička baština</w:t>
            </w:r>
          </w:p>
        </w:tc>
        <w:tc>
          <w:tcPr>
            <w:tcW w:w="4346" w:type="dxa"/>
            <w:vAlign w:val="center"/>
          </w:tcPr>
          <w:p w:rsidR="0027479A" w:rsidRPr="00CE2046" w:rsidRDefault="00B244B5" w:rsidP="0027479A">
            <w:pPr>
              <w:pStyle w:val="DefaultStyle"/>
              <w:jc w:val="center"/>
            </w:pPr>
            <w:r w:rsidRPr="00CE2046">
              <w:t>98.000,00 kuna</w:t>
            </w:r>
          </w:p>
        </w:tc>
      </w:tr>
    </w:tbl>
    <w:p w:rsidR="00850D42" w:rsidRDefault="00850D42" w:rsidP="00850D42">
      <w:pPr>
        <w:pStyle w:val="Guidelines2"/>
        <w:spacing w:before="0" w:after="0"/>
        <w:rPr>
          <w:rFonts w:ascii="Calibri" w:hAnsi="Calibri"/>
          <w:sz w:val="22"/>
          <w:szCs w:val="22"/>
        </w:rPr>
      </w:pPr>
      <w:bookmarkStart w:id="3" w:name="_Toc419712049"/>
    </w:p>
    <w:p w:rsidR="00CC21E2" w:rsidRPr="00CE2046" w:rsidRDefault="0007408E" w:rsidP="00850D42">
      <w:pPr>
        <w:pStyle w:val="Guidelines2"/>
        <w:spacing w:before="0" w:after="0"/>
        <w:rPr>
          <w:rFonts w:ascii="Calibri" w:eastAsia="DejaVu Sans" w:hAnsi="Calibri"/>
          <w:smallCaps w:val="0"/>
          <w:snapToGrid/>
          <w:sz w:val="22"/>
          <w:szCs w:val="22"/>
          <w:lang w:eastAsia="hr-HR"/>
        </w:rPr>
      </w:pPr>
      <w:r w:rsidRPr="00CE2046">
        <w:rPr>
          <w:rFonts w:ascii="Calibri" w:hAnsi="Calibri"/>
          <w:sz w:val="22"/>
          <w:szCs w:val="22"/>
        </w:rPr>
        <w:t>1.3</w:t>
      </w:r>
      <w:r w:rsidR="008535EF" w:rsidRPr="00CE2046">
        <w:rPr>
          <w:rFonts w:ascii="Calibri" w:eastAsia="DejaVu Sans" w:hAnsi="Calibri"/>
          <w:b w:val="0"/>
          <w:smallCaps w:val="0"/>
          <w:snapToGrid/>
          <w:sz w:val="22"/>
          <w:szCs w:val="22"/>
          <w:lang w:eastAsia="hr-HR"/>
        </w:rPr>
        <w:t xml:space="preserve"> </w:t>
      </w:r>
      <w:r w:rsidR="008535EF" w:rsidRPr="00CE2046">
        <w:rPr>
          <w:rFonts w:ascii="Calibri" w:eastAsia="DejaVu Sans" w:hAnsi="Calibri"/>
          <w:smallCaps w:val="0"/>
          <w:snapToGrid/>
          <w:sz w:val="22"/>
          <w:szCs w:val="22"/>
          <w:lang w:eastAsia="hr-HR"/>
        </w:rPr>
        <w:t>Planirani iznosi i ukupna vrijednost natječaja</w:t>
      </w:r>
      <w:bookmarkEnd w:id="3"/>
    </w:p>
    <w:p w:rsidR="009D051F" w:rsidRPr="00CE2046" w:rsidRDefault="009D051F" w:rsidP="000157EF">
      <w:pPr>
        <w:spacing w:line="276" w:lineRule="auto"/>
        <w:jc w:val="both"/>
        <w:rPr>
          <w:rFonts w:asciiTheme="minorHAnsi" w:hAnsiTheme="minorHAnsi" w:cstheme="minorHAnsi"/>
          <w:sz w:val="22"/>
          <w:szCs w:val="22"/>
        </w:rPr>
      </w:pPr>
      <w:r w:rsidRPr="00CE2046">
        <w:rPr>
          <w:rFonts w:asciiTheme="minorHAnsi" w:hAnsiTheme="minorHAnsi" w:cstheme="minorHAnsi"/>
          <w:sz w:val="22"/>
          <w:szCs w:val="22"/>
        </w:rPr>
        <w:t xml:space="preserve">Za financiranje projekata u okviru ovog </w:t>
      </w:r>
      <w:r w:rsidR="00E1577A" w:rsidRPr="00CE2046">
        <w:rPr>
          <w:rFonts w:asciiTheme="minorHAnsi" w:hAnsiTheme="minorHAnsi" w:cstheme="minorHAnsi"/>
          <w:sz w:val="22"/>
          <w:szCs w:val="22"/>
        </w:rPr>
        <w:t>Poziva</w:t>
      </w:r>
      <w:r w:rsidRPr="00CE2046">
        <w:rPr>
          <w:rFonts w:asciiTheme="minorHAnsi" w:hAnsiTheme="minorHAnsi" w:cstheme="minorHAnsi"/>
          <w:sz w:val="22"/>
          <w:szCs w:val="22"/>
        </w:rPr>
        <w:t xml:space="preserve"> raspoloživ je iznos od  </w:t>
      </w:r>
      <w:r w:rsidR="00E1577A" w:rsidRPr="00CE2046">
        <w:rPr>
          <w:rFonts w:asciiTheme="minorHAnsi" w:hAnsiTheme="minorHAnsi" w:cstheme="minorHAnsi"/>
          <w:b/>
          <w:sz w:val="22"/>
          <w:szCs w:val="22"/>
        </w:rPr>
        <w:t>98</w:t>
      </w:r>
      <w:r w:rsidRPr="00CE2046">
        <w:rPr>
          <w:rFonts w:asciiTheme="minorHAnsi" w:hAnsiTheme="minorHAnsi" w:cstheme="minorHAnsi"/>
          <w:b/>
          <w:sz w:val="22"/>
          <w:szCs w:val="22"/>
        </w:rPr>
        <w:t>.000,00</w:t>
      </w:r>
      <w:r w:rsidRPr="00CE2046">
        <w:rPr>
          <w:rFonts w:asciiTheme="minorHAnsi" w:hAnsiTheme="minorHAnsi" w:cstheme="minorHAnsi"/>
          <w:sz w:val="22"/>
          <w:szCs w:val="22"/>
        </w:rPr>
        <w:t xml:space="preserve"> kuna.</w:t>
      </w:r>
    </w:p>
    <w:p w:rsidR="009D051F" w:rsidRPr="00CE2046" w:rsidRDefault="00A45350" w:rsidP="000157EF">
      <w:pPr>
        <w:spacing w:line="276" w:lineRule="auto"/>
        <w:jc w:val="both"/>
        <w:rPr>
          <w:rFonts w:asciiTheme="minorHAnsi" w:hAnsiTheme="minorHAnsi" w:cstheme="minorHAnsi"/>
          <w:sz w:val="22"/>
          <w:szCs w:val="22"/>
        </w:rPr>
      </w:pPr>
      <w:r w:rsidRPr="00CE2046">
        <w:rPr>
          <w:rFonts w:asciiTheme="minorHAnsi" w:hAnsiTheme="minorHAnsi" w:cstheme="minorHAnsi"/>
          <w:sz w:val="22"/>
          <w:szCs w:val="22"/>
        </w:rPr>
        <w:t>Najviši</w:t>
      </w:r>
      <w:r w:rsidR="009D051F" w:rsidRPr="00CE2046">
        <w:rPr>
          <w:rFonts w:asciiTheme="minorHAnsi" w:hAnsiTheme="minorHAnsi" w:cstheme="minorHAnsi"/>
          <w:sz w:val="22"/>
          <w:szCs w:val="22"/>
        </w:rPr>
        <w:t xml:space="preserve"> iznos financiranja koji se može zatražiti i ugovoriti po </w:t>
      </w:r>
      <w:r w:rsidR="008473D4" w:rsidRPr="00CE2046">
        <w:rPr>
          <w:rFonts w:asciiTheme="minorHAnsi" w:hAnsiTheme="minorHAnsi" w:cstheme="minorHAnsi"/>
          <w:sz w:val="22"/>
          <w:szCs w:val="22"/>
        </w:rPr>
        <w:t xml:space="preserve">pojedinom projektu je </w:t>
      </w:r>
      <w:r w:rsidRPr="00CE2046">
        <w:rPr>
          <w:rFonts w:asciiTheme="minorHAnsi" w:hAnsiTheme="minorHAnsi" w:cstheme="minorHAnsi"/>
          <w:b/>
          <w:sz w:val="22"/>
          <w:szCs w:val="22"/>
        </w:rPr>
        <w:t>20</w:t>
      </w:r>
      <w:r w:rsidR="009D051F" w:rsidRPr="00CE2046">
        <w:rPr>
          <w:rFonts w:asciiTheme="minorHAnsi" w:hAnsiTheme="minorHAnsi" w:cstheme="minorHAnsi"/>
          <w:b/>
          <w:sz w:val="22"/>
          <w:szCs w:val="22"/>
        </w:rPr>
        <w:t>.000,00</w:t>
      </w:r>
      <w:r w:rsidR="009D051F" w:rsidRPr="00CE2046">
        <w:rPr>
          <w:rFonts w:asciiTheme="minorHAnsi" w:hAnsiTheme="minorHAnsi" w:cstheme="minorHAnsi"/>
          <w:sz w:val="22"/>
          <w:szCs w:val="22"/>
        </w:rPr>
        <w:t xml:space="preserve"> kuna</w:t>
      </w:r>
      <w:r w:rsidRPr="00CE2046">
        <w:rPr>
          <w:rFonts w:asciiTheme="minorHAnsi" w:hAnsiTheme="minorHAnsi" w:cstheme="minorHAnsi"/>
          <w:sz w:val="22"/>
          <w:szCs w:val="22"/>
        </w:rPr>
        <w:t>,</w:t>
      </w:r>
      <w:r w:rsidR="009D051F" w:rsidRPr="00CE2046">
        <w:rPr>
          <w:rFonts w:asciiTheme="minorHAnsi" w:hAnsiTheme="minorHAnsi" w:cstheme="minorHAnsi"/>
          <w:sz w:val="22"/>
          <w:szCs w:val="22"/>
        </w:rPr>
        <w:t xml:space="preserve"> a planira se ugovoriti dodjela financijskih sredstava za okvirno </w:t>
      </w:r>
      <w:r w:rsidRPr="00CE2046">
        <w:rPr>
          <w:rFonts w:asciiTheme="minorHAnsi" w:hAnsiTheme="minorHAnsi" w:cstheme="minorHAnsi"/>
          <w:sz w:val="22"/>
          <w:szCs w:val="22"/>
        </w:rPr>
        <w:t>5</w:t>
      </w:r>
      <w:r w:rsidR="000157EF" w:rsidRPr="00CE2046">
        <w:rPr>
          <w:rFonts w:asciiTheme="minorHAnsi" w:hAnsiTheme="minorHAnsi" w:cstheme="minorHAnsi"/>
          <w:sz w:val="22"/>
          <w:szCs w:val="22"/>
        </w:rPr>
        <w:t xml:space="preserve"> </w:t>
      </w:r>
      <w:r w:rsidR="009D051F" w:rsidRPr="00CE2046">
        <w:rPr>
          <w:rFonts w:asciiTheme="minorHAnsi" w:hAnsiTheme="minorHAnsi" w:cstheme="minorHAnsi"/>
          <w:sz w:val="22"/>
          <w:szCs w:val="22"/>
        </w:rPr>
        <w:t>projekata.</w:t>
      </w:r>
    </w:p>
    <w:p w:rsidR="000157EF" w:rsidRPr="00CE2046" w:rsidRDefault="000157EF" w:rsidP="003144EA">
      <w:pPr>
        <w:jc w:val="both"/>
        <w:rPr>
          <w:rFonts w:asciiTheme="minorHAnsi" w:hAnsiTheme="minorHAnsi" w:cstheme="minorHAnsi"/>
          <w:b/>
          <w:sz w:val="22"/>
          <w:szCs w:val="22"/>
        </w:rPr>
      </w:pPr>
    </w:p>
    <w:p w:rsidR="000157EF" w:rsidRPr="00CE2046" w:rsidRDefault="009D051F" w:rsidP="000157EF">
      <w:pPr>
        <w:spacing w:line="276" w:lineRule="auto"/>
        <w:jc w:val="both"/>
        <w:rPr>
          <w:rFonts w:asciiTheme="minorHAnsi" w:hAnsiTheme="minorHAnsi" w:cstheme="minorHAnsi"/>
          <w:sz w:val="22"/>
          <w:szCs w:val="22"/>
        </w:rPr>
      </w:pPr>
      <w:r w:rsidRPr="00CE2046">
        <w:rPr>
          <w:rFonts w:asciiTheme="minorHAnsi" w:hAnsiTheme="minorHAnsi" w:cstheme="minorHAnsi"/>
          <w:sz w:val="22"/>
          <w:szCs w:val="22"/>
        </w:rPr>
        <w:t xml:space="preserve">Projekti se mogu financirati </w:t>
      </w:r>
      <w:r w:rsidR="00C44E2A" w:rsidRPr="00CE2046">
        <w:rPr>
          <w:rFonts w:asciiTheme="minorHAnsi" w:hAnsiTheme="minorHAnsi" w:cstheme="minorHAnsi"/>
          <w:sz w:val="22"/>
          <w:szCs w:val="22"/>
        </w:rPr>
        <w:t>do</w:t>
      </w:r>
      <w:r w:rsidR="00A45350" w:rsidRPr="00CE2046">
        <w:rPr>
          <w:rFonts w:asciiTheme="minorHAnsi" w:hAnsiTheme="minorHAnsi" w:cstheme="minorHAnsi"/>
          <w:sz w:val="22"/>
          <w:szCs w:val="22"/>
        </w:rPr>
        <w:t xml:space="preserve"> </w:t>
      </w:r>
      <w:r w:rsidR="0069772F">
        <w:rPr>
          <w:rFonts w:asciiTheme="minorHAnsi" w:hAnsiTheme="minorHAnsi" w:cstheme="minorHAnsi"/>
          <w:sz w:val="22"/>
          <w:szCs w:val="22"/>
        </w:rPr>
        <w:t xml:space="preserve">maksimalno </w:t>
      </w:r>
      <w:r w:rsidR="00A45350" w:rsidRPr="00CE2046">
        <w:rPr>
          <w:rFonts w:asciiTheme="minorHAnsi" w:hAnsiTheme="minorHAnsi" w:cstheme="minorHAnsi"/>
          <w:sz w:val="22"/>
          <w:szCs w:val="22"/>
        </w:rPr>
        <w:t>5</w:t>
      </w:r>
      <w:r w:rsidRPr="00CE2046">
        <w:rPr>
          <w:rFonts w:asciiTheme="minorHAnsi" w:hAnsiTheme="minorHAnsi" w:cstheme="minorHAnsi"/>
          <w:sz w:val="22"/>
          <w:szCs w:val="22"/>
        </w:rPr>
        <w:t>0</w:t>
      </w:r>
      <w:r w:rsidR="00C44E2A" w:rsidRPr="00CE2046">
        <w:rPr>
          <w:rFonts w:asciiTheme="minorHAnsi" w:hAnsiTheme="minorHAnsi" w:cstheme="minorHAnsi"/>
          <w:sz w:val="22"/>
          <w:szCs w:val="22"/>
        </w:rPr>
        <w:t>-postotnog</w:t>
      </w:r>
      <w:r w:rsidR="00A45350" w:rsidRPr="00CE2046">
        <w:rPr>
          <w:rFonts w:asciiTheme="minorHAnsi" w:hAnsiTheme="minorHAnsi" w:cstheme="minorHAnsi"/>
          <w:sz w:val="22"/>
          <w:szCs w:val="22"/>
        </w:rPr>
        <w:t xml:space="preserve"> (50%)</w:t>
      </w:r>
      <w:r w:rsidR="00C44E2A" w:rsidRPr="00CE2046">
        <w:rPr>
          <w:rFonts w:asciiTheme="minorHAnsi" w:hAnsiTheme="minorHAnsi" w:cstheme="minorHAnsi"/>
          <w:sz w:val="22"/>
          <w:szCs w:val="22"/>
        </w:rPr>
        <w:t xml:space="preserve"> iznosa</w:t>
      </w:r>
      <w:r w:rsidRPr="00CE2046">
        <w:rPr>
          <w:rFonts w:asciiTheme="minorHAnsi" w:hAnsiTheme="minorHAnsi" w:cstheme="minorHAnsi"/>
          <w:sz w:val="22"/>
          <w:szCs w:val="22"/>
        </w:rPr>
        <w:t xml:space="preserve"> ukupnih prihvatljivih troškova projekta, pri čemu potencijalni prijavitelji i partneri </w:t>
      </w:r>
      <w:r w:rsidR="000157EF" w:rsidRPr="00CE2046">
        <w:rPr>
          <w:rFonts w:asciiTheme="minorHAnsi" w:hAnsiTheme="minorHAnsi" w:cstheme="minorHAnsi"/>
          <w:sz w:val="22"/>
          <w:szCs w:val="22"/>
        </w:rPr>
        <w:t>nisu</w:t>
      </w:r>
      <w:r w:rsidRPr="00CE2046">
        <w:rPr>
          <w:rFonts w:asciiTheme="minorHAnsi" w:hAnsiTheme="minorHAnsi" w:cstheme="minorHAnsi"/>
          <w:sz w:val="22"/>
          <w:szCs w:val="22"/>
        </w:rPr>
        <w:t xml:space="preserve"> dužni osigurati sufinanciranje iz vlastitih sredstva.</w:t>
      </w:r>
    </w:p>
    <w:p w:rsidR="000157EF" w:rsidRPr="00CE2046" w:rsidRDefault="00E1577A" w:rsidP="00C44E2A">
      <w:pPr>
        <w:pStyle w:val="Bezproreda"/>
        <w:jc w:val="both"/>
        <w:rPr>
          <w:rFonts w:ascii="Calibri" w:hAnsi="Calibri" w:cs="Calibri"/>
          <w:sz w:val="22"/>
          <w:szCs w:val="22"/>
          <w:lang w:val="hr-HR"/>
        </w:rPr>
      </w:pPr>
      <w:r w:rsidRPr="00CE2046">
        <w:rPr>
          <w:rFonts w:asciiTheme="minorHAnsi" w:hAnsiTheme="minorHAnsi" w:cstheme="minorHAnsi"/>
          <w:sz w:val="22"/>
          <w:szCs w:val="22"/>
          <w:lang w:val="hr-HR"/>
        </w:rPr>
        <w:t>S obzirom na prethodno odobrena financijska sredstva iz zajedničkog proračuna Saveza Alpe Jadran</w:t>
      </w:r>
      <w:r w:rsidR="00C44E2A" w:rsidRPr="00CE2046">
        <w:rPr>
          <w:rFonts w:ascii="Calibri" w:hAnsi="Calibri" w:cs="Calibri"/>
          <w:sz w:val="22"/>
          <w:szCs w:val="22"/>
          <w:lang w:val="hr-HR"/>
        </w:rPr>
        <w:t xml:space="preserve">, obavezno </w:t>
      </w:r>
      <w:r w:rsidRPr="00CE2046">
        <w:rPr>
          <w:rFonts w:ascii="Calibri" w:hAnsi="Calibri" w:cs="Calibri"/>
          <w:sz w:val="22"/>
          <w:szCs w:val="22"/>
          <w:lang w:val="hr-HR"/>
        </w:rPr>
        <w:t xml:space="preserve">je </w:t>
      </w:r>
      <w:r w:rsidR="00C44E2A" w:rsidRPr="00CE2046">
        <w:rPr>
          <w:rFonts w:ascii="Calibri" w:hAnsi="Calibri" w:cs="Calibri"/>
          <w:sz w:val="22"/>
          <w:szCs w:val="22"/>
          <w:lang w:val="hr-HR"/>
        </w:rPr>
        <w:t xml:space="preserve">poštivanje načela izbjegavanja dvostrukog financiranja. </w:t>
      </w:r>
      <w:r w:rsidRPr="00CE2046">
        <w:rPr>
          <w:rFonts w:asciiTheme="minorHAnsi" w:hAnsiTheme="minorHAnsi" w:cstheme="minorHAnsi"/>
          <w:sz w:val="22"/>
          <w:szCs w:val="22"/>
          <w:lang w:val="hr-HR"/>
        </w:rPr>
        <w:t xml:space="preserve">Prijavitelj </w:t>
      </w:r>
      <w:r w:rsidR="000157EF" w:rsidRPr="00CE2046">
        <w:rPr>
          <w:rFonts w:asciiTheme="minorHAnsi" w:hAnsiTheme="minorHAnsi" w:cstheme="minorHAnsi"/>
          <w:sz w:val="22"/>
          <w:szCs w:val="22"/>
          <w:lang w:val="hr-HR"/>
        </w:rPr>
        <w:t xml:space="preserve">je dužan </w:t>
      </w:r>
      <w:r w:rsidRPr="00CE2046">
        <w:rPr>
          <w:rFonts w:asciiTheme="minorHAnsi" w:hAnsiTheme="minorHAnsi" w:cstheme="minorHAnsi"/>
          <w:sz w:val="22"/>
          <w:szCs w:val="22"/>
          <w:lang w:val="hr-HR"/>
        </w:rPr>
        <w:t xml:space="preserve">dostaviti Odluku Upravnog odbora Saveza Alpe Jadran o sufinanciranju projekta. </w:t>
      </w:r>
    </w:p>
    <w:p w:rsidR="000157EF" w:rsidRPr="00CE2046" w:rsidRDefault="000157EF" w:rsidP="003144EA">
      <w:pPr>
        <w:jc w:val="both"/>
        <w:rPr>
          <w:rFonts w:asciiTheme="minorHAnsi" w:hAnsiTheme="minorHAnsi" w:cstheme="minorHAnsi"/>
          <w:sz w:val="22"/>
          <w:szCs w:val="22"/>
        </w:rPr>
      </w:pPr>
    </w:p>
    <w:p w:rsidR="000157EF" w:rsidRPr="00CE2046" w:rsidRDefault="000157EF" w:rsidP="000157EF">
      <w:pPr>
        <w:spacing w:line="276" w:lineRule="auto"/>
        <w:jc w:val="both"/>
        <w:rPr>
          <w:rFonts w:asciiTheme="minorHAnsi" w:hAnsiTheme="minorHAnsi" w:cstheme="minorHAnsi"/>
          <w:sz w:val="22"/>
          <w:szCs w:val="22"/>
        </w:rPr>
      </w:pPr>
      <w:r w:rsidRPr="00CE2046">
        <w:rPr>
          <w:rFonts w:asciiTheme="minorHAnsi" w:hAnsiTheme="minorHAnsi" w:cstheme="minorHAnsi"/>
          <w:sz w:val="22"/>
          <w:szCs w:val="22"/>
        </w:rPr>
        <w:t>Iznos potpore Koprivničko-križevačke županije za pojedini projek</w:t>
      </w:r>
      <w:r w:rsidR="00E1577A" w:rsidRPr="00CE2046">
        <w:rPr>
          <w:rFonts w:asciiTheme="minorHAnsi" w:hAnsiTheme="minorHAnsi" w:cstheme="minorHAnsi"/>
          <w:sz w:val="22"/>
          <w:szCs w:val="22"/>
        </w:rPr>
        <w:t>t</w:t>
      </w:r>
      <w:r w:rsidR="00AA5237" w:rsidRPr="00CE2046">
        <w:rPr>
          <w:rFonts w:asciiTheme="minorHAnsi" w:hAnsiTheme="minorHAnsi" w:cstheme="minorHAnsi"/>
          <w:sz w:val="22"/>
          <w:szCs w:val="22"/>
        </w:rPr>
        <w:t xml:space="preserve"> iznosi do maksimalno 50% ukupnih troškova projekta, odnos</w:t>
      </w:r>
      <w:r w:rsidR="00A45350" w:rsidRPr="00CE2046">
        <w:rPr>
          <w:rFonts w:asciiTheme="minorHAnsi" w:hAnsiTheme="minorHAnsi" w:cstheme="minorHAnsi"/>
          <w:sz w:val="22"/>
          <w:szCs w:val="22"/>
        </w:rPr>
        <w:t>no do maksimalno 20.000,00 kuna, te iznos sufinanciranja ne može biti viši od iznosa sufinanciranja projekta od strane Saveza Alpe Jadran.</w:t>
      </w:r>
    </w:p>
    <w:p w:rsidR="000157EF" w:rsidRPr="00CE2046" w:rsidRDefault="000157EF" w:rsidP="009D051F">
      <w:pPr>
        <w:jc w:val="both"/>
        <w:rPr>
          <w:rFonts w:ascii="Calibri" w:hAnsi="Calibri"/>
          <w:sz w:val="22"/>
          <w:szCs w:val="22"/>
        </w:rPr>
      </w:pPr>
    </w:p>
    <w:p w:rsidR="008F4EA4" w:rsidRPr="00CE2046" w:rsidRDefault="008F4EA4" w:rsidP="008F4EA4">
      <w:pPr>
        <w:jc w:val="center"/>
        <w:rPr>
          <w:rFonts w:ascii="Calibri" w:hAnsi="Calibri"/>
          <w:b/>
          <w:sz w:val="28"/>
          <w:szCs w:val="28"/>
        </w:rPr>
      </w:pPr>
      <w:r w:rsidRPr="00CE2046">
        <w:rPr>
          <w:rFonts w:ascii="Calibri" w:hAnsi="Calibri"/>
          <w:b/>
          <w:sz w:val="28"/>
          <w:szCs w:val="28"/>
        </w:rPr>
        <w:t>2. Formalni uvjeti natječaja</w:t>
      </w:r>
    </w:p>
    <w:p w:rsidR="003A258B" w:rsidRPr="00CE2046" w:rsidRDefault="008F4EA4" w:rsidP="003A258B">
      <w:pPr>
        <w:pStyle w:val="Guidelines2"/>
        <w:spacing w:after="120"/>
        <w:rPr>
          <w:rFonts w:ascii="Calibri" w:hAnsi="Calibri"/>
          <w:smallCaps w:val="0"/>
          <w:sz w:val="22"/>
          <w:szCs w:val="24"/>
        </w:rPr>
      </w:pPr>
      <w:r w:rsidRPr="00CE2046">
        <w:rPr>
          <w:rFonts w:ascii="Calibri" w:hAnsi="Calibri"/>
          <w:sz w:val="22"/>
          <w:szCs w:val="22"/>
        </w:rPr>
        <w:t xml:space="preserve">2.1. </w:t>
      </w:r>
      <w:r w:rsidRPr="00CE2046">
        <w:rPr>
          <w:rFonts w:ascii="Calibri" w:hAnsi="Calibri"/>
          <w:smallCaps w:val="0"/>
          <w:sz w:val="22"/>
          <w:szCs w:val="24"/>
        </w:rPr>
        <w:t>Prihvatljivi prijavitelji: tko može podnijeti prijavu?</w:t>
      </w:r>
    </w:p>
    <w:p w:rsidR="003A258B" w:rsidRPr="00CE2046" w:rsidRDefault="003A258B" w:rsidP="003A258B">
      <w:pPr>
        <w:pStyle w:val="Guidelines2"/>
        <w:spacing w:after="120"/>
        <w:rPr>
          <w:rFonts w:ascii="Calibri" w:hAnsi="Calibri"/>
          <w:b w:val="0"/>
          <w:smallCaps w:val="0"/>
          <w:sz w:val="22"/>
          <w:szCs w:val="24"/>
        </w:rPr>
      </w:pPr>
      <w:r w:rsidRPr="00CE2046">
        <w:rPr>
          <w:rFonts w:ascii="Calibri" w:hAnsi="Calibri"/>
          <w:b w:val="0"/>
          <w:smallCaps w:val="0"/>
          <w:sz w:val="22"/>
          <w:szCs w:val="24"/>
        </w:rPr>
        <w:t xml:space="preserve">Pravo podnošenja prijave na </w:t>
      </w:r>
      <w:r w:rsidR="00537947" w:rsidRPr="00CE2046">
        <w:rPr>
          <w:rFonts w:ascii="Calibri" w:hAnsi="Calibri"/>
          <w:b w:val="0"/>
          <w:smallCaps w:val="0"/>
          <w:sz w:val="22"/>
          <w:szCs w:val="24"/>
        </w:rPr>
        <w:t>Poziv</w:t>
      </w:r>
      <w:r w:rsidRPr="00CE2046">
        <w:rPr>
          <w:rFonts w:ascii="Calibri" w:hAnsi="Calibri"/>
          <w:b w:val="0"/>
          <w:smallCaps w:val="0"/>
          <w:sz w:val="22"/>
          <w:szCs w:val="24"/>
        </w:rPr>
        <w:t xml:space="preserve"> ima pravna osoba koja je registrirana kao udruga sukladno Zakonu o udrugama</w:t>
      </w:r>
      <w:r w:rsidRPr="00CE2046">
        <w:rPr>
          <w:rFonts w:ascii="Calibri" w:hAnsi="Calibri"/>
          <w:b w:val="0"/>
          <w:smallCaps w:val="0"/>
          <w:sz w:val="22"/>
          <w:szCs w:val="22"/>
        </w:rPr>
        <w:t xml:space="preserve"> (</w:t>
      </w:r>
      <w:r w:rsidRPr="00CE2046">
        <w:rPr>
          <w:rFonts w:ascii="Calibri" w:hAnsi="Calibri"/>
          <w:b w:val="0"/>
          <w:smallCaps w:val="0"/>
          <w:sz w:val="22"/>
          <w:szCs w:val="24"/>
        </w:rPr>
        <w:t>NN broj 74/2014.</w:t>
      </w:r>
      <w:r w:rsidR="007C01CC">
        <w:rPr>
          <w:rFonts w:ascii="Calibri" w:hAnsi="Calibri"/>
          <w:b w:val="0"/>
          <w:smallCaps w:val="0"/>
          <w:sz w:val="22"/>
          <w:szCs w:val="24"/>
        </w:rPr>
        <w:t>, 70/17.</w:t>
      </w:r>
      <w:r w:rsidRPr="00CE2046">
        <w:rPr>
          <w:rFonts w:ascii="Calibri" w:hAnsi="Calibri"/>
          <w:b w:val="0"/>
          <w:smallCaps w:val="0"/>
          <w:sz w:val="22"/>
          <w:szCs w:val="24"/>
        </w:rPr>
        <w:t>).</w:t>
      </w:r>
    </w:p>
    <w:p w:rsidR="007A755E" w:rsidRPr="00CE2046" w:rsidRDefault="008F4EA4" w:rsidP="003A258B">
      <w:pPr>
        <w:pStyle w:val="Odlomakpopisa"/>
        <w:ind w:left="0"/>
      </w:pPr>
      <w:r w:rsidRPr="00CE2046">
        <w:t xml:space="preserve">Udruga koja se prijavljuje na </w:t>
      </w:r>
      <w:r w:rsidR="00537947" w:rsidRPr="00CE2046">
        <w:t>Poziv</w:t>
      </w:r>
      <w:r w:rsidR="007A755E" w:rsidRPr="00CE2046">
        <w:t xml:space="preserve"> </w:t>
      </w:r>
      <w:r w:rsidR="003A258B" w:rsidRPr="00CE2046">
        <w:t>mora zadovoljiti</w:t>
      </w:r>
      <w:r w:rsidR="007A755E" w:rsidRPr="00CE2046">
        <w:t xml:space="preserve"> </w:t>
      </w:r>
      <w:r w:rsidRPr="00CE2046">
        <w:t xml:space="preserve">sljedeće </w:t>
      </w:r>
      <w:r w:rsidR="007A755E" w:rsidRPr="00CE2046">
        <w:t>uvjete:</w:t>
      </w:r>
    </w:p>
    <w:p w:rsidR="008473D4" w:rsidRPr="00CE2046" w:rsidRDefault="00115B99" w:rsidP="008473D4">
      <w:pPr>
        <w:pStyle w:val="Odlomakpopisa"/>
        <w:numPr>
          <w:ilvl w:val="0"/>
          <w:numId w:val="11"/>
        </w:numPr>
        <w:spacing w:line="240" w:lineRule="auto"/>
      </w:pPr>
      <w:r>
        <w:t>U</w:t>
      </w:r>
      <w:r w:rsidR="007A755E" w:rsidRPr="00CE2046">
        <w:t>pisana</w:t>
      </w:r>
      <w:r w:rsidR="003A258B" w:rsidRPr="00CE2046">
        <w:t xml:space="preserve"> je</w:t>
      </w:r>
      <w:r w:rsidR="007A755E" w:rsidRPr="00CE2046">
        <w:t xml:space="preserve"> u Registar udruga; </w:t>
      </w:r>
    </w:p>
    <w:p w:rsidR="008473D4" w:rsidRPr="00CE2046" w:rsidRDefault="00115B99" w:rsidP="008473D4">
      <w:pPr>
        <w:pStyle w:val="Odlomakpopisa"/>
        <w:numPr>
          <w:ilvl w:val="0"/>
          <w:numId w:val="11"/>
        </w:numPr>
        <w:spacing w:line="240" w:lineRule="auto"/>
      </w:pPr>
      <w:r>
        <w:t>U</w:t>
      </w:r>
      <w:r w:rsidR="003A258B" w:rsidRPr="00CE2046">
        <w:t>pisana je u Registar neprofitnih organizacija i vodi transparentno financijsko poslovanje u skladu s propisima o računovodstvu neprofitnih organizacija;</w:t>
      </w:r>
    </w:p>
    <w:p w:rsidR="003A258B" w:rsidRPr="00CE2046" w:rsidRDefault="00115B99" w:rsidP="008473D4">
      <w:pPr>
        <w:pStyle w:val="Odlomakpopisa"/>
        <w:numPr>
          <w:ilvl w:val="0"/>
          <w:numId w:val="11"/>
        </w:numPr>
        <w:spacing w:line="240" w:lineRule="auto"/>
      </w:pPr>
      <w:r>
        <w:t>U</w:t>
      </w:r>
      <w:r w:rsidR="003A258B" w:rsidRPr="00CE2046">
        <w:t>skladila je svoj statut s odredbama Zakona o udrugama ili je podnijela zahtjev za usklađi</w:t>
      </w:r>
      <w:r w:rsidR="00FE005A" w:rsidRPr="00CE2046">
        <w:t xml:space="preserve">vanjem statuta nadležnom uredu, </w:t>
      </w:r>
      <w:r w:rsidR="003A258B" w:rsidRPr="00CE2046">
        <w:t>što dokazuje</w:t>
      </w:r>
      <w:r w:rsidR="00FE005A" w:rsidRPr="00CE2046">
        <w:t xml:space="preserve"> elektroničkim ispisom iz registra ili</w:t>
      </w:r>
      <w:r w:rsidR="003A258B" w:rsidRPr="00CE2046">
        <w:t xml:space="preserve"> potvrdom nadležnog ureda</w:t>
      </w:r>
      <w:r w:rsidR="00FE005A" w:rsidRPr="00CE2046">
        <w:t xml:space="preserve"> u slučaju da je postupak usklađenja još u tijeku</w:t>
      </w:r>
      <w:r w:rsidR="003A258B" w:rsidRPr="00CE2046">
        <w:t xml:space="preserve">; </w:t>
      </w:r>
    </w:p>
    <w:p w:rsidR="007B04C4" w:rsidRPr="00CE2046" w:rsidRDefault="00115B99" w:rsidP="008473D4">
      <w:pPr>
        <w:pStyle w:val="Odlomakpopisa"/>
        <w:numPr>
          <w:ilvl w:val="0"/>
          <w:numId w:val="11"/>
        </w:numPr>
        <w:spacing w:line="240" w:lineRule="auto"/>
        <w:jc w:val="both"/>
      </w:pPr>
      <w:r>
        <w:t>O</w:t>
      </w:r>
      <w:r w:rsidR="003A258B" w:rsidRPr="00CE2046">
        <w:t>soba ovlaštena za zastupanje udruge (i potpisivanje ugovora o dodjeli financijskih sredstava) je u mandatu</w:t>
      </w:r>
      <w:r w:rsidR="008473D4" w:rsidRPr="00CE2046">
        <w:t>;</w:t>
      </w:r>
    </w:p>
    <w:p w:rsidR="00B04D70" w:rsidRPr="00CE2046" w:rsidRDefault="00115B99" w:rsidP="008473D4">
      <w:pPr>
        <w:pStyle w:val="Odlomakpopisa"/>
        <w:numPr>
          <w:ilvl w:val="0"/>
          <w:numId w:val="11"/>
        </w:numPr>
        <w:spacing w:line="240" w:lineRule="auto"/>
        <w:jc w:val="both"/>
        <w:rPr>
          <w:rFonts w:cs="Arial"/>
        </w:rPr>
      </w:pPr>
      <w:r>
        <w:rPr>
          <w:rFonts w:cs="Arial"/>
        </w:rPr>
        <w:lastRenderedPageBreak/>
        <w:t>S</w:t>
      </w:r>
      <w:r w:rsidR="003A258B" w:rsidRPr="00CE2046">
        <w:rPr>
          <w:rFonts w:cs="Arial"/>
        </w:rPr>
        <w:t>vojim statutom je opredijeljena za obavljanje djelatnosti i aktivnosti koje su predmet financiranja;</w:t>
      </w:r>
    </w:p>
    <w:p w:rsidR="003A258B" w:rsidRPr="00CE2046" w:rsidRDefault="00115B99" w:rsidP="008473D4">
      <w:pPr>
        <w:pStyle w:val="Odlomakpopisa"/>
        <w:numPr>
          <w:ilvl w:val="0"/>
          <w:numId w:val="11"/>
        </w:numPr>
        <w:spacing w:line="240" w:lineRule="auto"/>
        <w:jc w:val="both"/>
        <w:rPr>
          <w:rFonts w:cs="Arial"/>
        </w:rPr>
      </w:pPr>
      <w:r>
        <w:rPr>
          <w:rFonts w:cs="Arial"/>
        </w:rPr>
        <w:t>O</w:t>
      </w:r>
      <w:r w:rsidR="00C44E2A" w:rsidRPr="00CE2046">
        <w:rPr>
          <w:rFonts w:cs="Arial"/>
        </w:rPr>
        <w:t>pćim aktom ima uspostavljen model dobrog financijskog upravljanja i kontrola te način sprječavanja sukoba interesa pri raspolaganju javnim sredstvima</w:t>
      </w:r>
      <w:r w:rsidR="008473D4" w:rsidRPr="00CE2046">
        <w:rPr>
          <w:rFonts w:cs="Arial"/>
        </w:rPr>
        <w:t>;</w:t>
      </w:r>
    </w:p>
    <w:p w:rsidR="003A258B" w:rsidRPr="00CE2046" w:rsidRDefault="00115B99" w:rsidP="008473D4">
      <w:pPr>
        <w:pStyle w:val="Odlomakpopisa"/>
        <w:numPr>
          <w:ilvl w:val="0"/>
          <w:numId w:val="11"/>
        </w:numPr>
        <w:spacing w:line="240" w:lineRule="auto"/>
        <w:jc w:val="both"/>
        <w:rPr>
          <w:rFonts w:cs="Arial"/>
        </w:rPr>
      </w:pPr>
      <w:r>
        <w:rPr>
          <w:rFonts w:cs="Arial"/>
        </w:rPr>
        <w:t>U</w:t>
      </w:r>
      <w:r w:rsidR="003A258B" w:rsidRPr="00CE2046">
        <w:rPr>
          <w:rFonts w:cs="Arial"/>
        </w:rPr>
        <w:t>redno je ispunila obveze iz svih sklopljenih ugovora o financiranju iz proračuna Županije i drugih javnih izvora</w:t>
      </w:r>
      <w:r w:rsidR="00A148C5" w:rsidRPr="00CE2046">
        <w:rPr>
          <w:rFonts w:cs="Arial"/>
        </w:rPr>
        <w:t xml:space="preserve"> u godini koja prethodi godini raspisivanja natječaja;</w:t>
      </w:r>
    </w:p>
    <w:p w:rsidR="003A258B" w:rsidRPr="00CE2046" w:rsidRDefault="00115B99" w:rsidP="008473D4">
      <w:pPr>
        <w:pStyle w:val="Odlomakpopisa"/>
        <w:numPr>
          <w:ilvl w:val="0"/>
          <w:numId w:val="11"/>
        </w:numPr>
        <w:spacing w:line="240" w:lineRule="auto"/>
        <w:jc w:val="both"/>
        <w:rPr>
          <w:rFonts w:cs="Arial"/>
        </w:rPr>
      </w:pPr>
      <w:r>
        <w:rPr>
          <w:rFonts w:cs="Arial"/>
        </w:rPr>
        <w:t>I</w:t>
      </w:r>
      <w:r w:rsidR="003A258B" w:rsidRPr="00CE2046">
        <w:rPr>
          <w:rFonts w:cs="Arial"/>
        </w:rPr>
        <w:t>ma utvrđen način javnog objavljivanja programskog izvješća o radu za proteklu godinu (mrežne stranice udruge ili drugi prikladan način);</w:t>
      </w:r>
    </w:p>
    <w:p w:rsidR="00250DB3" w:rsidRPr="00CE2046" w:rsidRDefault="00115B99" w:rsidP="008473D4">
      <w:pPr>
        <w:pStyle w:val="Odlomakpopisa"/>
        <w:numPr>
          <w:ilvl w:val="0"/>
          <w:numId w:val="11"/>
        </w:numPr>
        <w:spacing w:line="240" w:lineRule="auto"/>
        <w:jc w:val="both"/>
      </w:pPr>
      <w:r>
        <w:t>N</w:t>
      </w:r>
      <w:r w:rsidR="003A258B" w:rsidRPr="00CE2046">
        <w:t>ema dugovanja s osnove plaćanja doprinosa za mirovinsko i zdravstveno osiguranje i plaćanja poreza te drugih davanja prema državnom proračunu i proračunu Županije</w:t>
      </w:r>
      <w:r w:rsidR="008473D4" w:rsidRPr="00CE2046">
        <w:t>;</w:t>
      </w:r>
    </w:p>
    <w:p w:rsidR="00250DB3" w:rsidRPr="00CE2046" w:rsidRDefault="00115B99" w:rsidP="008473D4">
      <w:pPr>
        <w:pStyle w:val="Odlomakpopisa"/>
        <w:numPr>
          <w:ilvl w:val="0"/>
          <w:numId w:val="11"/>
        </w:numPr>
        <w:spacing w:line="240" w:lineRule="auto"/>
        <w:jc w:val="both"/>
      </w:pPr>
      <w:r>
        <w:t>P</w:t>
      </w:r>
      <w:r w:rsidR="003A258B" w:rsidRPr="00CE2046">
        <w:t xml:space="preserve">rotiv osobe ovlaštene za zastupanje prijavitelja i voditelja </w:t>
      </w:r>
      <w:r w:rsidR="00250DB3" w:rsidRPr="00CE2046">
        <w:rPr>
          <w:color w:val="000000" w:themeColor="text1"/>
        </w:rPr>
        <w:t>projekta/p</w:t>
      </w:r>
      <w:r w:rsidR="003A258B" w:rsidRPr="00CE2046">
        <w:rPr>
          <w:color w:val="000000" w:themeColor="text1"/>
        </w:rPr>
        <w:t>rograma ne vodi</w:t>
      </w:r>
      <w:r w:rsidR="003A258B" w:rsidRPr="00CE2046">
        <w:t xml:space="preserve"> se kazneni postupak</w:t>
      </w:r>
      <w:r w:rsidR="008473D4" w:rsidRPr="00CE2046">
        <w:t>;</w:t>
      </w:r>
      <w:r w:rsidR="003A258B" w:rsidRPr="00CE2046">
        <w:t xml:space="preserve"> </w:t>
      </w:r>
    </w:p>
    <w:p w:rsidR="008473D4" w:rsidRPr="00CE2046" w:rsidRDefault="00115B99" w:rsidP="008473D4">
      <w:pPr>
        <w:pStyle w:val="Odlomakpopisa"/>
        <w:numPr>
          <w:ilvl w:val="0"/>
          <w:numId w:val="11"/>
        </w:numPr>
        <w:spacing w:line="240" w:lineRule="auto"/>
        <w:jc w:val="both"/>
      </w:pPr>
      <w:r>
        <w:t>O</w:t>
      </w:r>
      <w:r w:rsidR="003A258B" w:rsidRPr="00CE2046">
        <w:t>sigur</w:t>
      </w:r>
      <w:r w:rsidR="00250DB3" w:rsidRPr="00CE2046">
        <w:t xml:space="preserve">ala je organizacijske, ljudske i prostorne </w:t>
      </w:r>
      <w:r w:rsidR="003A258B" w:rsidRPr="00CE2046">
        <w:t>resurse za obavljanje djelatnosti</w:t>
      </w:r>
      <w:r w:rsidR="008473D4" w:rsidRPr="00CE2046">
        <w:t>;</w:t>
      </w:r>
      <w:r w:rsidR="003A258B" w:rsidRPr="00CE2046">
        <w:t xml:space="preserve"> </w:t>
      </w:r>
    </w:p>
    <w:p w:rsidR="008473D4" w:rsidRPr="00CE2046" w:rsidRDefault="00115B99" w:rsidP="008473D4">
      <w:pPr>
        <w:pStyle w:val="Odlomakpopisa"/>
        <w:numPr>
          <w:ilvl w:val="0"/>
          <w:numId w:val="11"/>
        </w:numPr>
        <w:spacing w:line="240" w:lineRule="auto"/>
        <w:jc w:val="both"/>
      </w:pPr>
      <w:r>
        <w:t>P</w:t>
      </w:r>
      <w:r w:rsidR="008473D4" w:rsidRPr="00CE2046">
        <w:t xml:space="preserve">rovodi program/projekt </w:t>
      </w:r>
      <w:r w:rsidR="003A258B" w:rsidRPr="00CE2046">
        <w:t xml:space="preserve"> </w:t>
      </w:r>
      <w:r w:rsidR="00250DB3" w:rsidRPr="00CE2046">
        <w:t>na području Županije te obuhvać</w:t>
      </w:r>
      <w:r w:rsidR="008473D4" w:rsidRPr="00CE2046">
        <w:t>a korisnike s područja Županije;</w:t>
      </w:r>
    </w:p>
    <w:p w:rsidR="003A258B" w:rsidRDefault="00115B99" w:rsidP="008473D4">
      <w:pPr>
        <w:pStyle w:val="Odlomakpopisa"/>
        <w:numPr>
          <w:ilvl w:val="0"/>
          <w:numId w:val="11"/>
        </w:numPr>
        <w:spacing w:line="240" w:lineRule="auto"/>
      </w:pPr>
      <w:r>
        <w:t>A</w:t>
      </w:r>
      <w:r w:rsidR="00250DB3" w:rsidRPr="00CE2046">
        <w:t>ktivno djeluje u prioritetnom području aktivnosti ovog natječaja</w:t>
      </w:r>
      <w:r w:rsidR="00BA5DA4">
        <w:t>,</w:t>
      </w:r>
    </w:p>
    <w:p w:rsidR="00522B8A" w:rsidRDefault="00115B99" w:rsidP="008473D4">
      <w:pPr>
        <w:pStyle w:val="Odlomakpopisa"/>
        <w:numPr>
          <w:ilvl w:val="0"/>
          <w:numId w:val="11"/>
        </w:numPr>
        <w:spacing w:line="240" w:lineRule="auto"/>
      </w:pPr>
      <w:r>
        <w:t>P</w:t>
      </w:r>
      <w:r w:rsidR="00522B8A">
        <w:t>odnijela je projektni prijedlog na natječaj Saveza Alpe Jadran u 2019. godini te za isti dobila financijska sredstva Odlukom Upravnog odbora Saveza Alpe Jadran.</w:t>
      </w:r>
    </w:p>
    <w:p w:rsidR="004E284C" w:rsidRPr="00CE2046" w:rsidRDefault="004E284C" w:rsidP="004E284C">
      <w:pPr>
        <w:pStyle w:val="Odlomakpopisa"/>
      </w:pPr>
    </w:p>
    <w:p w:rsidR="00833D62" w:rsidRPr="00CE2046" w:rsidRDefault="00833D62" w:rsidP="00850D42">
      <w:pPr>
        <w:pStyle w:val="Odlomakpopisa"/>
        <w:spacing w:after="0"/>
        <w:ind w:left="0"/>
      </w:pPr>
      <w:r w:rsidRPr="00CE2046">
        <w:t xml:space="preserve">Pravo prijave na </w:t>
      </w:r>
      <w:r w:rsidR="00537947" w:rsidRPr="00CE2046">
        <w:t>Poziv</w:t>
      </w:r>
      <w:r w:rsidRPr="00CE2046">
        <w:t xml:space="preserve"> nemaju:</w:t>
      </w:r>
    </w:p>
    <w:p w:rsidR="00C44E2A" w:rsidRPr="00CE2046" w:rsidRDefault="00115B99" w:rsidP="00850D42">
      <w:pPr>
        <w:pStyle w:val="Text1"/>
        <w:numPr>
          <w:ilvl w:val="0"/>
          <w:numId w:val="12"/>
        </w:numPr>
        <w:spacing w:after="0"/>
        <w:contextualSpacing/>
        <w:rPr>
          <w:rFonts w:ascii="Calibri" w:hAnsi="Calibri"/>
          <w:sz w:val="22"/>
          <w:szCs w:val="22"/>
        </w:rPr>
      </w:pPr>
      <w:r>
        <w:rPr>
          <w:rFonts w:ascii="Calibri" w:hAnsi="Calibri"/>
          <w:sz w:val="22"/>
          <w:szCs w:val="22"/>
        </w:rPr>
        <w:t>P</w:t>
      </w:r>
      <w:r w:rsidR="00C44E2A" w:rsidRPr="00CE2046">
        <w:rPr>
          <w:rFonts w:ascii="Calibri" w:hAnsi="Calibri"/>
          <w:sz w:val="22"/>
          <w:szCs w:val="22"/>
        </w:rPr>
        <w:t xml:space="preserve">rijavitelji koji ne ispunjavaju </w:t>
      </w:r>
      <w:r w:rsidR="000D1D31" w:rsidRPr="00CE2046">
        <w:rPr>
          <w:rFonts w:ascii="Calibri" w:hAnsi="Calibri"/>
          <w:sz w:val="22"/>
          <w:szCs w:val="22"/>
        </w:rPr>
        <w:t>gore navedene uvjete</w:t>
      </w:r>
      <w:r w:rsidR="00C44E2A" w:rsidRPr="00CE2046">
        <w:rPr>
          <w:rFonts w:ascii="Calibri" w:hAnsi="Calibri"/>
          <w:sz w:val="22"/>
          <w:szCs w:val="22"/>
        </w:rPr>
        <w:t>;</w:t>
      </w:r>
    </w:p>
    <w:p w:rsidR="00833D62" w:rsidRPr="00CE2046" w:rsidRDefault="00115B99" w:rsidP="00942DB1">
      <w:pPr>
        <w:pStyle w:val="Odlomakpopisa"/>
        <w:numPr>
          <w:ilvl w:val="0"/>
          <w:numId w:val="12"/>
        </w:numPr>
      </w:pPr>
      <w:r>
        <w:t>O</w:t>
      </w:r>
      <w:r w:rsidR="00833D62" w:rsidRPr="00CE2046">
        <w:t xml:space="preserve">granci, podružnice i slični ustrojbeni oblici udruga koji nisu registrirani sukladno Zakonu o udrugama kao pravne osobe; </w:t>
      </w:r>
    </w:p>
    <w:p w:rsidR="00115B99" w:rsidRDefault="00115B99" w:rsidP="00942DB1">
      <w:pPr>
        <w:pStyle w:val="Odlomakpopisa"/>
        <w:numPr>
          <w:ilvl w:val="0"/>
          <w:numId w:val="12"/>
        </w:numPr>
      </w:pPr>
      <w:r>
        <w:t>U</w:t>
      </w:r>
      <w:r w:rsidR="00833D62" w:rsidRPr="00CE2046">
        <w:t>druge koje su nenamjenski trošile prethodno dodijeljena sredstva iz javnih izvor</w:t>
      </w:r>
      <w:r w:rsidR="00AE38C3" w:rsidRPr="00CE2046">
        <w:t>a</w:t>
      </w:r>
      <w:r w:rsidR="00537947" w:rsidRPr="00CE2046">
        <w:t xml:space="preserve"> </w:t>
      </w:r>
    </w:p>
    <w:p w:rsidR="00C44E2A" w:rsidRPr="00CE2046" w:rsidRDefault="00115B99" w:rsidP="00942DB1">
      <w:pPr>
        <w:pStyle w:val="Odlomakpopisa"/>
        <w:numPr>
          <w:ilvl w:val="0"/>
          <w:numId w:val="12"/>
        </w:numPr>
      </w:pPr>
      <w:r>
        <w:t>U</w:t>
      </w:r>
      <w:r w:rsidR="00C44E2A" w:rsidRPr="00CE2046">
        <w:t>druge koje su u stečajnom postupku, postupku gašenja, postupku prisilne naplate ili u postupku likvidacije</w:t>
      </w:r>
      <w:r w:rsidR="004E6ADE" w:rsidRPr="00CE2046">
        <w:t>.</w:t>
      </w:r>
    </w:p>
    <w:p w:rsidR="000B340E" w:rsidRPr="0069772F" w:rsidRDefault="000B340E" w:rsidP="00537947">
      <w:pPr>
        <w:keepNext/>
        <w:keepLines/>
        <w:widowControl w:val="0"/>
        <w:tabs>
          <w:tab w:val="left" w:pos="360"/>
        </w:tabs>
        <w:spacing w:after="120"/>
        <w:jc w:val="both"/>
        <w:rPr>
          <w:rFonts w:ascii="Calibri" w:hAnsi="Calibri"/>
          <w:sz w:val="22"/>
          <w:szCs w:val="22"/>
        </w:rPr>
      </w:pPr>
      <w:r w:rsidRPr="0069772F">
        <w:rPr>
          <w:rFonts w:asciiTheme="minorHAnsi" w:hAnsiTheme="minorHAnsi" w:cstheme="minorHAnsi"/>
          <w:sz w:val="22"/>
          <w:szCs w:val="22"/>
          <w:shd w:val="clear" w:color="auto" w:fill="FFFFFF"/>
        </w:rPr>
        <w:t>Prijavitelj može istodobno biti projektni partner druge prijave.</w:t>
      </w:r>
    </w:p>
    <w:p w:rsidR="00C44E2A" w:rsidRPr="00CE2046" w:rsidRDefault="00C44E2A" w:rsidP="00CA17EA">
      <w:pPr>
        <w:pStyle w:val="Text1"/>
        <w:spacing w:after="0"/>
        <w:ind w:left="0"/>
        <w:contextualSpacing/>
        <w:rPr>
          <w:rFonts w:ascii="Calibri" w:hAnsi="Calibri"/>
          <w:sz w:val="22"/>
          <w:szCs w:val="22"/>
        </w:rPr>
      </w:pPr>
      <w:r w:rsidRPr="00CE2046">
        <w:rPr>
          <w:rFonts w:ascii="Calibri" w:hAnsi="Calibri"/>
          <w:sz w:val="22"/>
          <w:szCs w:val="22"/>
        </w:rPr>
        <w:t>Udruga koja prijavljuje projekt u cijelosti je odgovorna za njegovu provedbu, izvještavanje i rezultate.</w:t>
      </w:r>
    </w:p>
    <w:p w:rsidR="0007408E" w:rsidRPr="00CE2046" w:rsidRDefault="00EA168B" w:rsidP="00EA168B">
      <w:pPr>
        <w:pStyle w:val="Guidelines2"/>
        <w:spacing w:after="120"/>
        <w:rPr>
          <w:rFonts w:ascii="Calibri" w:hAnsi="Calibri"/>
          <w:szCs w:val="22"/>
        </w:rPr>
      </w:pPr>
      <w:r w:rsidRPr="00CE2046">
        <w:rPr>
          <w:rFonts w:ascii="Calibri" w:hAnsi="Calibri"/>
          <w:smallCaps w:val="0"/>
          <w:sz w:val="22"/>
          <w:szCs w:val="24"/>
        </w:rPr>
        <w:t>2.</w:t>
      </w:r>
      <w:r w:rsidR="00E965B2">
        <w:rPr>
          <w:rFonts w:ascii="Calibri" w:hAnsi="Calibri"/>
          <w:smallCaps w:val="0"/>
          <w:sz w:val="22"/>
          <w:szCs w:val="24"/>
        </w:rPr>
        <w:t>2</w:t>
      </w:r>
      <w:r w:rsidRPr="00CE2046">
        <w:rPr>
          <w:rFonts w:ascii="Calibri" w:hAnsi="Calibri"/>
          <w:smallCaps w:val="0"/>
          <w:sz w:val="22"/>
          <w:szCs w:val="24"/>
        </w:rPr>
        <w:t>. Prihvatljivi partneri na projektu</w:t>
      </w:r>
    </w:p>
    <w:p w:rsidR="00A148C5" w:rsidRPr="00BA5DA4" w:rsidRDefault="00727145" w:rsidP="00BA5DA4">
      <w:pPr>
        <w:keepNext/>
        <w:keepLines/>
        <w:widowControl w:val="0"/>
        <w:tabs>
          <w:tab w:val="left" w:pos="360"/>
        </w:tabs>
        <w:spacing w:after="120"/>
        <w:jc w:val="both"/>
        <w:rPr>
          <w:rFonts w:asciiTheme="minorHAnsi" w:hAnsiTheme="minorHAnsi" w:cstheme="minorHAnsi"/>
          <w:sz w:val="22"/>
          <w:szCs w:val="22"/>
          <w:shd w:val="clear" w:color="auto" w:fill="FFFFFF"/>
        </w:rPr>
      </w:pPr>
      <w:r w:rsidRPr="0069772F">
        <w:rPr>
          <w:rFonts w:asciiTheme="minorHAnsi" w:hAnsiTheme="minorHAnsi" w:cstheme="minorHAnsi"/>
          <w:sz w:val="22"/>
          <w:szCs w:val="22"/>
        </w:rPr>
        <w:t>Prijava projekta</w:t>
      </w:r>
      <w:r w:rsidR="009B0E21" w:rsidRPr="0069772F">
        <w:rPr>
          <w:rFonts w:asciiTheme="minorHAnsi" w:hAnsiTheme="minorHAnsi" w:cstheme="minorHAnsi"/>
          <w:sz w:val="22"/>
          <w:szCs w:val="22"/>
        </w:rPr>
        <w:t xml:space="preserve"> obavezna je</w:t>
      </w:r>
      <w:r w:rsidRPr="0069772F">
        <w:rPr>
          <w:rFonts w:asciiTheme="minorHAnsi" w:hAnsiTheme="minorHAnsi" w:cstheme="minorHAnsi"/>
          <w:sz w:val="22"/>
          <w:szCs w:val="22"/>
        </w:rPr>
        <w:t xml:space="preserve"> u partnerstvu </w:t>
      </w:r>
      <w:r w:rsidR="009B0E21" w:rsidRPr="0069772F">
        <w:rPr>
          <w:rFonts w:asciiTheme="minorHAnsi" w:hAnsiTheme="minorHAnsi" w:cstheme="minorHAnsi"/>
          <w:sz w:val="22"/>
          <w:szCs w:val="22"/>
        </w:rPr>
        <w:t>s najmanje</w:t>
      </w:r>
      <w:r w:rsidR="009B0E21" w:rsidRPr="0069772F">
        <w:t xml:space="preserve"> </w:t>
      </w:r>
      <w:r w:rsidR="0069772F" w:rsidRPr="00725F1F">
        <w:rPr>
          <w:rFonts w:ascii="Calibri" w:hAnsi="Calibri"/>
          <w:sz w:val="22"/>
          <w:szCs w:val="22"/>
        </w:rPr>
        <w:t>tri</w:t>
      </w:r>
      <w:r w:rsidR="00BA5DA4" w:rsidRPr="0069772F">
        <w:rPr>
          <w:rFonts w:ascii="Calibri" w:hAnsi="Calibri"/>
          <w:sz w:val="22"/>
          <w:szCs w:val="22"/>
        </w:rPr>
        <w:t xml:space="preserve"> udruge koje djeluju na području </w:t>
      </w:r>
      <w:r w:rsidR="007F162D">
        <w:rPr>
          <w:rFonts w:ascii="Calibri" w:hAnsi="Calibri"/>
          <w:sz w:val="22"/>
          <w:szCs w:val="22"/>
        </w:rPr>
        <w:t xml:space="preserve">ukupno </w:t>
      </w:r>
      <w:r w:rsidR="00BA5DA4" w:rsidRPr="0069772F">
        <w:rPr>
          <w:rFonts w:ascii="Calibri" w:hAnsi="Calibri"/>
          <w:sz w:val="22"/>
          <w:szCs w:val="22"/>
        </w:rPr>
        <w:t>tri države,</w:t>
      </w:r>
      <w:r w:rsidR="00BA5DA4" w:rsidRPr="009B1D32">
        <w:rPr>
          <w:rFonts w:ascii="Calibri" w:hAnsi="Calibri"/>
          <w:sz w:val="22"/>
          <w:szCs w:val="22"/>
        </w:rPr>
        <w:t xml:space="preserve"> redovne članice Saveza Alpe Jadran. Savez Alpe Jadran obuhvaća teritorij Republike Slovenije, županiju Vas Republike Mađarske, </w:t>
      </w:r>
      <w:r w:rsidR="00BA5DA4" w:rsidRPr="009B1D32">
        <w:rPr>
          <w:rFonts w:asciiTheme="minorHAnsi" w:hAnsiTheme="minorHAnsi" w:cstheme="minorHAnsi"/>
          <w:sz w:val="22"/>
          <w:szCs w:val="22"/>
        </w:rPr>
        <w:t xml:space="preserve">pokrajine </w:t>
      </w:r>
      <w:r w:rsidR="00BA5DA4" w:rsidRPr="009B1D32">
        <w:rPr>
          <w:rFonts w:asciiTheme="minorHAnsi" w:hAnsiTheme="minorHAnsi" w:cstheme="minorHAnsi"/>
          <w:sz w:val="22"/>
          <w:szCs w:val="22"/>
          <w:shd w:val="clear" w:color="auto" w:fill="FFFFFF"/>
        </w:rPr>
        <w:t>Koruška, Štajerska i Gradišće Republike Austrije, te 12 županija Republike Hrvatske, uključujući Koprivničko-križevačku, Varaždinsku, Međimursku, Krapinsko-zagorsku, Karlovačku, Primorsko-goransku i Istarsku županiju.</w:t>
      </w:r>
    </w:p>
    <w:p w:rsidR="009B0E21" w:rsidRPr="00BA5DA4" w:rsidRDefault="009B0E21" w:rsidP="00CA17EA">
      <w:pPr>
        <w:pStyle w:val="Grafikeoznake"/>
        <w:numPr>
          <w:ilvl w:val="0"/>
          <w:numId w:val="0"/>
        </w:numPr>
        <w:spacing w:after="120"/>
        <w:rPr>
          <w:rFonts w:asciiTheme="minorHAnsi" w:hAnsiTheme="minorHAnsi" w:cstheme="minorHAnsi"/>
          <w:b/>
          <w:sz w:val="22"/>
          <w:szCs w:val="22"/>
        </w:rPr>
      </w:pPr>
      <w:r w:rsidRPr="00BA5DA4">
        <w:rPr>
          <w:rFonts w:asciiTheme="minorHAnsi" w:hAnsiTheme="minorHAnsi" w:cstheme="minorHAnsi"/>
          <w:b/>
          <w:sz w:val="22"/>
          <w:szCs w:val="22"/>
        </w:rPr>
        <w:t xml:space="preserve">Prijavitelj je dužan dostaviti presliku projektne prijave na Javni poziv za sufinanciranje projekata sredstvima Saveza Alpe Jadran za 2019. godinu, te </w:t>
      </w:r>
      <w:r w:rsidR="005B3928" w:rsidRPr="00BA5DA4">
        <w:rPr>
          <w:rFonts w:asciiTheme="minorHAnsi" w:hAnsiTheme="minorHAnsi" w:cstheme="minorHAnsi"/>
          <w:b/>
          <w:sz w:val="22"/>
          <w:szCs w:val="22"/>
        </w:rPr>
        <w:t>presliku o</w:t>
      </w:r>
      <w:r w:rsidRPr="00BA5DA4">
        <w:rPr>
          <w:rFonts w:asciiTheme="minorHAnsi" w:hAnsiTheme="minorHAnsi" w:cstheme="minorHAnsi"/>
          <w:b/>
          <w:sz w:val="22"/>
          <w:szCs w:val="22"/>
        </w:rPr>
        <w:t xml:space="preserve">dluku Upravnog odbora Saveza Alpe Jadran o sufinanciranju projekta. </w:t>
      </w:r>
    </w:p>
    <w:p w:rsidR="00574E61" w:rsidRPr="00CE2046" w:rsidRDefault="00873644" w:rsidP="00CA17EA">
      <w:pPr>
        <w:pStyle w:val="Grafikeoznake"/>
        <w:numPr>
          <w:ilvl w:val="0"/>
          <w:numId w:val="0"/>
        </w:numPr>
        <w:spacing w:after="120"/>
        <w:rPr>
          <w:rFonts w:asciiTheme="minorHAnsi" w:hAnsiTheme="minorHAnsi" w:cstheme="minorHAnsi"/>
          <w:sz w:val="22"/>
          <w:szCs w:val="22"/>
        </w:rPr>
      </w:pPr>
      <w:r w:rsidRPr="00CE2046">
        <w:rPr>
          <w:rFonts w:asciiTheme="minorHAnsi" w:hAnsiTheme="minorHAnsi" w:cstheme="minorHAnsi"/>
          <w:sz w:val="22"/>
          <w:szCs w:val="22"/>
        </w:rPr>
        <w:t xml:space="preserve">Ugovor o </w:t>
      </w:r>
      <w:r w:rsidR="00AE38C3" w:rsidRPr="00CE2046">
        <w:rPr>
          <w:rFonts w:asciiTheme="minorHAnsi" w:hAnsiTheme="minorHAnsi" w:cstheme="minorHAnsi"/>
          <w:sz w:val="22"/>
          <w:szCs w:val="22"/>
        </w:rPr>
        <w:t xml:space="preserve">dodjeli financijskih sredstava </w:t>
      </w:r>
      <w:r w:rsidR="00B00FBF" w:rsidRPr="00CE2046">
        <w:rPr>
          <w:rFonts w:asciiTheme="minorHAnsi" w:hAnsiTheme="minorHAnsi" w:cstheme="minorHAnsi"/>
          <w:sz w:val="22"/>
          <w:szCs w:val="22"/>
        </w:rPr>
        <w:t xml:space="preserve">Proračuna Koprivničko-križevačke županije za 2019. godinu za projekt </w:t>
      </w:r>
      <w:r w:rsidR="00CA17EA" w:rsidRPr="00CE2046">
        <w:rPr>
          <w:rFonts w:asciiTheme="minorHAnsi" w:hAnsiTheme="minorHAnsi" w:cstheme="minorHAnsi"/>
          <w:sz w:val="22"/>
          <w:szCs w:val="22"/>
        </w:rPr>
        <w:t>(u daljnjem tekstu: Ugovor), zaključit će se sa udrugom koja prijavljuje projekt u partnerstvu, a koja je ujedno odgovorna i za kvalitetnu provedbu projekta, namjensko trošenje odobrenih sredstava, redovito izvještavanje i ostvarivanje rezultata projekta.</w:t>
      </w:r>
    </w:p>
    <w:p w:rsidR="00836799" w:rsidRPr="00CE2046" w:rsidRDefault="00EA168B" w:rsidP="00A148C5">
      <w:pPr>
        <w:pStyle w:val="Guidelines2"/>
        <w:spacing w:after="120"/>
        <w:rPr>
          <w:rFonts w:ascii="Calibri" w:hAnsi="Calibri"/>
          <w:smallCaps w:val="0"/>
          <w:sz w:val="22"/>
          <w:szCs w:val="24"/>
        </w:rPr>
      </w:pPr>
      <w:r w:rsidRPr="00CE2046">
        <w:rPr>
          <w:rFonts w:ascii="Calibri" w:hAnsi="Calibri"/>
          <w:smallCaps w:val="0"/>
          <w:sz w:val="22"/>
          <w:szCs w:val="24"/>
        </w:rPr>
        <w:t>2.</w:t>
      </w:r>
      <w:r w:rsidR="00E965B2">
        <w:rPr>
          <w:rFonts w:ascii="Calibri" w:hAnsi="Calibri"/>
          <w:smallCaps w:val="0"/>
          <w:sz w:val="22"/>
          <w:szCs w:val="24"/>
        </w:rPr>
        <w:t>3</w:t>
      </w:r>
      <w:r w:rsidR="00C00CE2" w:rsidRPr="00CE2046">
        <w:rPr>
          <w:rFonts w:ascii="Calibri" w:hAnsi="Calibri"/>
          <w:smallCaps w:val="0"/>
          <w:sz w:val="22"/>
          <w:szCs w:val="24"/>
        </w:rPr>
        <w:t>.</w:t>
      </w:r>
      <w:r w:rsidRPr="00CE2046">
        <w:rPr>
          <w:rFonts w:ascii="Calibri" w:hAnsi="Calibri"/>
          <w:smallCaps w:val="0"/>
          <w:sz w:val="22"/>
          <w:szCs w:val="24"/>
        </w:rPr>
        <w:t xml:space="preserve"> Prihvatljive aktivnosti koji će se financirati ovim natječajem</w:t>
      </w:r>
    </w:p>
    <w:p w:rsidR="008D4C59" w:rsidRPr="00384618" w:rsidRDefault="00731430" w:rsidP="00836799">
      <w:pPr>
        <w:pStyle w:val="Text1"/>
        <w:spacing w:after="0"/>
        <w:ind w:left="0"/>
        <w:contextualSpacing/>
        <w:rPr>
          <w:rFonts w:ascii="Calibri" w:hAnsi="Calibri"/>
          <w:sz w:val="22"/>
          <w:szCs w:val="22"/>
        </w:rPr>
      </w:pPr>
      <w:r w:rsidRPr="00384618">
        <w:rPr>
          <w:rFonts w:ascii="Calibri" w:hAnsi="Calibri"/>
          <w:sz w:val="22"/>
          <w:szCs w:val="22"/>
        </w:rPr>
        <w:t xml:space="preserve">Financiranje </w:t>
      </w:r>
      <w:r w:rsidR="00836799" w:rsidRPr="00384618">
        <w:rPr>
          <w:rFonts w:ascii="Calibri" w:hAnsi="Calibri"/>
          <w:sz w:val="22"/>
          <w:szCs w:val="22"/>
        </w:rPr>
        <w:t>projekta pokriva aktivnosti u razdoblju od 01.01.2019. – 31.12.2019. godine</w:t>
      </w:r>
      <w:r w:rsidR="00675A6E" w:rsidRPr="00384618">
        <w:rPr>
          <w:rFonts w:ascii="Calibri" w:hAnsi="Calibri"/>
          <w:sz w:val="22"/>
          <w:szCs w:val="22"/>
        </w:rPr>
        <w:t>.</w:t>
      </w:r>
    </w:p>
    <w:p w:rsidR="00C72E76" w:rsidRPr="00CE2046" w:rsidRDefault="00C72E76" w:rsidP="00836799">
      <w:pPr>
        <w:pStyle w:val="Text1"/>
        <w:spacing w:after="0"/>
        <w:ind w:left="0"/>
        <w:contextualSpacing/>
        <w:rPr>
          <w:rFonts w:ascii="Calibri" w:hAnsi="Calibri"/>
          <w:sz w:val="22"/>
          <w:szCs w:val="22"/>
        </w:rPr>
      </w:pPr>
    </w:p>
    <w:p w:rsidR="00FC0365" w:rsidRPr="00CE2046" w:rsidRDefault="00580D1B" w:rsidP="00731430">
      <w:pPr>
        <w:spacing w:after="240"/>
        <w:jc w:val="both"/>
        <w:rPr>
          <w:rFonts w:ascii="Calibri" w:hAnsi="Calibri"/>
          <w:sz w:val="22"/>
          <w:szCs w:val="22"/>
        </w:rPr>
      </w:pPr>
      <w:r w:rsidRPr="00CE2046">
        <w:rPr>
          <w:rFonts w:ascii="Calibri" w:hAnsi="Calibri"/>
          <w:sz w:val="22"/>
          <w:szCs w:val="22"/>
        </w:rPr>
        <w:t xml:space="preserve">Prihvatljive </w:t>
      </w:r>
      <w:r w:rsidR="00C72E76" w:rsidRPr="00CE2046">
        <w:rPr>
          <w:rFonts w:ascii="Calibri" w:hAnsi="Calibri"/>
          <w:sz w:val="22"/>
          <w:szCs w:val="22"/>
        </w:rPr>
        <w:t xml:space="preserve">projektne aktivnosti </w:t>
      </w:r>
      <w:r w:rsidRPr="00CE2046">
        <w:rPr>
          <w:rFonts w:ascii="Calibri" w:hAnsi="Calibri"/>
          <w:sz w:val="22"/>
          <w:szCs w:val="22"/>
        </w:rPr>
        <w:t>su</w:t>
      </w:r>
      <w:r w:rsidR="00731430" w:rsidRPr="00CE2046">
        <w:rPr>
          <w:rFonts w:ascii="Calibri" w:hAnsi="Calibri"/>
          <w:sz w:val="22"/>
          <w:szCs w:val="22"/>
        </w:rPr>
        <w:t xml:space="preserve"> one koje su usmjerene na prioritetno područje ruralni razvoj i etnička baština, a prethodno su odobrene i sufinancirane sredstvima Saveza Alpe Jadran.</w:t>
      </w:r>
    </w:p>
    <w:p w:rsidR="009F1CA0" w:rsidRPr="00CE2046" w:rsidRDefault="00731430" w:rsidP="00D63D24">
      <w:pPr>
        <w:jc w:val="both"/>
        <w:rPr>
          <w:rFonts w:asciiTheme="minorHAnsi" w:hAnsiTheme="minorHAnsi" w:cstheme="minorHAnsi"/>
          <w:snapToGrid/>
          <w:sz w:val="22"/>
          <w:szCs w:val="22"/>
        </w:rPr>
      </w:pPr>
      <w:r w:rsidRPr="00CE2046">
        <w:rPr>
          <w:rFonts w:asciiTheme="minorHAnsi" w:hAnsiTheme="minorHAnsi" w:cstheme="minorHAnsi"/>
          <w:snapToGrid/>
          <w:sz w:val="22"/>
          <w:szCs w:val="22"/>
        </w:rPr>
        <w:t xml:space="preserve">Predmet financiranja su aktivnosti koje </w:t>
      </w:r>
      <w:r w:rsidR="009F1CA0" w:rsidRPr="00CE2046">
        <w:rPr>
          <w:rFonts w:asciiTheme="minorHAnsi" w:hAnsiTheme="minorHAnsi" w:cstheme="minorHAnsi"/>
          <w:snapToGrid/>
          <w:sz w:val="22"/>
          <w:szCs w:val="22"/>
        </w:rPr>
        <w:t xml:space="preserve">doprinose ostvarenju općih i specifičnih ciljeva </w:t>
      </w:r>
      <w:r w:rsidRPr="00CE2046">
        <w:rPr>
          <w:rFonts w:asciiTheme="minorHAnsi" w:hAnsiTheme="minorHAnsi" w:cstheme="minorHAnsi"/>
          <w:snapToGrid/>
          <w:sz w:val="22"/>
          <w:szCs w:val="22"/>
        </w:rPr>
        <w:t>Poziva</w:t>
      </w:r>
      <w:r w:rsidR="00D63D24" w:rsidRPr="00CE2046">
        <w:rPr>
          <w:rFonts w:asciiTheme="minorHAnsi" w:hAnsiTheme="minorHAnsi" w:cstheme="minorHAnsi"/>
          <w:snapToGrid/>
          <w:sz w:val="22"/>
          <w:szCs w:val="22"/>
        </w:rPr>
        <w:t>, a provode se na području Koprivničko-križevačke županije.</w:t>
      </w:r>
    </w:p>
    <w:p w:rsidR="009F1CA0" w:rsidRDefault="009F1CA0" w:rsidP="00D63D24">
      <w:pPr>
        <w:jc w:val="both"/>
        <w:rPr>
          <w:rFonts w:asciiTheme="minorHAnsi" w:hAnsiTheme="minorHAnsi" w:cstheme="minorHAnsi"/>
          <w:snapToGrid/>
          <w:sz w:val="22"/>
          <w:szCs w:val="22"/>
          <w:lang w:eastAsia="hr-HR"/>
        </w:rPr>
      </w:pPr>
      <w:r w:rsidRPr="00CE2046">
        <w:rPr>
          <w:rFonts w:asciiTheme="minorHAnsi" w:hAnsiTheme="minorHAnsi" w:cstheme="minorHAnsi"/>
          <w:snapToGrid/>
          <w:sz w:val="22"/>
          <w:szCs w:val="22"/>
          <w:lang w:eastAsia="hr-HR"/>
        </w:rPr>
        <w:t xml:space="preserve">Pri provedbi projektnih aktivnosti </w:t>
      </w:r>
      <w:r w:rsidR="00675A6E" w:rsidRPr="00CE2046">
        <w:rPr>
          <w:rFonts w:asciiTheme="minorHAnsi" w:hAnsiTheme="minorHAnsi" w:cstheme="minorHAnsi"/>
          <w:snapToGrid/>
          <w:sz w:val="22"/>
          <w:szCs w:val="22"/>
          <w:lang w:eastAsia="hr-HR"/>
        </w:rPr>
        <w:t>prijavitelj mora osigurati pošti</w:t>
      </w:r>
      <w:r w:rsidRPr="00CE2046">
        <w:rPr>
          <w:rFonts w:asciiTheme="minorHAnsi" w:hAnsiTheme="minorHAnsi" w:cstheme="minorHAnsi"/>
          <w:snapToGrid/>
          <w:sz w:val="22"/>
          <w:szCs w:val="22"/>
          <w:lang w:eastAsia="hr-HR"/>
        </w:rPr>
        <w:t>vanje načela jednakih mogućnosti, ravnopravnosti spolova i nediskriminacije te razvijati aktivnosti u skladu s potrebama u zajednici.</w:t>
      </w:r>
    </w:p>
    <w:p w:rsidR="003144EA" w:rsidRPr="00CE2046" w:rsidRDefault="003144EA" w:rsidP="00D63D24">
      <w:pPr>
        <w:jc w:val="both"/>
        <w:rPr>
          <w:rFonts w:asciiTheme="minorHAnsi" w:hAnsiTheme="minorHAnsi" w:cstheme="minorHAnsi"/>
          <w:snapToGrid/>
          <w:sz w:val="22"/>
          <w:szCs w:val="22"/>
          <w:lang w:eastAsia="hr-HR"/>
        </w:rPr>
      </w:pPr>
    </w:p>
    <w:p w:rsidR="00580D1B" w:rsidRPr="00CE2046" w:rsidRDefault="0019447B" w:rsidP="0019447B">
      <w:pPr>
        <w:pStyle w:val="Guidelines2"/>
        <w:spacing w:after="120"/>
        <w:rPr>
          <w:rFonts w:ascii="Calibri" w:hAnsi="Calibri"/>
          <w:smallCaps w:val="0"/>
          <w:sz w:val="22"/>
          <w:szCs w:val="24"/>
        </w:rPr>
      </w:pPr>
      <w:bookmarkStart w:id="4" w:name="_Toc413821755"/>
      <w:r w:rsidRPr="00CE2046">
        <w:rPr>
          <w:rFonts w:ascii="Calibri" w:hAnsi="Calibri"/>
          <w:smallCaps w:val="0"/>
          <w:sz w:val="22"/>
          <w:szCs w:val="24"/>
        </w:rPr>
        <w:t>2.</w:t>
      </w:r>
      <w:r w:rsidR="00E965B2">
        <w:rPr>
          <w:rFonts w:ascii="Calibri" w:hAnsi="Calibri"/>
          <w:smallCaps w:val="0"/>
          <w:sz w:val="22"/>
          <w:szCs w:val="24"/>
        </w:rPr>
        <w:t>4</w:t>
      </w:r>
      <w:r w:rsidRPr="00CE2046">
        <w:rPr>
          <w:rFonts w:ascii="Calibri" w:hAnsi="Calibri"/>
          <w:smallCaps w:val="0"/>
          <w:sz w:val="22"/>
          <w:szCs w:val="24"/>
        </w:rPr>
        <w:t>. Kakvi projekti/programi ne mogu ostvariti financijsku potporu putem ovog natječaja?</w:t>
      </w:r>
      <w:bookmarkEnd w:id="4"/>
      <w:r w:rsidRPr="00CE2046">
        <w:rPr>
          <w:rFonts w:ascii="Calibri" w:hAnsi="Calibri"/>
          <w:smallCaps w:val="0"/>
          <w:sz w:val="22"/>
          <w:szCs w:val="24"/>
        </w:rPr>
        <w:t xml:space="preserve"> </w:t>
      </w:r>
    </w:p>
    <w:p w:rsidR="00580D1B" w:rsidRPr="00CE2046" w:rsidRDefault="00580D1B" w:rsidP="0019447B">
      <w:pPr>
        <w:spacing w:line="276" w:lineRule="auto"/>
        <w:jc w:val="both"/>
        <w:rPr>
          <w:rFonts w:ascii="Calibri" w:hAnsi="Calibri"/>
          <w:snapToGrid/>
          <w:sz w:val="22"/>
          <w:szCs w:val="22"/>
          <w:lang w:eastAsia="hr-HR"/>
        </w:rPr>
      </w:pPr>
      <w:r w:rsidRPr="00CE2046">
        <w:rPr>
          <w:rFonts w:ascii="Calibri" w:hAnsi="Calibri"/>
          <w:snapToGrid/>
          <w:sz w:val="22"/>
          <w:szCs w:val="22"/>
          <w:lang w:eastAsia="hr-HR"/>
        </w:rPr>
        <w:t>Financijsku potporu ne mogu ostvariti:</w:t>
      </w:r>
    </w:p>
    <w:p w:rsidR="00580D1B" w:rsidRPr="00CE2046" w:rsidRDefault="00115B99" w:rsidP="00942DB1">
      <w:pPr>
        <w:numPr>
          <w:ilvl w:val="0"/>
          <w:numId w:val="15"/>
        </w:numPr>
        <w:spacing w:line="276" w:lineRule="auto"/>
        <w:jc w:val="both"/>
        <w:rPr>
          <w:rFonts w:ascii="Calibri" w:hAnsi="Calibri"/>
          <w:snapToGrid/>
          <w:sz w:val="22"/>
          <w:szCs w:val="22"/>
          <w:lang w:eastAsia="hr-HR"/>
        </w:rPr>
      </w:pPr>
      <w:r>
        <w:rPr>
          <w:rFonts w:ascii="Calibri" w:hAnsi="Calibri"/>
          <w:snapToGrid/>
          <w:sz w:val="22"/>
          <w:szCs w:val="22"/>
          <w:lang w:eastAsia="hr-HR"/>
        </w:rPr>
        <w:t>P</w:t>
      </w:r>
      <w:r w:rsidR="00D63D24" w:rsidRPr="00CE2046">
        <w:rPr>
          <w:rFonts w:ascii="Calibri" w:hAnsi="Calibri"/>
          <w:snapToGrid/>
          <w:sz w:val="22"/>
          <w:szCs w:val="22"/>
          <w:lang w:eastAsia="hr-HR"/>
        </w:rPr>
        <w:t>rojekti koji ne ispunjavaju prethodno navedene uvjete (prihvatljive aktivnosti)</w:t>
      </w:r>
      <w:r w:rsidR="00580D1B" w:rsidRPr="00CE2046">
        <w:rPr>
          <w:rFonts w:ascii="Calibri" w:hAnsi="Calibri"/>
          <w:snapToGrid/>
          <w:sz w:val="22"/>
          <w:szCs w:val="22"/>
          <w:lang w:eastAsia="hr-HR"/>
        </w:rPr>
        <w:t>;</w:t>
      </w:r>
    </w:p>
    <w:p w:rsidR="00C276AE" w:rsidRPr="00CE2046" w:rsidRDefault="00115B99" w:rsidP="00942DB1">
      <w:pPr>
        <w:numPr>
          <w:ilvl w:val="0"/>
          <w:numId w:val="15"/>
        </w:numPr>
        <w:spacing w:line="276" w:lineRule="auto"/>
        <w:jc w:val="both"/>
        <w:rPr>
          <w:rFonts w:ascii="Calibri" w:hAnsi="Calibri"/>
          <w:snapToGrid/>
          <w:sz w:val="22"/>
          <w:szCs w:val="22"/>
          <w:lang w:eastAsia="hr-HR"/>
        </w:rPr>
      </w:pPr>
      <w:r>
        <w:rPr>
          <w:rFonts w:ascii="Calibri" w:hAnsi="Calibri"/>
          <w:snapToGrid/>
          <w:sz w:val="22"/>
          <w:szCs w:val="22"/>
          <w:lang w:eastAsia="hr-HR"/>
        </w:rPr>
        <w:t>V</w:t>
      </w:r>
      <w:r w:rsidR="00C276AE" w:rsidRPr="00CE2046">
        <w:rPr>
          <w:rFonts w:ascii="Calibri" w:hAnsi="Calibri"/>
          <w:snapToGrid/>
          <w:sz w:val="22"/>
          <w:szCs w:val="22"/>
          <w:lang w:eastAsia="hr-HR"/>
        </w:rPr>
        <w:t>eći znanstveno-istraživački projekti;</w:t>
      </w:r>
    </w:p>
    <w:p w:rsidR="00580D1B" w:rsidRPr="00CE2046" w:rsidRDefault="00115B99" w:rsidP="00942DB1">
      <w:pPr>
        <w:numPr>
          <w:ilvl w:val="0"/>
          <w:numId w:val="15"/>
        </w:numPr>
        <w:spacing w:line="276" w:lineRule="auto"/>
        <w:jc w:val="both"/>
        <w:rPr>
          <w:rFonts w:ascii="Calibri" w:hAnsi="Calibri"/>
          <w:snapToGrid/>
          <w:sz w:val="22"/>
          <w:szCs w:val="22"/>
          <w:lang w:eastAsia="hr-HR"/>
        </w:rPr>
      </w:pPr>
      <w:r>
        <w:rPr>
          <w:rFonts w:ascii="Calibri" w:hAnsi="Calibri"/>
          <w:snapToGrid/>
          <w:sz w:val="22"/>
          <w:szCs w:val="22"/>
          <w:lang w:eastAsia="hr-HR"/>
        </w:rPr>
        <w:t>A</w:t>
      </w:r>
      <w:r w:rsidR="00580D1B" w:rsidRPr="00CE2046">
        <w:rPr>
          <w:rFonts w:ascii="Calibri" w:hAnsi="Calibri"/>
          <w:snapToGrid/>
          <w:sz w:val="22"/>
          <w:szCs w:val="22"/>
          <w:lang w:eastAsia="hr-HR"/>
        </w:rPr>
        <w:t xml:space="preserve">ktivnosti u državnoj nadležnosti (osnovna zdravstvena i socijalna skrb, formalno obrazovanje i </w:t>
      </w:r>
      <w:proofErr w:type="spellStart"/>
      <w:r w:rsidR="00580D1B" w:rsidRPr="00CE2046">
        <w:rPr>
          <w:rFonts w:ascii="Calibri" w:hAnsi="Calibri"/>
          <w:snapToGrid/>
          <w:sz w:val="22"/>
          <w:szCs w:val="22"/>
          <w:lang w:eastAsia="hr-HR"/>
        </w:rPr>
        <w:t>sl</w:t>
      </w:r>
      <w:proofErr w:type="spellEnd"/>
      <w:r w:rsidR="00580D1B" w:rsidRPr="00CE2046">
        <w:rPr>
          <w:rFonts w:ascii="Calibri" w:hAnsi="Calibri"/>
          <w:snapToGrid/>
          <w:sz w:val="22"/>
          <w:szCs w:val="22"/>
          <w:lang w:eastAsia="hr-HR"/>
        </w:rPr>
        <w:t xml:space="preserve">.);   </w:t>
      </w:r>
    </w:p>
    <w:p w:rsidR="00580D1B" w:rsidRPr="00CE2046" w:rsidRDefault="00115B99" w:rsidP="00942DB1">
      <w:pPr>
        <w:numPr>
          <w:ilvl w:val="0"/>
          <w:numId w:val="15"/>
        </w:numPr>
        <w:spacing w:line="276" w:lineRule="auto"/>
        <w:jc w:val="both"/>
        <w:rPr>
          <w:rFonts w:ascii="Calibri" w:hAnsi="Calibri"/>
          <w:snapToGrid/>
          <w:sz w:val="22"/>
          <w:szCs w:val="22"/>
          <w:lang w:eastAsia="hr-HR"/>
        </w:rPr>
      </w:pPr>
      <w:r>
        <w:rPr>
          <w:rFonts w:ascii="Calibri" w:hAnsi="Calibri"/>
          <w:snapToGrid/>
          <w:sz w:val="22"/>
          <w:szCs w:val="22"/>
          <w:lang w:eastAsia="hr-HR"/>
        </w:rPr>
        <w:t>P</w:t>
      </w:r>
      <w:r w:rsidR="00580D1B" w:rsidRPr="00CE2046">
        <w:rPr>
          <w:rFonts w:ascii="Calibri" w:hAnsi="Calibri"/>
          <w:snapToGrid/>
          <w:sz w:val="22"/>
          <w:szCs w:val="22"/>
          <w:lang w:eastAsia="hr-HR"/>
        </w:rPr>
        <w:t>rojekti ili programi koji se isključivo odnose na investicijska ulaganja, izgradnju ili adaptaciju objekata ili kupnju opreme;</w:t>
      </w:r>
    </w:p>
    <w:p w:rsidR="00580D1B" w:rsidRPr="00CE2046" w:rsidRDefault="00115B99" w:rsidP="00942DB1">
      <w:pPr>
        <w:numPr>
          <w:ilvl w:val="0"/>
          <w:numId w:val="15"/>
        </w:numPr>
        <w:spacing w:line="276" w:lineRule="auto"/>
        <w:jc w:val="both"/>
        <w:rPr>
          <w:rFonts w:ascii="Calibri" w:hAnsi="Calibri"/>
          <w:snapToGrid/>
          <w:sz w:val="22"/>
          <w:szCs w:val="22"/>
          <w:lang w:eastAsia="hr-HR"/>
        </w:rPr>
      </w:pPr>
      <w:r>
        <w:rPr>
          <w:rFonts w:ascii="Calibri" w:hAnsi="Calibri"/>
          <w:snapToGrid/>
          <w:sz w:val="22"/>
          <w:szCs w:val="22"/>
          <w:lang w:eastAsia="hr-HR"/>
        </w:rPr>
        <w:t>P</w:t>
      </w:r>
      <w:r w:rsidR="00580D1B" w:rsidRPr="00CE2046">
        <w:rPr>
          <w:rFonts w:ascii="Calibri" w:hAnsi="Calibri"/>
          <w:snapToGrid/>
          <w:sz w:val="22"/>
          <w:szCs w:val="22"/>
          <w:lang w:eastAsia="hr-HR"/>
        </w:rPr>
        <w:t xml:space="preserve">rojekti ili programi prijavitelja koji su na bilo koji način povezani s političkim strankama što bi moglo utjecati na neovisnost i </w:t>
      </w:r>
      <w:r w:rsidR="00FC0365" w:rsidRPr="00CE2046">
        <w:rPr>
          <w:rFonts w:ascii="Calibri" w:hAnsi="Calibri"/>
          <w:snapToGrid/>
          <w:sz w:val="22"/>
          <w:szCs w:val="22"/>
          <w:lang w:eastAsia="hr-HR"/>
        </w:rPr>
        <w:t>održivost projekta ili programa;</w:t>
      </w:r>
    </w:p>
    <w:p w:rsidR="002217C5" w:rsidRPr="00CE2046" w:rsidRDefault="00115B99" w:rsidP="00942DB1">
      <w:pPr>
        <w:numPr>
          <w:ilvl w:val="0"/>
          <w:numId w:val="15"/>
        </w:numPr>
        <w:spacing w:line="276" w:lineRule="auto"/>
        <w:jc w:val="both"/>
        <w:rPr>
          <w:rFonts w:ascii="Calibri" w:hAnsi="Calibri"/>
          <w:snapToGrid/>
          <w:sz w:val="22"/>
          <w:szCs w:val="22"/>
          <w:lang w:eastAsia="hr-HR"/>
        </w:rPr>
      </w:pPr>
      <w:r>
        <w:rPr>
          <w:rFonts w:ascii="Calibri" w:hAnsi="Calibri"/>
          <w:snapToGrid/>
          <w:sz w:val="22"/>
          <w:szCs w:val="22"/>
          <w:lang w:eastAsia="hr-HR"/>
        </w:rPr>
        <w:t>A</w:t>
      </w:r>
      <w:r w:rsidR="002217C5" w:rsidRPr="00CE2046">
        <w:rPr>
          <w:rFonts w:ascii="Calibri" w:hAnsi="Calibri"/>
          <w:snapToGrid/>
          <w:sz w:val="22"/>
          <w:szCs w:val="22"/>
          <w:lang w:eastAsia="hr-HR"/>
        </w:rPr>
        <w:t xml:space="preserve">ktivnosti koje se odnose </w:t>
      </w:r>
      <w:r w:rsidR="002217C5" w:rsidRPr="001579D9">
        <w:rPr>
          <w:rFonts w:ascii="Calibri" w:hAnsi="Calibri"/>
          <w:snapToGrid/>
          <w:sz w:val="22"/>
          <w:szCs w:val="22"/>
          <w:lang w:eastAsia="hr-HR"/>
        </w:rPr>
        <w:t>isključivo</w:t>
      </w:r>
      <w:r w:rsidR="002217C5" w:rsidRPr="00CE2046">
        <w:rPr>
          <w:rFonts w:ascii="Calibri" w:hAnsi="Calibri"/>
          <w:snapToGrid/>
          <w:sz w:val="22"/>
          <w:szCs w:val="22"/>
          <w:lang w:eastAsia="hr-HR"/>
        </w:rPr>
        <w:t xml:space="preserve"> na organiziranje skupština i domjenaka</w:t>
      </w:r>
      <w:r w:rsidR="00C276AE" w:rsidRPr="00CE2046">
        <w:rPr>
          <w:rFonts w:ascii="Calibri" w:hAnsi="Calibri"/>
          <w:snapToGrid/>
          <w:sz w:val="22"/>
          <w:szCs w:val="22"/>
          <w:lang w:eastAsia="hr-HR"/>
        </w:rPr>
        <w:t>;</w:t>
      </w:r>
    </w:p>
    <w:p w:rsidR="00C4149A" w:rsidRPr="00CE2046" w:rsidRDefault="00115B99" w:rsidP="00942DB1">
      <w:pPr>
        <w:numPr>
          <w:ilvl w:val="0"/>
          <w:numId w:val="15"/>
        </w:numPr>
        <w:spacing w:line="276" w:lineRule="auto"/>
        <w:jc w:val="both"/>
        <w:rPr>
          <w:rFonts w:ascii="Calibri" w:hAnsi="Calibri"/>
          <w:snapToGrid/>
          <w:sz w:val="22"/>
          <w:szCs w:val="22"/>
          <w:lang w:eastAsia="hr-HR"/>
        </w:rPr>
      </w:pPr>
      <w:r>
        <w:rPr>
          <w:rFonts w:ascii="Calibri" w:hAnsi="Calibri"/>
          <w:snapToGrid/>
          <w:sz w:val="22"/>
          <w:szCs w:val="22"/>
          <w:lang w:eastAsia="hr-HR"/>
        </w:rPr>
        <w:t>A</w:t>
      </w:r>
      <w:r w:rsidR="00C4149A" w:rsidRPr="00CE2046">
        <w:rPr>
          <w:rFonts w:ascii="Calibri" w:hAnsi="Calibri"/>
          <w:snapToGrid/>
          <w:sz w:val="22"/>
          <w:szCs w:val="22"/>
          <w:lang w:eastAsia="hr-HR"/>
        </w:rPr>
        <w:t>ktivnosti koje se odnose isključi</w:t>
      </w:r>
      <w:r w:rsidR="002217C5" w:rsidRPr="00CE2046">
        <w:rPr>
          <w:rFonts w:ascii="Calibri" w:hAnsi="Calibri"/>
          <w:snapToGrid/>
          <w:sz w:val="22"/>
          <w:szCs w:val="22"/>
          <w:lang w:eastAsia="hr-HR"/>
        </w:rPr>
        <w:t>vo na razvoj strategija, planova i drugih sličnih dokumenata</w:t>
      </w:r>
      <w:r w:rsidR="00C276AE" w:rsidRPr="00CE2046">
        <w:rPr>
          <w:rFonts w:ascii="Calibri" w:hAnsi="Calibri"/>
          <w:snapToGrid/>
          <w:sz w:val="22"/>
          <w:szCs w:val="22"/>
          <w:lang w:eastAsia="hr-HR"/>
        </w:rPr>
        <w:t>;</w:t>
      </w:r>
    </w:p>
    <w:p w:rsidR="00181BC2" w:rsidRPr="00CE2046" w:rsidRDefault="00115B99" w:rsidP="00942DB1">
      <w:pPr>
        <w:numPr>
          <w:ilvl w:val="0"/>
          <w:numId w:val="15"/>
        </w:numPr>
        <w:spacing w:line="276" w:lineRule="auto"/>
        <w:jc w:val="both"/>
        <w:rPr>
          <w:rFonts w:ascii="Calibri" w:hAnsi="Calibri"/>
          <w:snapToGrid/>
          <w:sz w:val="22"/>
          <w:szCs w:val="22"/>
          <w:lang w:eastAsia="hr-HR"/>
        </w:rPr>
      </w:pPr>
      <w:r>
        <w:rPr>
          <w:rFonts w:ascii="Calibri" w:hAnsi="Calibri"/>
          <w:snapToGrid/>
          <w:sz w:val="22"/>
          <w:szCs w:val="22"/>
          <w:lang w:eastAsia="hr-HR"/>
        </w:rPr>
        <w:t>A</w:t>
      </w:r>
      <w:r w:rsidR="00C4149A" w:rsidRPr="00CE2046">
        <w:rPr>
          <w:rFonts w:ascii="Calibri" w:hAnsi="Calibri"/>
          <w:snapToGrid/>
          <w:sz w:val="22"/>
          <w:szCs w:val="22"/>
          <w:lang w:eastAsia="hr-HR"/>
        </w:rPr>
        <w:t>ktivnosti koje se odnose na osnivanje privatne tvrtke</w:t>
      </w:r>
      <w:r w:rsidR="003C38DB" w:rsidRPr="00CE2046">
        <w:rPr>
          <w:rFonts w:ascii="Calibri" w:hAnsi="Calibri"/>
          <w:snapToGrid/>
          <w:sz w:val="22"/>
          <w:szCs w:val="22"/>
          <w:lang w:eastAsia="hr-HR"/>
        </w:rPr>
        <w:t>.</w:t>
      </w:r>
      <w:bookmarkStart w:id="5" w:name="_Toc419712054"/>
    </w:p>
    <w:p w:rsidR="0007408E" w:rsidRPr="00CE2046" w:rsidRDefault="0019447B" w:rsidP="0019447B">
      <w:pPr>
        <w:pStyle w:val="Guidelines2"/>
        <w:spacing w:after="120"/>
        <w:rPr>
          <w:rFonts w:ascii="Calibri" w:hAnsi="Calibri"/>
          <w:smallCaps w:val="0"/>
          <w:sz w:val="22"/>
          <w:szCs w:val="24"/>
        </w:rPr>
      </w:pPr>
      <w:r w:rsidRPr="00CE2046">
        <w:rPr>
          <w:rFonts w:ascii="Calibri" w:hAnsi="Calibri"/>
          <w:smallCaps w:val="0"/>
          <w:sz w:val="22"/>
          <w:szCs w:val="24"/>
        </w:rPr>
        <w:t>2.</w:t>
      </w:r>
      <w:r w:rsidR="00E965B2">
        <w:rPr>
          <w:rFonts w:ascii="Calibri" w:hAnsi="Calibri"/>
          <w:smallCaps w:val="0"/>
          <w:sz w:val="22"/>
          <w:szCs w:val="24"/>
        </w:rPr>
        <w:t>5</w:t>
      </w:r>
      <w:r w:rsidRPr="00CE2046">
        <w:rPr>
          <w:rFonts w:ascii="Calibri" w:hAnsi="Calibri"/>
          <w:smallCaps w:val="0"/>
          <w:sz w:val="22"/>
          <w:szCs w:val="24"/>
        </w:rPr>
        <w:t>.</w:t>
      </w:r>
      <w:r w:rsidR="0007408E" w:rsidRPr="00CE2046">
        <w:rPr>
          <w:rFonts w:ascii="Calibri" w:hAnsi="Calibri"/>
          <w:smallCaps w:val="0"/>
          <w:sz w:val="22"/>
          <w:szCs w:val="24"/>
        </w:rPr>
        <w:tab/>
      </w:r>
      <w:r w:rsidR="008D4C59" w:rsidRPr="00CE2046">
        <w:rPr>
          <w:rFonts w:ascii="Calibri" w:hAnsi="Calibri"/>
          <w:smallCaps w:val="0"/>
          <w:sz w:val="22"/>
          <w:szCs w:val="24"/>
        </w:rPr>
        <w:t>Prihvatljivi troškovi koji će se financirati ovim natječajem</w:t>
      </w:r>
      <w:bookmarkEnd w:id="5"/>
      <w:r w:rsidR="008D4C59" w:rsidRPr="00CE2046">
        <w:rPr>
          <w:rFonts w:ascii="Calibri" w:hAnsi="Calibri"/>
          <w:smallCaps w:val="0"/>
          <w:sz w:val="22"/>
          <w:szCs w:val="24"/>
        </w:rPr>
        <w:t xml:space="preserve"> </w:t>
      </w:r>
    </w:p>
    <w:p w:rsidR="009E48EB" w:rsidRPr="00CE2046" w:rsidRDefault="008D4C59" w:rsidP="009E48EB">
      <w:pPr>
        <w:jc w:val="both"/>
        <w:rPr>
          <w:rFonts w:ascii="Calibri" w:hAnsi="Calibri"/>
          <w:sz w:val="22"/>
          <w:szCs w:val="22"/>
        </w:rPr>
      </w:pPr>
      <w:r w:rsidRPr="00985A84">
        <w:rPr>
          <w:rFonts w:ascii="Calibri" w:hAnsi="Calibri"/>
          <w:sz w:val="22"/>
          <w:szCs w:val="22"/>
        </w:rPr>
        <w:t xml:space="preserve">Sredstvima ovog </w:t>
      </w:r>
      <w:r w:rsidR="00D62748" w:rsidRPr="00985A84">
        <w:rPr>
          <w:rFonts w:ascii="Calibri" w:hAnsi="Calibri"/>
          <w:sz w:val="22"/>
          <w:szCs w:val="22"/>
        </w:rPr>
        <w:t>Poziva</w:t>
      </w:r>
      <w:r w:rsidRPr="00985A84">
        <w:rPr>
          <w:rFonts w:ascii="Calibri" w:hAnsi="Calibri"/>
          <w:sz w:val="22"/>
          <w:szCs w:val="22"/>
        </w:rPr>
        <w:t xml:space="preserve"> mogu se financirati samo stvarni i prihvatljivi troškovi, nastali provođenjem projekta u </w:t>
      </w:r>
      <w:r w:rsidR="00D62748" w:rsidRPr="00985A84">
        <w:rPr>
          <w:rFonts w:ascii="Calibri" w:hAnsi="Calibri"/>
          <w:sz w:val="22"/>
          <w:szCs w:val="22"/>
        </w:rPr>
        <w:t>2019. godini, a u skladu s projektnom prijavom prihvaćenom za sufinanciranje od strane Upravnog odbora Saveza Alpe Jadran. Prilikom procjene projekta</w:t>
      </w:r>
      <w:r w:rsidRPr="00985A84">
        <w:rPr>
          <w:rFonts w:ascii="Calibri" w:hAnsi="Calibri"/>
          <w:sz w:val="22"/>
          <w:szCs w:val="22"/>
        </w:rPr>
        <w:t>, ocjenjivat će se potreba naznačenih</w:t>
      </w:r>
      <w:r w:rsidRPr="00CE2046">
        <w:rPr>
          <w:rFonts w:ascii="Calibri" w:hAnsi="Calibri"/>
          <w:sz w:val="22"/>
          <w:szCs w:val="22"/>
        </w:rPr>
        <w:t xml:space="preserve"> troškova u odnosu na predviđene aktivnosti, kao i realnost visine navedenih troškova. </w:t>
      </w:r>
    </w:p>
    <w:p w:rsidR="002217C5" w:rsidRPr="00985A84" w:rsidRDefault="002217C5" w:rsidP="002217C5">
      <w:pPr>
        <w:jc w:val="both"/>
        <w:rPr>
          <w:rFonts w:ascii="Calibri" w:hAnsi="Calibri"/>
          <w:sz w:val="22"/>
          <w:szCs w:val="22"/>
        </w:rPr>
      </w:pPr>
      <w:r w:rsidRPr="00985A84">
        <w:rPr>
          <w:rFonts w:ascii="Calibri" w:hAnsi="Calibri"/>
          <w:sz w:val="22"/>
          <w:szCs w:val="22"/>
        </w:rPr>
        <w:t>Sufinancirati će se troškovi prijave koji su nastali od 1. siječnja 2019. do 31. prosinca 2019. godine.</w:t>
      </w:r>
    </w:p>
    <w:p w:rsidR="009E48EB" w:rsidRPr="00CE2046" w:rsidRDefault="009E48EB" w:rsidP="009E48EB">
      <w:pPr>
        <w:jc w:val="both"/>
        <w:rPr>
          <w:rFonts w:ascii="Calibri" w:hAnsi="Calibri"/>
          <w:sz w:val="22"/>
          <w:szCs w:val="22"/>
          <w:highlight w:val="lightGray"/>
        </w:rPr>
      </w:pPr>
    </w:p>
    <w:p w:rsidR="00C4149A" w:rsidRPr="008F4180" w:rsidRDefault="00C4149A" w:rsidP="00C4149A">
      <w:pPr>
        <w:jc w:val="both"/>
        <w:rPr>
          <w:rFonts w:ascii="Calibri" w:hAnsi="Calibri"/>
          <w:sz w:val="22"/>
          <w:szCs w:val="22"/>
        </w:rPr>
      </w:pPr>
      <w:r w:rsidRPr="008F4180">
        <w:rPr>
          <w:rFonts w:ascii="Calibri" w:hAnsi="Calibri"/>
          <w:sz w:val="22"/>
          <w:szCs w:val="22"/>
        </w:rPr>
        <w:t xml:space="preserve">Pod prihvatljivim troškovima podrazumijevaju se troškovi koji su neposredno povezani uz provedbu pojedinih aktivnosti predloženog </w:t>
      </w:r>
      <w:r w:rsidR="00D62748" w:rsidRPr="008F4180">
        <w:rPr>
          <w:rFonts w:ascii="Calibri" w:hAnsi="Calibri"/>
          <w:sz w:val="22"/>
          <w:szCs w:val="22"/>
        </w:rPr>
        <w:t>projekta</w:t>
      </w:r>
      <w:r w:rsidR="00AF6E40" w:rsidRPr="008F4180">
        <w:rPr>
          <w:rFonts w:ascii="Calibri" w:hAnsi="Calibri"/>
          <w:sz w:val="22"/>
          <w:szCs w:val="22"/>
        </w:rPr>
        <w:t xml:space="preserve"> </w:t>
      </w:r>
      <w:r w:rsidRPr="008F4180">
        <w:rPr>
          <w:rFonts w:ascii="Calibri" w:hAnsi="Calibri"/>
          <w:sz w:val="22"/>
          <w:szCs w:val="22"/>
        </w:rPr>
        <w:t xml:space="preserve">kao što su: </w:t>
      </w:r>
    </w:p>
    <w:p w:rsidR="00C4149A" w:rsidRPr="008F4180" w:rsidRDefault="00115B99" w:rsidP="00942DB1">
      <w:pPr>
        <w:numPr>
          <w:ilvl w:val="0"/>
          <w:numId w:val="16"/>
        </w:numPr>
        <w:jc w:val="both"/>
        <w:rPr>
          <w:rFonts w:ascii="Calibri" w:hAnsi="Calibri"/>
          <w:sz w:val="22"/>
          <w:szCs w:val="22"/>
        </w:rPr>
      </w:pPr>
      <w:r>
        <w:rPr>
          <w:rFonts w:ascii="Calibri" w:hAnsi="Calibri"/>
          <w:sz w:val="22"/>
          <w:szCs w:val="22"/>
        </w:rPr>
        <w:t>O</w:t>
      </w:r>
      <w:r w:rsidR="00C4149A" w:rsidRPr="008F4180">
        <w:rPr>
          <w:rFonts w:ascii="Calibri" w:hAnsi="Calibri"/>
          <w:sz w:val="22"/>
          <w:szCs w:val="22"/>
        </w:rPr>
        <w:t xml:space="preserve">rganizacija obrazovnih aktivnosti, okruglih stolova (pri čemu treba posebno naznačiti vrstu i cijenu svake usluge), </w:t>
      </w:r>
    </w:p>
    <w:p w:rsidR="00B943CC" w:rsidRPr="008F4180" w:rsidRDefault="00115B99" w:rsidP="00942DB1">
      <w:pPr>
        <w:numPr>
          <w:ilvl w:val="0"/>
          <w:numId w:val="16"/>
        </w:numPr>
        <w:contextualSpacing/>
        <w:jc w:val="both"/>
        <w:rPr>
          <w:rFonts w:ascii="Calibri" w:hAnsi="Calibri"/>
          <w:snapToGrid/>
          <w:sz w:val="22"/>
          <w:szCs w:val="22"/>
        </w:rPr>
      </w:pPr>
      <w:r>
        <w:rPr>
          <w:rFonts w:ascii="Calibri" w:hAnsi="Calibri"/>
          <w:snapToGrid/>
          <w:sz w:val="22"/>
          <w:szCs w:val="22"/>
        </w:rPr>
        <w:t>T</w:t>
      </w:r>
      <w:r w:rsidR="00B943CC" w:rsidRPr="008F4180">
        <w:rPr>
          <w:rFonts w:ascii="Calibri" w:hAnsi="Calibri"/>
          <w:snapToGrid/>
          <w:sz w:val="22"/>
          <w:szCs w:val="22"/>
        </w:rPr>
        <w:t xml:space="preserve">roškovi usluga za organizaciju prihvatljivih aktivnosti (pri čemu treba posebno naznačiti vrstu i cijenu svake usluge), </w:t>
      </w:r>
    </w:p>
    <w:p w:rsidR="00C4149A" w:rsidRPr="008F4180" w:rsidRDefault="00115B99" w:rsidP="00942DB1">
      <w:pPr>
        <w:numPr>
          <w:ilvl w:val="0"/>
          <w:numId w:val="16"/>
        </w:numPr>
        <w:jc w:val="both"/>
        <w:rPr>
          <w:rFonts w:ascii="Calibri" w:hAnsi="Calibri"/>
          <w:sz w:val="22"/>
          <w:szCs w:val="22"/>
        </w:rPr>
      </w:pPr>
      <w:r>
        <w:rPr>
          <w:rFonts w:ascii="Calibri" w:hAnsi="Calibri"/>
          <w:sz w:val="22"/>
          <w:szCs w:val="22"/>
        </w:rPr>
        <w:t>M</w:t>
      </w:r>
      <w:r w:rsidR="00C4149A" w:rsidRPr="008F4180">
        <w:rPr>
          <w:rFonts w:ascii="Calibri" w:hAnsi="Calibri"/>
          <w:sz w:val="22"/>
          <w:szCs w:val="22"/>
        </w:rPr>
        <w:t>aterijal za aktivnosti,</w:t>
      </w:r>
    </w:p>
    <w:p w:rsidR="00C4149A" w:rsidRPr="008F4180" w:rsidRDefault="00115B99" w:rsidP="00942DB1">
      <w:pPr>
        <w:numPr>
          <w:ilvl w:val="0"/>
          <w:numId w:val="16"/>
        </w:numPr>
        <w:jc w:val="both"/>
        <w:rPr>
          <w:rFonts w:ascii="Calibri" w:hAnsi="Calibri"/>
          <w:sz w:val="22"/>
          <w:szCs w:val="22"/>
        </w:rPr>
      </w:pPr>
      <w:r>
        <w:rPr>
          <w:rFonts w:ascii="Calibri" w:hAnsi="Calibri"/>
          <w:sz w:val="22"/>
          <w:szCs w:val="22"/>
        </w:rPr>
        <w:t>G</w:t>
      </w:r>
      <w:r w:rsidR="00C4149A" w:rsidRPr="008F4180">
        <w:rPr>
          <w:rFonts w:ascii="Calibri" w:hAnsi="Calibri"/>
          <w:sz w:val="22"/>
          <w:szCs w:val="22"/>
        </w:rPr>
        <w:t xml:space="preserve">rafičke usluge (grafička priprema, usluge tiskanja letaka, brošura, časopisa i </w:t>
      </w:r>
      <w:proofErr w:type="spellStart"/>
      <w:r w:rsidR="00C4149A" w:rsidRPr="008F4180">
        <w:rPr>
          <w:rFonts w:ascii="Calibri" w:hAnsi="Calibri"/>
          <w:sz w:val="22"/>
          <w:szCs w:val="22"/>
        </w:rPr>
        <w:t>sl</w:t>
      </w:r>
      <w:proofErr w:type="spellEnd"/>
      <w:r w:rsidR="00C4149A" w:rsidRPr="008F4180">
        <w:rPr>
          <w:rFonts w:ascii="Calibri" w:hAnsi="Calibri"/>
          <w:sz w:val="22"/>
          <w:szCs w:val="22"/>
        </w:rPr>
        <w:t xml:space="preserve">. pri čemu treba navesti vrstu i namjenu usluge, količinu, jedinične cijene), </w:t>
      </w:r>
    </w:p>
    <w:p w:rsidR="00C4149A" w:rsidRPr="008F4180" w:rsidRDefault="00115B99" w:rsidP="00942DB1">
      <w:pPr>
        <w:numPr>
          <w:ilvl w:val="0"/>
          <w:numId w:val="16"/>
        </w:numPr>
        <w:jc w:val="both"/>
        <w:rPr>
          <w:rFonts w:ascii="Calibri" w:hAnsi="Calibri"/>
          <w:sz w:val="22"/>
          <w:szCs w:val="22"/>
        </w:rPr>
      </w:pPr>
      <w:r>
        <w:rPr>
          <w:rFonts w:ascii="Calibri" w:hAnsi="Calibri"/>
          <w:sz w:val="22"/>
          <w:szCs w:val="22"/>
        </w:rPr>
        <w:t>U</w:t>
      </w:r>
      <w:r w:rsidR="00C4149A" w:rsidRPr="008F4180">
        <w:rPr>
          <w:rFonts w:ascii="Calibri" w:hAnsi="Calibri"/>
          <w:sz w:val="22"/>
          <w:szCs w:val="22"/>
        </w:rPr>
        <w:t xml:space="preserve">sluge promidžbe (televizijske i radijske prezentacije, održavanje internetskih stranica, obavijesti u tiskovinama, promidžbeni materijal i </w:t>
      </w:r>
      <w:proofErr w:type="spellStart"/>
      <w:r w:rsidR="00C4149A" w:rsidRPr="008F4180">
        <w:rPr>
          <w:rFonts w:ascii="Calibri" w:hAnsi="Calibri"/>
          <w:sz w:val="22"/>
          <w:szCs w:val="22"/>
        </w:rPr>
        <w:t>sl</w:t>
      </w:r>
      <w:proofErr w:type="spellEnd"/>
      <w:r w:rsidR="00C4149A" w:rsidRPr="008F4180">
        <w:rPr>
          <w:rFonts w:ascii="Calibri" w:hAnsi="Calibri"/>
          <w:sz w:val="22"/>
          <w:szCs w:val="22"/>
        </w:rPr>
        <w:t xml:space="preserve">. pri čemu je potrebno navesti vrstu promidžbe, trajanje i cijenu usluge), </w:t>
      </w:r>
    </w:p>
    <w:p w:rsidR="000F2A8B" w:rsidRPr="008F4180" w:rsidRDefault="00115B99" w:rsidP="00A148C5">
      <w:pPr>
        <w:numPr>
          <w:ilvl w:val="0"/>
          <w:numId w:val="16"/>
        </w:numPr>
        <w:jc w:val="both"/>
        <w:rPr>
          <w:rFonts w:ascii="Calibri" w:hAnsi="Calibri"/>
          <w:sz w:val="22"/>
          <w:szCs w:val="22"/>
        </w:rPr>
      </w:pPr>
      <w:r>
        <w:rPr>
          <w:rFonts w:ascii="Calibri" w:hAnsi="Calibri"/>
          <w:sz w:val="22"/>
          <w:szCs w:val="22"/>
        </w:rPr>
        <w:t>T</w:t>
      </w:r>
      <w:r w:rsidR="00C4149A" w:rsidRPr="008F4180">
        <w:rPr>
          <w:rFonts w:ascii="Calibri" w:hAnsi="Calibri"/>
          <w:sz w:val="22"/>
          <w:szCs w:val="22"/>
        </w:rPr>
        <w:t xml:space="preserve">roškovi reprezentacije vezani uz organizaciju programskih odnosno projektnih aktivnosti (pri čemu treba navesti svrhu, učestalost i očekivani broj sudionika i </w:t>
      </w:r>
      <w:proofErr w:type="spellStart"/>
      <w:r w:rsidR="00C4149A" w:rsidRPr="008F4180">
        <w:rPr>
          <w:rFonts w:ascii="Calibri" w:hAnsi="Calibri"/>
          <w:sz w:val="22"/>
          <w:szCs w:val="22"/>
        </w:rPr>
        <w:t>sl</w:t>
      </w:r>
      <w:proofErr w:type="spellEnd"/>
      <w:r w:rsidR="00C4149A" w:rsidRPr="008F4180">
        <w:rPr>
          <w:rFonts w:ascii="Calibri" w:hAnsi="Calibri"/>
          <w:sz w:val="22"/>
          <w:szCs w:val="22"/>
        </w:rPr>
        <w:t xml:space="preserve">.), </w:t>
      </w:r>
    </w:p>
    <w:p w:rsidR="00C4149A" w:rsidRPr="008F4180" w:rsidRDefault="00115B99" w:rsidP="00942DB1">
      <w:pPr>
        <w:numPr>
          <w:ilvl w:val="0"/>
          <w:numId w:val="16"/>
        </w:numPr>
        <w:jc w:val="both"/>
        <w:rPr>
          <w:rFonts w:ascii="Calibri" w:hAnsi="Calibri"/>
          <w:sz w:val="22"/>
          <w:szCs w:val="22"/>
        </w:rPr>
      </w:pPr>
      <w:r>
        <w:rPr>
          <w:rFonts w:ascii="Calibri" w:hAnsi="Calibri"/>
          <w:sz w:val="22"/>
          <w:szCs w:val="22"/>
        </w:rPr>
        <w:t>I</w:t>
      </w:r>
      <w:r w:rsidR="00C4149A" w:rsidRPr="008F4180">
        <w:rPr>
          <w:rFonts w:ascii="Calibri" w:hAnsi="Calibri"/>
          <w:sz w:val="22"/>
          <w:szCs w:val="22"/>
        </w:rPr>
        <w:t>zdaci za troškove plaća i naknada voditeljima programa ili projekta,</w:t>
      </w:r>
      <w:r w:rsidR="007B04C4" w:rsidRPr="008F4180">
        <w:rPr>
          <w:rFonts w:ascii="Calibri" w:hAnsi="Calibri"/>
          <w:sz w:val="22"/>
          <w:szCs w:val="22"/>
        </w:rPr>
        <w:t xml:space="preserve"> zaposlenicima,</w:t>
      </w:r>
      <w:r w:rsidR="00C4149A" w:rsidRPr="008F4180">
        <w:rPr>
          <w:rFonts w:ascii="Calibri" w:hAnsi="Calibri"/>
          <w:sz w:val="22"/>
          <w:szCs w:val="22"/>
        </w:rPr>
        <w:t xml:space="preserve"> izvoditeljima iz udruge i/ili vanjskim suradnicima</w:t>
      </w:r>
      <w:r w:rsidR="007B04C4" w:rsidRPr="008F4180">
        <w:rPr>
          <w:rFonts w:ascii="Calibri" w:hAnsi="Calibri"/>
          <w:sz w:val="22"/>
          <w:szCs w:val="22"/>
        </w:rPr>
        <w:t xml:space="preserve">, </w:t>
      </w:r>
      <w:r w:rsidR="00C4149A" w:rsidRPr="008F4180">
        <w:rPr>
          <w:rFonts w:ascii="Calibri" w:hAnsi="Calibri"/>
          <w:sz w:val="22"/>
          <w:szCs w:val="22"/>
        </w:rPr>
        <w:t xml:space="preserve">koji sudjeluju u provedbi projekta (ugovor o autorskom djelu i honorar, ugovor o djelu, ugovor o djelu redovitog studenta, ugovor o radu) pri čemu treba navesti ime i prezime osobe koja će biti angažirana, njezine stručne kompetencije, broj mjeseci i mjesečni </w:t>
      </w:r>
      <w:r w:rsidR="00280DDC" w:rsidRPr="008F4180">
        <w:rPr>
          <w:rFonts w:ascii="Calibri" w:hAnsi="Calibri"/>
          <w:sz w:val="22"/>
          <w:szCs w:val="22"/>
        </w:rPr>
        <w:t xml:space="preserve">ili jednokratni </w:t>
      </w:r>
      <w:r w:rsidR="00C4149A" w:rsidRPr="008F4180">
        <w:rPr>
          <w:rFonts w:ascii="Calibri" w:hAnsi="Calibri"/>
          <w:sz w:val="22"/>
          <w:szCs w:val="22"/>
        </w:rPr>
        <w:t>bruto iznos naknade,</w:t>
      </w:r>
    </w:p>
    <w:p w:rsidR="000F2A8B" w:rsidRPr="008F4180" w:rsidRDefault="00115B99" w:rsidP="00942DB1">
      <w:pPr>
        <w:numPr>
          <w:ilvl w:val="0"/>
          <w:numId w:val="16"/>
        </w:numPr>
        <w:jc w:val="both"/>
        <w:rPr>
          <w:rFonts w:ascii="Calibri" w:hAnsi="Calibri"/>
          <w:sz w:val="22"/>
          <w:szCs w:val="22"/>
        </w:rPr>
      </w:pPr>
      <w:r>
        <w:rPr>
          <w:rFonts w:ascii="Calibri" w:hAnsi="Calibri"/>
          <w:sz w:val="22"/>
          <w:szCs w:val="22"/>
        </w:rPr>
        <w:t>T</w:t>
      </w:r>
      <w:r w:rsidR="008631D3" w:rsidRPr="008F4180">
        <w:rPr>
          <w:rFonts w:ascii="Calibri" w:hAnsi="Calibri"/>
          <w:sz w:val="22"/>
          <w:szCs w:val="22"/>
        </w:rPr>
        <w:t>roškovi kupnje opreme, namještaja, i manjih adaptacijskih radova nužnih</w:t>
      </w:r>
      <w:r w:rsidR="00C4149A" w:rsidRPr="008F4180">
        <w:rPr>
          <w:rFonts w:ascii="Calibri" w:hAnsi="Calibri"/>
          <w:sz w:val="22"/>
          <w:szCs w:val="22"/>
        </w:rPr>
        <w:t xml:space="preserve"> za provedbu projekta/programa koja mora biti specificirana po vrsti i iznosu, </w:t>
      </w:r>
      <w:r w:rsidR="00E16B34" w:rsidRPr="008F4180">
        <w:rPr>
          <w:rFonts w:ascii="Calibri" w:hAnsi="Calibri"/>
          <w:sz w:val="22"/>
          <w:szCs w:val="22"/>
        </w:rPr>
        <w:t xml:space="preserve">pod uvjetom da su u skladu s tržišnim cijenama </w:t>
      </w:r>
      <w:r w:rsidR="000F2A8B" w:rsidRPr="008F4180">
        <w:rPr>
          <w:rFonts w:ascii="Calibri" w:hAnsi="Calibri"/>
          <w:sz w:val="22"/>
          <w:szCs w:val="22"/>
        </w:rPr>
        <w:t xml:space="preserve">(prihvatljivi su u maksimalnom iznosu do </w:t>
      </w:r>
      <w:r w:rsidR="000F2A8B" w:rsidRPr="001579D9">
        <w:rPr>
          <w:rFonts w:ascii="Calibri" w:hAnsi="Calibri"/>
          <w:sz w:val="22"/>
          <w:szCs w:val="22"/>
        </w:rPr>
        <w:t>10%</w:t>
      </w:r>
      <w:r w:rsidR="000F2A8B" w:rsidRPr="008F4180">
        <w:rPr>
          <w:rFonts w:ascii="Calibri" w:hAnsi="Calibri"/>
          <w:sz w:val="22"/>
          <w:szCs w:val="22"/>
        </w:rPr>
        <w:t xml:space="preserve"> od ukupnog iznosa proračuna)</w:t>
      </w:r>
    </w:p>
    <w:p w:rsidR="00C4149A" w:rsidRPr="008F4180" w:rsidRDefault="000F2A8B" w:rsidP="00942DB1">
      <w:pPr>
        <w:numPr>
          <w:ilvl w:val="0"/>
          <w:numId w:val="16"/>
        </w:numPr>
        <w:jc w:val="both"/>
        <w:rPr>
          <w:rFonts w:ascii="Calibri" w:hAnsi="Calibri"/>
          <w:sz w:val="22"/>
          <w:szCs w:val="22"/>
        </w:rPr>
      </w:pPr>
      <w:r w:rsidRPr="008F4180">
        <w:rPr>
          <w:rFonts w:ascii="Calibri" w:hAnsi="Calibri"/>
          <w:sz w:val="22"/>
          <w:szCs w:val="22"/>
        </w:rPr>
        <w:t xml:space="preserve"> </w:t>
      </w:r>
      <w:r w:rsidR="00115B99">
        <w:rPr>
          <w:rFonts w:ascii="Calibri" w:hAnsi="Calibri"/>
          <w:sz w:val="22"/>
          <w:szCs w:val="22"/>
        </w:rPr>
        <w:t>P</w:t>
      </w:r>
      <w:r w:rsidR="00C4149A" w:rsidRPr="008F4180">
        <w:rPr>
          <w:rFonts w:ascii="Calibri" w:hAnsi="Calibri"/>
          <w:sz w:val="22"/>
          <w:szCs w:val="22"/>
        </w:rPr>
        <w:t>utni troškovi (</w:t>
      </w:r>
      <w:proofErr w:type="spellStart"/>
      <w:r w:rsidR="00C4149A" w:rsidRPr="008F4180">
        <w:rPr>
          <w:rFonts w:ascii="Calibri" w:hAnsi="Calibri"/>
          <w:sz w:val="22"/>
          <w:szCs w:val="22"/>
        </w:rPr>
        <w:t>npr</w:t>
      </w:r>
      <w:proofErr w:type="spellEnd"/>
      <w:r w:rsidR="00C4149A" w:rsidRPr="008F4180">
        <w:rPr>
          <w:rFonts w:ascii="Calibri" w:hAnsi="Calibri"/>
          <w:sz w:val="22"/>
          <w:szCs w:val="22"/>
        </w:rPr>
        <w:t xml:space="preserve">. dnevnice za službena putovanja), </w:t>
      </w:r>
    </w:p>
    <w:p w:rsidR="00C4149A" w:rsidRPr="008F4180" w:rsidRDefault="00115B99" w:rsidP="00942DB1">
      <w:pPr>
        <w:numPr>
          <w:ilvl w:val="0"/>
          <w:numId w:val="16"/>
        </w:numPr>
        <w:jc w:val="both"/>
        <w:rPr>
          <w:rFonts w:ascii="Calibri" w:hAnsi="Calibri"/>
          <w:sz w:val="22"/>
          <w:szCs w:val="22"/>
        </w:rPr>
      </w:pPr>
      <w:r>
        <w:rPr>
          <w:rFonts w:ascii="Calibri" w:hAnsi="Calibri"/>
          <w:sz w:val="22"/>
          <w:szCs w:val="22"/>
        </w:rPr>
        <w:t>I</w:t>
      </w:r>
      <w:r w:rsidR="00280DDC" w:rsidRPr="008F4180">
        <w:rPr>
          <w:rFonts w:ascii="Calibri" w:hAnsi="Calibri"/>
          <w:sz w:val="22"/>
          <w:szCs w:val="22"/>
        </w:rPr>
        <w:t xml:space="preserve">zdaci za prijevoz </w:t>
      </w:r>
      <w:r w:rsidR="00C4149A" w:rsidRPr="008F4180">
        <w:rPr>
          <w:rFonts w:ascii="Calibri" w:hAnsi="Calibri"/>
          <w:sz w:val="22"/>
          <w:szCs w:val="22"/>
        </w:rPr>
        <w:t>(pri čemu je potrebno specificirati broj osoba, odredište, učestalost i svrhu putovanja te vrstu javnog prijevoza)</w:t>
      </w:r>
      <w:r w:rsidR="00C750BB" w:rsidRPr="008F4180">
        <w:rPr>
          <w:rFonts w:ascii="Calibri" w:hAnsi="Calibri"/>
          <w:sz w:val="22"/>
          <w:szCs w:val="22"/>
        </w:rPr>
        <w:t>,</w:t>
      </w:r>
    </w:p>
    <w:p w:rsidR="0007408E" w:rsidRPr="008F4180" w:rsidRDefault="00115B99" w:rsidP="00942DB1">
      <w:pPr>
        <w:numPr>
          <w:ilvl w:val="0"/>
          <w:numId w:val="16"/>
        </w:numPr>
        <w:jc w:val="both"/>
        <w:rPr>
          <w:rFonts w:ascii="Calibri" w:hAnsi="Calibri"/>
          <w:sz w:val="22"/>
          <w:szCs w:val="22"/>
        </w:rPr>
      </w:pPr>
      <w:r>
        <w:rPr>
          <w:rFonts w:ascii="Calibri" w:hAnsi="Calibri"/>
          <w:sz w:val="22"/>
          <w:szCs w:val="22"/>
        </w:rPr>
        <w:t>O</w:t>
      </w:r>
      <w:r w:rsidR="00C4149A" w:rsidRPr="008F4180">
        <w:rPr>
          <w:rFonts w:ascii="Calibri" w:hAnsi="Calibri"/>
          <w:sz w:val="22"/>
          <w:szCs w:val="22"/>
        </w:rPr>
        <w:t>stali troškovi koji su izravno vezani za provedbu aktivnost</w:t>
      </w:r>
      <w:r w:rsidR="00C750BB" w:rsidRPr="008F4180">
        <w:rPr>
          <w:rFonts w:ascii="Calibri" w:hAnsi="Calibri"/>
          <w:sz w:val="22"/>
          <w:szCs w:val="22"/>
        </w:rPr>
        <w:t>i programa ili projekta,</w:t>
      </w:r>
    </w:p>
    <w:p w:rsidR="00B943CC" w:rsidRPr="008F4180" w:rsidRDefault="00115B99" w:rsidP="00942DB1">
      <w:pPr>
        <w:numPr>
          <w:ilvl w:val="0"/>
          <w:numId w:val="16"/>
        </w:numPr>
        <w:jc w:val="both"/>
        <w:rPr>
          <w:rFonts w:ascii="Calibri" w:hAnsi="Calibri"/>
          <w:sz w:val="22"/>
          <w:szCs w:val="22"/>
        </w:rPr>
      </w:pPr>
      <w:r>
        <w:rPr>
          <w:rFonts w:ascii="Calibri" w:hAnsi="Calibri"/>
          <w:sz w:val="22"/>
          <w:szCs w:val="22"/>
        </w:rPr>
        <w:t>N</w:t>
      </w:r>
      <w:r w:rsidR="00A73B26" w:rsidRPr="008F4180">
        <w:rPr>
          <w:rFonts w:ascii="Calibri" w:hAnsi="Calibri"/>
          <w:sz w:val="22"/>
          <w:szCs w:val="22"/>
        </w:rPr>
        <w:t xml:space="preserve">eizravni troškovi, prihvatljivi su u maksimalnom iznosu do </w:t>
      </w:r>
      <w:r w:rsidR="00A73B26" w:rsidRPr="001579D9">
        <w:rPr>
          <w:rFonts w:ascii="Calibri" w:hAnsi="Calibri"/>
          <w:sz w:val="22"/>
          <w:szCs w:val="22"/>
        </w:rPr>
        <w:t>25%</w:t>
      </w:r>
      <w:r w:rsidR="00A73B26" w:rsidRPr="008F4180">
        <w:rPr>
          <w:rFonts w:ascii="Calibri" w:hAnsi="Calibri"/>
          <w:sz w:val="22"/>
          <w:szCs w:val="22"/>
        </w:rPr>
        <w:t xml:space="preserve"> od ukupnog iznosa proračuna, a podrazumijevaju troškove koji nisu izravno povezani s provedbom programa ili projekta, ali neizravno pridonose postizanju njegovih ciljeva: </w:t>
      </w:r>
    </w:p>
    <w:p w:rsidR="00A73B26" w:rsidRPr="008F4180" w:rsidRDefault="00A73B26" w:rsidP="00942DB1">
      <w:pPr>
        <w:pStyle w:val="Odlomakpopisa"/>
        <w:numPr>
          <w:ilvl w:val="0"/>
          <w:numId w:val="21"/>
        </w:numPr>
        <w:jc w:val="both"/>
      </w:pPr>
      <w:r w:rsidRPr="008F4180">
        <w:lastRenderedPageBreak/>
        <w:t xml:space="preserve">troškovi režija (plin, voda, telefon, internet, najam prostora, struja i slično), bankovni troškovi, poštanski troškovi, troškovi uredskog materijala, troškovi knjigovodstva. </w:t>
      </w:r>
    </w:p>
    <w:p w:rsidR="008D4C59" w:rsidRPr="00CE2046" w:rsidRDefault="00B943CC" w:rsidP="00B943CC">
      <w:pPr>
        <w:spacing w:after="160" w:line="259" w:lineRule="auto"/>
        <w:jc w:val="both"/>
        <w:rPr>
          <w:rFonts w:asciiTheme="minorHAnsi" w:eastAsia="Calibri" w:hAnsiTheme="minorHAnsi" w:cstheme="minorHAnsi"/>
          <w:snapToGrid/>
          <w:sz w:val="22"/>
          <w:szCs w:val="22"/>
        </w:rPr>
      </w:pPr>
      <w:r w:rsidRPr="00CE2046">
        <w:rPr>
          <w:rFonts w:asciiTheme="minorHAnsi" w:eastAsia="Calibri" w:hAnsiTheme="minorHAnsi" w:cstheme="minorHAnsi"/>
          <w:snapToGrid/>
          <w:sz w:val="22"/>
          <w:szCs w:val="22"/>
        </w:rPr>
        <w:t>Samo se prihvatljivi troškovi uzimaju u obzir za dodjelu bespovratnih sredstava. Samo one aktivnosti koje su nužne za provedbu p</w:t>
      </w:r>
      <w:r w:rsidR="004A6C68" w:rsidRPr="00CE2046">
        <w:rPr>
          <w:rFonts w:asciiTheme="minorHAnsi" w:eastAsia="Calibri" w:hAnsiTheme="minorHAnsi" w:cstheme="minorHAnsi"/>
          <w:snapToGrid/>
          <w:sz w:val="22"/>
          <w:szCs w:val="22"/>
        </w:rPr>
        <w:t>rojekta</w:t>
      </w:r>
      <w:r w:rsidRPr="00CE2046">
        <w:rPr>
          <w:rFonts w:asciiTheme="minorHAnsi" w:eastAsia="Calibri" w:hAnsiTheme="minorHAnsi" w:cstheme="minorHAnsi"/>
          <w:snapToGrid/>
          <w:sz w:val="22"/>
          <w:szCs w:val="22"/>
        </w:rPr>
        <w:t xml:space="preserve"> mogu stvarati prihvatljive troškove. Nužno je voditi računa da se prihvatljivi troškovi moraju temeljiti na stvarnim troškovima, te da moraju biti potkrijepljeni odgovarajućom popratnom dokumentacijom (ugovori, računi, potpisne liste i </w:t>
      </w:r>
      <w:proofErr w:type="spellStart"/>
      <w:r w:rsidRPr="00CE2046">
        <w:rPr>
          <w:rFonts w:asciiTheme="minorHAnsi" w:eastAsia="Calibri" w:hAnsiTheme="minorHAnsi" w:cstheme="minorHAnsi"/>
          <w:snapToGrid/>
          <w:sz w:val="22"/>
          <w:szCs w:val="22"/>
        </w:rPr>
        <w:t>sl</w:t>
      </w:r>
      <w:proofErr w:type="spellEnd"/>
      <w:r w:rsidRPr="00CE2046">
        <w:rPr>
          <w:rFonts w:asciiTheme="minorHAnsi" w:eastAsia="Calibri" w:hAnsiTheme="minorHAnsi" w:cstheme="minorHAnsi"/>
          <w:snapToGrid/>
          <w:sz w:val="22"/>
          <w:szCs w:val="22"/>
        </w:rPr>
        <w:t xml:space="preserve">.). Provjere prihvatljivosti mogu dovesti do traženja pojašnjenja i mogu navesti </w:t>
      </w:r>
      <w:r w:rsidR="00BC0D12" w:rsidRPr="00CE2046">
        <w:rPr>
          <w:rFonts w:asciiTheme="minorHAnsi" w:eastAsia="Calibri" w:hAnsiTheme="minorHAnsi" w:cstheme="minorHAnsi"/>
          <w:snapToGrid/>
          <w:sz w:val="22"/>
          <w:szCs w:val="22"/>
        </w:rPr>
        <w:t>Županiju</w:t>
      </w:r>
      <w:r w:rsidRPr="00CE2046">
        <w:rPr>
          <w:rFonts w:asciiTheme="minorHAnsi" w:eastAsia="Calibri" w:hAnsiTheme="minorHAnsi" w:cstheme="minorHAnsi"/>
          <w:snapToGrid/>
          <w:sz w:val="22"/>
          <w:szCs w:val="22"/>
        </w:rPr>
        <w:t xml:space="preserve"> da nametne izmjene ili smanjenja iznosa kako bi se riješile takve pogreške ili netočnosti. Iznos odobrenih sredstava se uslijed tih ispravaka ne može povećati. Obveza je i neposredan interes udruge prijavitelja projekta pružiti realističan i ekonomičan proračun projekta.</w:t>
      </w:r>
    </w:p>
    <w:p w:rsidR="0019447B" w:rsidRPr="00CE2046" w:rsidRDefault="00B943CC" w:rsidP="00A148C5">
      <w:pPr>
        <w:pStyle w:val="Guidelines2"/>
        <w:spacing w:after="120"/>
        <w:rPr>
          <w:rFonts w:ascii="Calibri" w:hAnsi="Calibri"/>
          <w:smallCaps w:val="0"/>
          <w:sz w:val="22"/>
          <w:szCs w:val="24"/>
        </w:rPr>
      </w:pPr>
      <w:r w:rsidRPr="00CE2046">
        <w:rPr>
          <w:rFonts w:ascii="Calibri" w:hAnsi="Calibri"/>
          <w:smallCaps w:val="0"/>
          <w:sz w:val="22"/>
          <w:szCs w:val="24"/>
        </w:rPr>
        <w:t>2.</w:t>
      </w:r>
      <w:r w:rsidR="00E965B2">
        <w:rPr>
          <w:rFonts w:ascii="Calibri" w:hAnsi="Calibri"/>
          <w:smallCaps w:val="0"/>
          <w:sz w:val="22"/>
          <w:szCs w:val="24"/>
        </w:rPr>
        <w:t>6</w:t>
      </w:r>
      <w:r w:rsidR="0019447B" w:rsidRPr="00CE2046">
        <w:rPr>
          <w:rFonts w:ascii="Calibri" w:hAnsi="Calibri"/>
          <w:smallCaps w:val="0"/>
          <w:sz w:val="22"/>
          <w:szCs w:val="24"/>
        </w:rPr>
        <w:t>. Neprihvatljivi troškovi koji se neće financirati ovim natječajem</w:t>
      </w:r>
    </w:p>
    <w:p w:rsidR="00C4149A" w:rsidRPr="00CE2046" w:rsidRDefault="00C4149A" w:rsidP="00C4149A">
      <w:pPr>
        <w:jc w:val="both"/>
        <w:rPr>
          <w:rFonts w:ascii="Calibri" w:hAnsi="Calibri"/>
          <w:sz w:val="22"/>
          <w:szCs w:val="22"/>
        </w:rPr>
      </w:pPr>
      <w:r w:rsidRPr="00CE2046">
        <w:rPr>
          <w:rFonts w:ascii="Calibri" w:hAnsi="Calibri"/>
          <w:sz w:val="22"/>
          <w:szCs w:val="22"/>
        </w:rPr>
        <w:t>U neprihvatljive troškove spadaju:</w:t>
      </w:r>
    </w:p>
    <w:p w:rsidR="00C4149A" w:rsidRPr="00CE2046" w:rsidRDefault="00115B99" w:rsidP="00942DB1">
      <w:pPr>
        <w:numPr>
          <w:ilvl w:val="0"/>
          <w:numId w:val="17"/>
        </w:numPr>
        <w:jc w:val="both"/>
        <w:rPr>
          <w:rFonts w:ascii="Calibri" w:hAnsi="Calibri"/>
          <w:sz w:val="22"/>
          <w:szCs w:val="22"/>
        </w:rPr>
      </w:pPr>
      <w:r>
        <w:rPr>
          <w:rFonts w:ascii="Calibri" w:hAnsi="Calibri"/>
          <w:sz w:val="22"/>
          <w:szCs w:val="22"/>
        </w:rPr>
        <w:t>U</w:t>
      </w:r>
      <w:r w:rsidR="00C4149A" w:rsidRPr="00CE2046">
        <w:rPr>
          <w:rFonts w:ascii="Calibri" w:hAnsi="Calibri"/>
          <w:sz w:val="22"/>
          <w:szCs w:val="22"/>
        </w:rPr>
        <w:t>laganja u kapital ili kredi</w:t>
      </w:r>
      <w:r w:rsidR="00C750BB" w:rsidRPr="00CE2046">
        <w:rPr>
          <w:rFonts w:ascii="Calibri" w:hAnsi="Calibri"/>
          <w:sz w:val="22"/>
          <w:szCs w:val="22"/>
        </w:rPr>
        <w:t>tna ulaganja, jamstveni fondovi,</w:t>
      </w:r>
    </w:p>
    <w:p w:rsidR="00C4149A" w:rsidRPr="00CE2046" w:rsidRDefault="00115B99" w:rsidP="00942DB1">
      <w:pPr>
        <w:numPr>
          <w:ilvl w:val="0"/>
          <w:numId w:val="17"/>
        </w:numPr>
        <w:jc w:val="both"/>
        <w:rPr>
          <w:rFonts w:ascii="Calibri" w:hAnsi="Calibri"/>
          <w:sz w:val="22"/>
          <w:szCs w:val="22"/>
        </w:rPr>
      </w:pPr>
      <w:r>
        <w:rPr>
          <w:rFonts w:ascii="Calibri" w:hAnsi="Calibri"/>
          <w:sz w:val="22"/>
          <w:szCs w:val="22"/>
        </w:rPr>
        <w:t>D</w:t>
      </w:r>
      <w:r w:rsidR="00B943CC" w:rsidRPr="00CE2046">
        <w:rPr>
          <w:rFonts w:ascii="Calibri" w:hAnsi="Calibri"/>
          <w:sz w:val="22"/>
          <w:szCs w:val="22"/>
        </w:rPr>
        <w:t>ugovi i stavke za pokrivanje gubitaka ili dugova</w:t>
      </w:r>
      <w:r w:rsidR="00C750BB" w:rsidRPr="00CE2046">
        <w:rPr>
          <w:rFonts w:ascii="Calibri" w:hAnsi="Calibri"/>
          <w:sz w:val="22"/>
          <w:szCs w:val="22"/>
        </w:rPr>
        <w:t>,</w:t>
      </w:r>
    </w:p>
    <w:p w:rsidR="00B943CC" w:rsidRPr="00CE2046" w:rsidRDefault="00115B99" w:rsidP="00942DB1">
      <w:pPr>
        <w:numPr>
          <w:ilvl w:val="0"/>
          <w:numId w:val="17"/>
        </w:numPr>
        <w:jc w:val="both"/>
        <w:rPr>
          <w:rFonts w:ascii="Calibri" w:hAnsi="Calibri"/>
          <w:sz w:val="22"/>
          <w:szCs w:val="22"/>
        </w:rPr>
      </w:pPr>
      <w:r>
        <w:rPr>
          <w:rFonts w:ascii="Calibri" w:hAnsi="Calibri"/>
          <w:sz w:val="22"/>
          <w:szCs w:val="22"/>
        </w:rPr>
        <w:t>D</w:t>
      </w:r>
      <w:r w:rsidR="00B943CC" w:rsidRPr="00CE2046">
        <w:rPr>
          <w:rFonts w:ascii="Calibri" w:hAnsi="Calibri"/>
          <w:sz w:val="22"/>
          <w:szCs w:val="22"/>
        </w:rPr>
        <w:t>ospjele kamate</w:t>
      </w:r>
      <w:r w:rsidR="00C750BB" w:rsidRPr="00CE2046">
        <w:rPr>
          <w:rFonts w:ascii="Calibri" w:hAnsi="Calibri"/>
          <w:sz w:val="22"/>
          <w:szCs w:val="22"/>
        </w:rPr>
        <w:t>,</w:t>
      </w:r>
    </w:p>
    <w:p w:rsidR="00B943CC" w:rsidRPr="00CE2046" w:rsidRDefault="00115B99" w:rsidP="00942DB1">
      <w:pPr>
        <w:pStyle w:val="Odlomakpopisa"/>
        <w:numPr>
          <w:ilvl w:val="0"/>
          <w:numId w:val="17"/>
        </w:numPr>
        <w:spacing w:after="0" w:line="240" w:lineRule="auto"/>
        <w:jc w:val="both"/>
      </w:pPr>
      <w:r>
        <w:t>G</w:t>
      </w:r>
      <w:r w:rsidR="00C750BB" w:rsidRPr="00CE2046">
        <w:t>ubitci na tečajnim razlikama,</w:t>
      </w:r>
    </w:p>
    <w:p w:rsidR="00B943CC" w:rsidRPr="00CE2046" w:rsidRDefault="00115B99" w:rsidP="00942DB1">
      <w:pPr>
        <w:pStyle w:val="Odlomakpopisa"/>
        <w:numPr>
          <w:ilvl w:val="0"/>
          <w:numId w:val="17"/>
        </w:numPr>
        <w:spacing w:after="0" w:line="240" w:lineRule="auto"/>
        <w:jc w:val="both"/>
      </w:pPr>
      <w:r>
        <w:t>Z</w:t>
      </w:r>
      <w:r w:rsidR="00C750BB" w:rsidRPr="00CE2046">
        <w:t>ajmovi trećim stranama,</w:t>
      </w:r>
    </w:p>
    <w:p w:rsidR="00C4149A" w:rsidRPr="00CE2046" w:rsidRDefault="00115B99" w:rsidP="00942DB1">
      <w:pPr>
        <w:numPr>
          <w:ilvl w:val="0"/>
          <w:numId w:val="17"/>
        </w:numPr>
        <w:jc w:val="both"/>
        <w:rPr>
          <w:rFonts w:ascii="Calibri" w:hAnsi="Calibri"/>
          <w:sz w:val="22"/>
          <w:szCs w:val="22"/>
        </w:rPr>
      </w:pPr>
      <w:r>
        <w:rPr>
          <w:rFonts w:ascii="Calibri" w:hAnsi="Calibri"/>
          <w:sz w:val="22"/>
          <w:szCs w:val="22"/>
        </w:rPr>
        <w:t>K</w:t>
      </w:r>
      <w:r w:rsidR="00C4149A" w:rsidRPr="00CE2046">
        <w:rPr>
          <w:rFonts w:ascii="Calibri" w:hAnsi="Calibri"/>
          <w:sz w:val="22"/>
          <w:szCs w:val="22"/>
        </w:rPr>
        <w:t>azne, financijske g</w:t>
      </w:r>
      <w:r w:rsidR="00C750BB" w:rsidRPr="00CE2046">
        <w:rPr>
          <w:rFonts w:ascii="Calibri" w:hAnsi="Calibri"/>
          <w:sz w:val="22"/>
          <w:szCs w:val="22"/>
        </w:rPr>
        <w:t>lobe i troškovi sudskih sporova,</w:t>
      </w:r>
    </w:p>
    <w:p w:rsidR="00C4149A" w:rsidRPr="00CE2046" w:rsidRDefault="00115B99" w:rsidP="00942DB1">
      <w:pPr>
        <w:numPr>
          <w:ilvl w:val="0"/>
          <w:numId w:val="17"/>
        </w:numPr>
        <w:jc w:val="both"/>
        <w:rPr>
          <w:rFonts w:ascii="Calibri" w:hAnsi="Calibri"/>
          <w:sz w:val="22"/>
          <w:szCs w:val="22"/>
        </w:rPr>
      </w:pPr>
      <w:r>
        <w:rPr>
          <w:rFonts w:ascii="Calibri" w:hAnsi="Calibri"/>
          <w:sz w:val="22"/>
          <w:szCs w:val="22"/>
        </w:rPr>
        <w:t>D</w:t>
      </w:r>
      <w:r w:rsidR="00C4149A" w:rsidRPr="00CE2046">
        <w:rPr>
          <w:rFonts w:ascii="Calibri" w:hAnsi="Calibri"/>
          <w:sz w:val="22"/>
          <w:szCs w:val="22"/>
        </w:rPr>
        <w:t xml:space="preserve">oprinosi za dobrovoljna zdravstvena ili mirovinska osiguranja koja nisu obvezna </w:t>
      </w:r>
      <w:r w:rsidR="00C750BB" w:rsidRPr="00CE2046">
        <w:rPr>
          <w:rFonts w:ascii="Calibri" w:hAnsi="Calibri"/>
          <w:sz w:val="22"/>
          <w:szCs w:val="22"/>
        </w:rPr>
        <w:t>prema nacionalnom zakonodavstvu,</w:t>
      </w:r>
    </w:p>
    <w:p w:rsidR="00B943CC" w:rsidRPr="00CE2046" w:rsidRDefault="00115B99" w:rsidP="00942DB1">
      <w:pPr>
        <w:pStyle w:val="Odlomakpopisa"/>
        <w:numPr>
          <w:ilvl w:val="0"/>
          <w:numId w:val="17"/>
        </w:numPr>
        <w:spacing w:after="0" w:line="240" w:lineRule="auto"/>
        <w:jc w:val="both"/>
      </w:pPr>
      <w:r>
        <w:rPr>
          <w:rFonts w:cs="Arial"/>
        </w:rPr>
        <w:t>T</w:t>
      </w:r>
      <w:r w:rsidR="00B943CC" w:rsidRPr="00CE2046">
        <w:rPr>
          <w:rFonts w:cs="Arial"/>
        </w:rPr>
        <w:t xml:space="preserve">roškovi smještaja (osim u slučaju višednevnih i međunarodnih programa ili u iznimnim slučajevima kada se kroz pregovaranje s nadležnim upravnim odjelom </w:t>
      </w:r>
      <w:r w:rsidR="000F2A8B" w:rsidRPr="00CE2046">
        <w:rPr>
          <w:rFonts w:cs="Arial"/>
        </w:rPr>
        <w:t>Županije</w:t>
      </w:r>
      <w:r w:rsidR="00B943CC" w:rsidRPr="00CE2046">
        <w:rPr>
          <w:rFonts w:cs="Arial"/>
        </w:rPr>
        <w:t xml:space="preserve"> dio tih troškova može p</w:t>
      </w:r>
      <w:r w:rsidR="00C750BB" w:rsidRPr="00CE2046">
        <w:rPr>
          <w:rFonts w:cs="Arial"/>
        </w:rPr>
        <w:t>riznati kao prihvatljiv trošak),</w:t>
      </w:r>
    </w:p>
    <w:p w:rsidR="000F2A8B" w:rsidRPr="00CE2046" w:rsidRDefault="00115B99" w:rsidP="00942DB1">
      <w:pPr>
        <w:numPr>
          <w:ilvl w:val="0"/>
          <w:numId w:val="17"/>
        </w:numPr>
        <w:jc w:val="both"/>
        <w:rPr>
          <w:rFonts w:ascii="Calibri" w:hAnsi="Calibri"/>
          <w:sz w:val="22"/>
          <w:szCs w:val="22"/>
        </w:rPr>
      </w:pPr>
      <w:r>
        <w:rPr>
          <w:rFonts w:ascii="Calibri" w:hAnsi="Calibri"/>
          <w:sz w:val="22"/>
          <w:szCs w:val="22"/>
        </w:rPr>
        <w:t>P</w:t>
      </w:r>
      <w:r w:rsidR="00C4149A" w:rsidRPr="00CE2046">
        <w:rPr>
          <w:rFonts w:ascii="Calibri" w:hAnsi="Calibri"/>
          <w:sz w:val="22"/>
          <w:szCs w:val="22"/>
        </w:rPr>
        <w:t xml:space="preserve">laćanje </w:t>
      </w:r>
      <w:r w:rsidR="000F2A8B" w:rsidRPr="00CE2046">
        <w:rPr>
          <w:rFonts w:ascii="Calibri" w:hAnsi="Calibri"/>
          <w:sz w:val="22"/>
          <w:szCs w:val="22"/>
        </w:rPr>
        <w:t>neoporezivih bonusa zaposlenima</w:t>
      </w:r>
      <w:r w:rsidR="00C750BB" w:rsidRPr="00CE2046">
        <w:rPr>
          <w:rFonts w:ascii="Calibri" w:hAnsi="Calibri"/>
          <w:sz w:val="22"/>
          <w:szCs w:val="22"/>
        </w:rPr>
        <w:t>,</w:t>
      </w:r>
    </w:p>
    <w:p w:rsidR="00C4149A" w:rsidRPr="00CE2046" w:rsidRDefault="00115B99" w:rsidP="00942DB1">
      <w:pPr>
        <w:numPr>
          <w:ilvl w:val="0"/>
          <w:numId w:val="17"/>
        </w:numPr>
        <w:jc w:val="both"/>
        <w:rPr>
          <w:rFonts w:ascii="Calibri" w:hAnsi="Calibri"/>
          <w:sz w:val="22"/>
          <w:szCs w:val="22"/>
        </w:rPr>
      </w:pPr>
      <w:r>
        <w:rPr>
          <w:rFonts w:ascii="Calibri" w:hAnsi="Calibri"/>
          <w:sz w:val="22"/>
          <w:szCs w:val="22"/>
        </w:rPr>
        <w:t>T</w:t>
      </w:r>
      <w:r w:rsidR="00C4149A" w:rsidRPr="00CE2046">
        <w:rPr>
          <w:rFonts w:ascii="Calibri" w:hAnsi="Calibri"/>
          <w:sz w:val="22"/>
          <w:szCs w:val="22"/>
        </w:rPr>
        <w:t>roškovi koji su već bili financirani iz javnih izvora odnosno troškovi koji se u razdoblju provedbe projek</w:t>
      </w:r>
      <w:r w:rsidR="00C750BB" w:rsidRPr="00CE2046">
        <w:rPr>
          <w:rFonts w:ascii="Calibri" w:hAnsi="Calibri"/>
          <w:sz w:val="22"/>
          <w:szCs w:val="22"/>
        </w:rPr>
        <w:t>ta financiraju iz drugih izvora,</w:t>
      </w:r>
    </w:p>
    <w:p w:rsidR="00B943CC" w:rsidRPr="00CE2046" w:rsidRDefault="00115B99" w:rsidP="00942DB1">
      <w:pPr>
        <w:pStyle w:val="Odlomakpopisa"/>
        <w:numPr>
          <w:ilvl w:val="0"/>
          <w:numId w:val="17"/>
        </w:numPr>
        <w:spacing w:after="0"/>
        <w:jc w:val="both"/>
      </w:pPr>
      <w:r>
        <w:t>T</w:t>
      </w:r>
      <w:r w:rsidR="00B943CC" w:rsidRPr="00CE2046">
        <w:t xml:space="preserve">roškovi kupnje opreme, namještaja i manjih adaptacijskih radova ako premašuju vrijednost od </w:t>
      </w:r>
      <w:r w:rsidR="00A97C4E" w:rsidRPr="00CE2046">
        <w:rPr>
          <w:shd w:val="clear" w:color="auto" w:fill="FFFFFF"/>
        </w:rPr>
        <w:t>10</w:t>
      </w:r>
      <w:r w:rsidR="00B943CC" w:rsidRPr="00CE2046">
        <w:rPr>
          <w:shd w:val="clear" w:color="auto" w:fill="FFFFFF"/>
        </w:rPr>
        <w:t>%</w:t>
      </w:r>
      <w:r w:rsidR="00B943CC" w:rsidRPr="00CE2046">
        <w:t xml:space="preserve"> ukupnih prihvatljivih troškova projekta</w:t>
      </w:r>
      <w:r w:rsidR="00C750BB" w:rsidRPr="00CE2046">
        <w:t>,</w:t>
      </w:r>
    </w:p>
    <w:p w:rsidR="00B943CC" w:rsidRPr="00CE2046" w:rsidRDefault="00115B99" w:rsidP="00942DB1">
      <w:pPr>
        <w:numPr>
          <w:ilvl w:val="0"/>
          <w:numId w:val="17"/>
        </w:numPr>
        <w:jc w:val="both"/>
        <w:rPr>
          <w:rFonts w:ascii="Calibri" w:hAnsi="Calibri"/>
          <w:sz w:val="22"/>
          <w:szCs w:val="22"/>
        </w:rPr>
      </w:pPr>
      <w:r>
        <w:rPr>
          <w:rFonts w:ascii="Calibri" w:hAnsi="Calibri"/>
          <w:sz w:val="22"/>
          <w:szCs w:val="22"/>
        </w:rPr>
        <w:t>K</w:t>
      </w:r>
      <w:r w:rsidR="00B943CC" w:rsidRPr="00CE2046">
        <w:rPr>
          <w:rFonts w:ascii="Calibri" w:hAnsi="Calibri"/>
          <w:sz w:val="22"/>
          <w:szCs w:val="22"/>
        </w:rPr>
        <w:t>upovina zemljišta ili građevina</w:t>
      </w:r>
      <w:r w:rsidR="00C750BB" w:rsidRPr="00CE2046">
        <w:rPr>
          <w:rFonts w:ascii="Calibri" w:hAnsi="Calibri"/>
          <w:sz w:val="22"/>
          <w:szCs w:val="22"/>
        </w:rPr>
        <w:t>,</w:t>
      </w:r>
    </w:p>
    <w:p w:rsidR="00C4149A" w:rsidRPr="00CE2046" w:rsidRDefault="00115B99" w:rsidP="00942DB1">
      <w:pPr>
        <w:numPr>
          <w:ilvl w:val="0"/>
          <w:numId w:val="17"/>
        </w:numPr>
        <w:jc w:val="both"/>
        <w:rPr>
          <w:rFonts w:ascii="Calibri" w:hAnsi="Calibri"/>
          <w:sz w:val="22"/>
          <w:szCs w:val="22"/>
        </w:rPr>
      </w:pPr>
      <w:r>
        <w:rPr>
          <w:rFonts w:ascii="Calibri" w:hAnsi="Calibri"/>
          <w:sz w:val="22"/>
          <w:szCs w:val="22"/>
        </w:rPr>
        <w:t>D</w:t>
      </w:r>
      <w:r w:rsidR="00C4149A" w:rsidRPr="00CE2046">
        <w:rPr>
          <w:rFonts w:ascii="Calibri" w:hAnsi="Calibri"/>
          <w:sz w:val="22"/>
          <w:szCs w:val="22"/>
        </w:rPr>
        <w:t xml:space="preserve">oprinosi u naravi: nefinancijski doprinosi (robe ili usluge) od trećih strana koji ne </w:t>
      </w:r>
      <w:r w:rsidR="00C750BB" w:rsidRPr="00CE2046">
        <w:rPr>
          <w:rFonts w:ascii="Calibri" w:hAnsi="Calibri"/>
          <w:sz w:val="22"/>
          <w:szCs w:val="22"/>
        </w:rPr>
        <w:t>obuhvaćaju izdatke za Korisnika,</w:t>
      </w:r>
    </w:p>
    <w:p w:rsidR="00B943CC" w:rsidRPr="00CE2046" w:rsidRDefault="00115B99" w:rsidP="00942DB1">
      <w:pPr>
        <w:numPr>
          <w:ilvl w:val="0"/>
          <w:numId w:val="17"/>
        </w:numPr>
        <w:jc w:val="both"/>
        <w:rPr>
          <w:rFonts w:ascii="Calibri" w:hAnsi="Calibri"/>
          <w:sz w:val="22"/>
          <w:szCs w:val="22"/>
        </w:rPr>
      </w:pPr>
      <w:r>
        <w:rPr>
          <w:rFonts w:ascii="Calibri" w:hAnsi="Calibri"/>
          <w:sz w:val="22"/>
          <w:szCs w:val="22"/>
        </w:rPr>
        <w:t>T</w:t>
      </w:r>
      <w:r w:rsidR="00B943CC" w:rsidRPr="00CE2046">
        <w:rPr>
          <w:rFonts w:ascii="Calibri" w:hAnsi="Calibri"/>
          <w:sz w:val="22"/>
          <w:szCs w:val="22"/>
        </w:rPr>
        <w:t>roškovi sudskih sporova</w:t>
      </w:r>
      <w:r w:rsidR="00C750BB" w:rsidRPr="00CE2046">
        <w:rPr>
          <w:rFonts w:ascii="Calibri" w:hAnsi="Calibri"/>
          <w:sz w:val="22"/>
          <w:szCs w:val="22"/>
        </w:rPr>
        <w:t>,</w:t>
      </w:r>
    </w:p>
    <w:p w:rsidR="00B943CC" w:rsidRPr="00CE2046" w:rsidRDefault="00115B99" w:rsidP="00942DB1">
      <w:pPr>
        <w:pStyle w:val="Odlomakpopisa"/>
        <w:numPr>
          <w:ilvl w:val="0"/>
          <w:numId w:val="17"/>
        </w:numPr>
        <w:spacing w:after="0" w:line="240" w:lineRule="auto"/>
        <w:jc w:val="both"/>
      </w:pPr>
      <w:r>
        <w:t>T</w:t>
      </w:r>
      <w:r w:rsidR="00B943CC" w:rsidRPr="00CE2046">
        <w:t xml:space="preserve">roškovi </w:t>
      </w:r>
      <w:r w:rsidR="000F2A8B" w:rsidRPr="00CE2046">
        <w:t>koji se isključivo odnose na održavanje</w:t>
      </w:r>
      <w:r w:rsidR="00B943CC" w:rsidRPr="00CE2046">
        <w:t xml:space="preserve"> sjednica skupštine ili drugih tijela organizacije</w:t>
      </w:r>
    </w:p>
    <w:p w:rsidR="00B943CC" w:rsidRPr="00CE2046" w:rsidRDefault="00115B99" w:rsidP="00942DB1">
      <w:pPr>
        <w:numPr>
          <w:ilvl w:val="0"/>
          <w:numId w:val="17"/>
        </w:numPr>
        <w:jc w:val="both"/>
        <w:rPr>
          <w:rFonts w:ascii="Calibri" w:hAnsi="Calibri"/>
          <w:sz w:val="22"/>
          <w:szCs w:val="22"/>
        </w:rPr>
      </w:pPr>
      <w:r>
        <w:rPr>
          <w:rFonts w:ascii="Calibri" w:hAnsi="Calibri"/>
          <w:sz w:val="22"/>
          <w:szCs w:val="22"/>
        </w:rPr>
        <w:t>T</w:t>
      </w:r>
      <w:r w:rsidR="00C4149A" w:rsidRPr="00CE2046">
        <w:rPr>
          <w:rFonts w:ascii="Calibri" w:hAnsi="Calibri"/>
          <w:sz w:val="22"/>
          <w:szCs w:val="22"/>
        </w:rPr>
        <w:t>roškov</w:t>
      </w:r>
      <w:r w:rsidR="00C750BB" w:rsidRPr="00CE2046">
        <w:rPr>
          <w:rFonts w:ascii="Calibri" w:hAnsi="Calibri"/>
          <w:sz w:val="22"/>
          <w:szCs w:val="22"/>
        </w:rPr>
        <w:t>i koji nisu predviđeni Ugovorom,</w:t>
      </w:r>
    </w:p>
    <w:p w:rsidR="00C4149A" w:rsidRPr="00CE2046" w:rsidRDefault="00115B99" w:rsidP="00942DB1">
      <w:pPr>
        <w:numPr>
          <w:ilvl w:val="0"/>
          <w:numId w:val="17"/>
        </w:numPr>
        <w:jc w:val="both"/>
        <w:rPr>
          <w:rFonts w:ascii="Calibri" w:hAnsi="Calibri"/>
          <w:sz w:val="22"/>
          <w:szCs w:val="22"/>
        </w:rPr>
      </w:pPr>
      <w:r>
        <w:rPr>
          <w:rFonts w:ascii="Calibri" w:hAnsi="Calibri"/>
          <w:sz w:val="22"/>
          <w:szCs w:val="22"/>
        </w:rPr>
        <w:t>D</w:t>
      </w:r>
      <w:r w:rsidR="00C4149A" w:rsidRPr="00CE2046">
        <w:rPr>
          <w:rFonts w:ascii="Calibri" w:hAnsi="Calibri"/>
          <w:sz w:val="22"/>
          <w:szCs w:val="22"/>
        </w:rPr>
        <w:t>onacije</w:t>
      </w:r>
      <w:r w:rsidR="00C750BB" w:rsidRPr="00CE2046">
        <w:rPr>
          <w:rFonts w:ascii="Calibri" w:hAnsi="Calibri"/>
          <w:sz w:val="22"/>
          <w:szCs w:val="22"/>
        </w:rPr>
        <w:t>,</w:t>
      </w:r>
    </w:p>
    <w:p w:rsidR="00B03165" w:rsidRPr="00CE2046" w:rsidRDefault="00115B99" w:rsidP="00B03165">
      <w:pPr>
        <w:numPr>
          <w:ilvl w:val="0"/>
          <w:numId w:val="17"/>
        </w:numPr>
        <w:jc w:val="both"/>
        <w:rPr>
          <w:rFonts w:ascii="Calibri" w:hAnsi="Calibri"/>
          <w:sz w:val="22"/>
          <w:szCs w:val="22"/>
        </w:rPr>
      </w:pPr>
      <w:r>
        <w:rPr>
          <w:rFonts w:ascii="Calibri" w:hAnsi="Calibri"/>
          <w:sz w:val="22"/>
          <w:szCs w:val="22"/>
        </w:rPr>
        <w:t>D</w:t>
      </w:r>
      <w:r w:rsidR="00C4149A" w:rsidRPr="00CE2046">
        <w:rPr>
          <w:rFonts w:ascii="Calibri" w:hAnsi="Calibri"/>
          <w:sz w:val="22"/>
          <w:szCs w:val="22"/>
        </w:rPr>
        <w:t>rugi troškovi koji nisu u neposrednoj povezanosti sa sadržajem i ciljevima projekta.</w:t>
      </w:r>
    </w:p>
    <w:p w:rsidR="00E965B2" w:rsidRPr="00E965B2" w:rsidRDefault="00B03165" w:rsidP="00E965B2">
      <w:pPr>
        <w:pStyle w:val="Guidelines2"/>
        <w:spacing w:after="120"/>
        <w:rPr>
          <w:rFonts w:ascii="Calibri" w:hAnsi="Calibri"/>
          <w:smallCaps w:val="0"/>
          <w:sz w:val="22"/>
          <w:szCs w:val="24"/>
        </w:rPr>
      </w:pPr>
      <w:r w:rsidRPr="00CE2046">
        <w:rPr>
          <w:rFonts w:ascii="Calibri" w:hAnsi="Calibri"/>
          <w:smallCaps w:val="0"/>
          <w:sz w:val="22"/>
          <w:szCs w:val="24"/>
        </w:rPr>
        <w:t>2.</w:t>
      </w:r>
      <w:r w:rsidR="00E965B2">
        <w:rPr>
          <w:rFonts w:ascii="Calibri" w:hAnsi="Calibri"/>
          <w:smallCaps w:val="0"/>
          <w:sz w:val="22"/>
          <w:szCs w:val="24"/>
        </w:rPr>
        <w:t>7</w:t>
      </w:r>
      <w:r w:rsidRPr="00CE2046">
        <w:rPr>
          <w:rFonts w:ascii="Calibri" w:hAnsi="Calibri"/>
          <w:smallCaps w:val="0"/>
          <w:sz w:val="22"/>
          <w:szCs w:val="24"/>
        </w:rPr>
        <w:t>. Zabrana dvostrukog financiranja</w:t>
      </w:r>
    </w:p>
    <w:p w:rsidR="00E965B2" w:rsidRPr="00115B99" w:rsidRDefault="00E965B2" w:rsidP="005132E9">
      <w:pPr>
        <w:jc w:val="both"/>
        <w:rPr>
          <w:rFonts w:asciiTheme="minorHAnsi" w:hAnsiTheme="minorHAnsi" w:cstheme="minorHAnsi"/>
          <w:sz w:val="22"/>
          <w:szCs w:val="22"/>
        </w:rPr>
      </w:pPr>
      <w:r w:rsidRPr="00115B99">
        <w:rPr>
          <w:rStyle w:val="highlight"/>
          <w:rFonts w:asciiTheme="minorHAnsi" w:hAnsiTheme="minorHAnsi" w:cstheme="minorHAnsi"/>
          <w:sz w:val="22"/>
          <w:szCs w:val="22"/>
        </w:rPr>
        <w:t>Dvostruk</w:t>
      </w:r>
      <w:r w:rsidRPr="00115B99">
        <w:rPr>
          <w:rFonts w:asciiTheme="minorHAnsi" w:hAnsiTheme="minorHAnsi" w:cstheme="minorHAnsi"/>
          <w:sz w:val="22"/>
          <w:szCs w:val="22"/>
        </w:rPr>
        <w:t xml:space="preserve">o financiranje </w:t>
      </w:r>
      <w:r w:rsidR="00915D8C">
        <w:rPr>
          <w:rFonts w:asciiTheme="minorHAnsi" w:hAnsiTheme="minorHAnsi" w:cstheme="minorHAnsi"/>
          <w:sz w:val="22"/>
          <w:szCs w:val="22"/>
        </w:rPr>
        <w:t>se definira kao</w:t>
      </w:r>
      <w:r w:rsidRPr="00115B99">
        <w:rPr>
          <w:rFonts w:asciiTheme="minorHAnsi" w:hAnsiTheme="minorHAnsi" w:cstheme="minorHAnsi"/>
          <w:sz w:val="22"/>
          <w:szCs w:val="22"/>
        </w:rPr>
        <w:t xml:space="preserve"> podnošenje prijave za istu stavku izdatka (odnosno specifični trošak) različitim izvorima financiranja (bilo EU, nacionalnim ili regionalnim), kako bi se od svih ostvarila financijska potpora.</w:t>
      </w:r>
      <w:r w:rsidR="005132E9" w:rsidRPr="00115B99">
        <w:rPr>
          <w:rFonts w:asciiTheme="minorHAnsi" w:hAnsiTheme="minorHAnsi" w:cstheme="minorHAnsi"/>
          <w:sz w:val="22"/>
          <w:szCs w:val="22"/>
        </w:rPr>
        <w:t xml:space="preserve"> Također, sufinanciranje istog projekta ili programa iz proračuna iste ustanove smatra se dvostrukim financiranjem.</w:t>
      </w:r>
    </w:p>
    <w:p w:rsidR="00E965B2" w:rsidRDefault="00E965B2" w:rsidP="0019447B">
      <w:pPr>
        <w:jc w:val="both"/>
        <w:rPr>
          <w:rFonts w:asciiTheme="minorHAnsi" w:hAnsiTheme="minorHAnsi" w:cstheme="minorHAnsi"/>
          <w:sz w:val="22"/>
          <w:szCs w:val="22"/>
        </w:rPr>
      </w:pPr>
    </w:p>
    <w:p w:rsidR="00C00CE2" w:rsidRPr="00130992" w:rsidRDefault="00B03165" w:rsidP="0019447B">
      <w:pPr>
        <w:jc w:val="both"/>
        <w:rPr>
          <w:rFonts w:asciiTheme="minorHAnsi" w:hAnsiTheme="minorHAnsi" w:cstheme="minorHAnsi"/>
          <w:sz w:val="22"/>
          <w:szCs w:val="22"/>
        </w:rPr>
      </w:pPr>
      <w:r w:rsidRPr="001579D9">
        <w:rPr>
          <w:rFonts w:asciiTheme="minorHAnsi" w:hAnsiTheme="minorHAnsi" w:cstheme="minorHAnsi"/>
          <w:sz w:val="22"/>
          <w:szCs w:val="22"/>
        </w:rPr>
        <w:t>Bez obzira na kvalitetu predloženog projekta</w:t>
      </w:r>
      <w:r w:rsidR="004A6C68" w:rsidRPr="001579D9">
        <w:rPr>
          <w:rFonts w:asciiTheme="minorHAnsi" w:hAnsiTheme="minorHAnsi" w:cstheme="minorHAnsi"/>
          <w:sz w:val="22"/>
          <w:szCs w:val="22"/>
        </w:rPr>
        <w:t>,</w:t>
      </w:r>
      <w:r w:rsidRPr="001579D9">
        <w:rPr>
          <w:rFonts w:asciiTheme="minorHAnsi" w:hAnsiTheme="minorHAnsi" w:cstheme="minorHAnsi"/>
          <w:sz w:val="22"/>
          <w:szCs w:val="22"/>
        </w:rPr>
        <w:t xml:space="preserve"> Županija neće odobriti financijska sredstva za aktivnosti koje se već financiraju iz nekog javnog izvora i po posebnim propisima kada je u pitanju ista aktivnost, koja se provodi na istom području, u isto vrijeme i za iste korisnike, osim ako se ne radi o koordiniranom </w:t>
      </w:r>
      <w:r w:rsidRPr="00130992">
        <w:rPr>
          <w:rFonts w:asciiTheme="minorHAnsi" w:hAnsiTheme="minorHAnsi" w:cstheme="minorHAnsi"/>
          <w:sz w:val="22"/>
          <w:szCs w:val="22"/>
        </w:rPr>
        <w:t>sufinanci</w:t>
      </w:r>
      <w:r w:rsidR="004A6C68" w:rsidRPr="00130992">
        <w:rPr>
          <w:rFonts w:asciiTheme="minorHAnsi" w:hAnsiTheme="minorHAnsi" w:cstheme="minorHAnsi"/>
          <w:sz w:val="22"/>
          <w:szCs w:val="22"/>
        </w:rPr>
        <w:t>ranju iz više različitih izvora, uključujući sredstva Saveza Alpe Jadran.</w:t>
      </w:r>
    </w:p>
    <w:p w:rsidR="008F4180" w:rsidRPr="00130992" w:rsidRDefault="008F4180" w:rsidP="0019447B">
      <w:pPr>
        <w:jc w:val="both"/>
        <w:rPr>
          <w:rFonts w:asciiTheme="minorHAnsi" w:hAnsiTheme="minorHAnsi" w:cstheme="minorHAnsi"/>
          <w:sz w:val="22"/>
          <w:szCs w:val="22"/>
        </w:rPr>
      </w:pPr>
      <w:r w:rsidRPr="00130992">
        <w:rPr>
          <w:rFonts w:asciiTheme="minorHAnsi" w:hAnsiTheme="minorHAnsi" w:cstheme="minorHAnsi"/>
          <w:sz w:val="22"/>
          <w:szCs w:val="22"/>
        </w:rPr>
        <w:t>Važno je naglasiti izvor financiranja po pojedinim stavkama proračuna.</w:t>
      </w:r>
    </w:p>
    <w:p w:rsidR="008F4180" w:rsidRDefault="008F4180" w:rsidP="0019447B">
      <w:pPr>
        <w:jc w:val="both"/>
        <w:rPr>
          <w:rFonts w:asciiTheme="minorHAnsi" w:hAnsiTheme="minorHAnsi" w:cstheme="minorHAnsi"/>
          <w:color w:val="FF0000"/>
          <w:sz w:val="22"/>
          <w:szCs w:val="22"/>
        </w:rPr>
      </w:pPr>
    </w:p>
    <w:p w:rsidR="005132E9" w:rsidRDefault="005132E9" w:rsidP="0019447B">
      <w:pPr>
        <w:jc w:val="both"/>
        <w:rPr>
          <w:rFonts w:asciiTheme="minorHAnsi" w:hAnsiTheme="minorHAnsi" w:cstheme="minorHAnsi"/>
          <w:color w:val="FF0000"/>
          <w:sz w:val="22"/>
          <w:szCs w:val="22"/>
        </w:rPr>
      </w:pPr>
    </w:p>
    <w:p w:rsidR="005132E9" w:rsidRDefault="005132E9" w:rsidP="0019447B">
      <w:pPr>
        <w:jc w:val="both"/>
        <w:rPr>
          <w:rFonts w:asciiTheme="minorHAnsi" w:hAnsiTheme="minorHAnsi" w:cstheme="minorHAnsi"/>
          <w:color w:val="FF0000"/>
          <w:sz w:val="22"/>
          <w:szCs w:val="22"/>
        </w:rPr>
      </w:pPr>
    </w:p>
    <w:p w:rsidR="005132E9" w:rsidRDefault="005132E9" w:rsidP="0019447B">
      <w:pPr>
        <w:jc w:val="both"/>
        <w:rPr>
          <w:rFonts w:asciiTheme="minorHAnsi" w:hAnsiTheme="minorHAnsi" w:cstheme="minorHAnsi"/>
          <w:color w:val="FF0000"/>
          <w:sz w:val="22"/>
          <w:szCs w:val="22"/>
        </w:rPr>
      </w:pPr>
    </w:p>
    <w:p w:rsidR="005132E9" w:rsidRDefault="005132E9" w:rsidP="0019447B">
      <w:pPr>
        <w:jc w:val="both"/>
        <w:rPr>
          <w:rFonts w:asciiTheme="minorHAnsi" w:hAnsiTheme="minorHAnsi" w:cstheme="minorHAnsi"/>
          <w:color w:val="FF0000"/>
          <w:sz w:val="22"/>
          <w:szCs w:val="22"/>
        </w:rPr>
      </w:pPr>
    </w:p>
    <w:p w:rsidR="008F4180" w:rsidRDefault="008F4180" w:rsidP="0019447B">
      <w:pPr>
        <w:jc w:val="both"/>
        <w:rPr>
          <w:rFonts w:asciiTheme="minorHAnsi" w:hAnsiTheme="minorHAnsi" w:cstheme="minorHAnsi"/>
          <w:color w:val="FF0000"/>
          <w:sz w:val="22"/>
          <w:szCs w:val="22"/>
        </w:rPr>
      </w:pPr>
    </w:p>
    <w:p w:rsidR="007D1D1B" w:rsidRPr="00CE2046" w:rsidRDefault="007D1D1B" w:rsidP="0019447B">
      <w:pPr>
        <w:jc w:val="both"/>
        <w:rPr>
          <w:rFonts w:asciiTheme="minorHAnsi" w:hAnsiTheme="minorHAnsi" w:cstheme="minorHAnsi"/>
          <w:color w:val="FF0000"/>
          <w:sz w:val="22"/>
          <w:szCs w:val="22"/>
        </w:rPr>
      </w:pPr>
    </w:p>
    <w:p w:rsidR="00F45EFF" w:rsidRPr="00CE2046" w:rsidRDefault="00F45EFF" w:rsidP="00C00CE2">
      <w:pPr>
        <w:jc w:val="center"/>
        <w:rPr>
          <w:rFonts w:ascii="Calibri" w:hAnsi="Calibri"/>
          <w:b/>
          <w:sz w:val="28"/>
          <w:szCs w:val="28"/>
        </w:rPr>
      </w:pPr>
      <w:bookmarkStart w:id="6" w:name="_Toc419712055"/>
      <w:r w:rsidRPr="00CE2046">
        <w:rPr>
          <w:rFonts w:ascii="Calibri" w:hAnsi="Calibri"/>
          <w:b/>
          <w:sz w:val="28"/>
          <w:szCs w:val="28"/>
        </w:rPr>
        <w:t>3. Kako se prijaviti?</w:t>
      </w:r>
      <w:bookmarkEnd w:id="6"/>
    </w:p>
    <w:p w:rsidR="00ED027D" w:rsidRPr="00CE2046" w:rsidRDefault="00ED027D" w:rsidP="00ED027D">
      <w:pPr>
        <w:pStyle w:val="Guidelines2"/>
        <w:spacing w:after="120"/>
        <w:rPr>
          <w:rFonts w:ascii="Calibri" w:hAnsi="Calibri"/>
          <w:smallCaps w:val="0"/>
          <w:sz w:val="22"/>
          <w:szCs w:val="24"/>
        </w:rPr>
      </w:pPr>
      <w:r w:rsidRPr="00CE2046">
        <w:rPr>
          <w:rFonts w:ascii="Calibri" w:hAnsi="Calibri"/>
          <w:smallCaps w:val="0"/>
          <w:sz w:val="22"/>
          <w:szCs w:val="24"/>
        </w:rPr>
        <w:t>3.1. Prijavni obrasci i obvezni prilozi</w:t>
      </w:r>
    </w:p>
    <w:p w:rsidR="002D74CF" w:rsidRPr="00CE2046" w:rsidRDefault="002D74CF" w:rsidP="008D4C59">
      <w:pPr>
        <w:rPr>
          <w:rFonts w:ascii="Calibri" w:hAnsi="Calibri"/>
          <w:sz w:val="22"/>
          <w:szCs w:val="22"/>
        </w:rPr>
      </w:pPr>
      <w:r w:rsidRPr="00CE2046">
        <w:rPr>
          <w:rFonts w:ascii="Calibri" w:hAnsi="Calibri"/>
          <w:sz w:val="22"/>
          <w:szCs w:val="22"/>
        </w:rPr>
        <w:t>Prijava se smatra potpunom ukoliko sadrži sve prijavne obrasce i obvezne pril</w:t>
      </w:r>
      <w:r w:rsidR="00AF6E40" w:rsidRPr="00CE2046">
        <w:rPr>
          <w:rFonts w:ascii="Calibri" w:hAnsi="Calibri"/>
          <w:sz w:val="22"/>
          <w:szCs w:val="22"/>
        </w:rPr>
        <w:t>og</w:t>
      </w:r>
      <w:r w:rsidR="0098779E" w:rsidRPr="00CE2046">
        <w:rPr>
          <w:rFonts w:ascii="Calibri" w:hAnsi="Calibri"/>
          <w:sz w:val="22"/>
          <w:szCs w:val="22"/>
        </w:rPr>
        <w:t>e</w:t>
      </w:r>
      <w:r w:rsidR="00DE327F" w:rsidRPr="00CE2046">
        <w:rPr>
          <w:rFonts w:ascii="Calibri" w:hAnsi="Calibri"/>
          <w:szCs w:val="24"/>
        </w:rPr>
        <w:t xml:space="preserve">, </w:t>
      </w:r>
      <w:r w:rsidR="00DE327F" w:rsidRPr="00CE2046">
        <w:rPr>
          <w:rFonts w:ascii="Calibri" w:hAnsi="Calibri"/>
          <w:b/>
          <w:sz w:val="22"/>
          <w:szCs w:val="22"/>
        </w:rPr>
        <w:t>potpisane i ovjerene</w:t>
      </w:r>
      <w:r w:rsidR="00DE327F" w:rsidRPr="00CE2046">
        <w:rPr>
          <w:rFonts w:ascii="Calibri" w:hAnsi="Calibri"/>
          <w:sz w:val="22"/>
          <w:szCs w:val="22"/>
        </w:rPr>
        <w:t xml:space="preserve"> </w:t>
      </w:r>
      <w:r w:rsidR="00DE327F" w:rsidRPr="00CE2046">
        <w:rPr>
          <w:rFonts w:ascii="Calibri" w:hAnsi="Calibri"/>
          <w:b/>
          <w:sz w:val="22"/>
          <w:szCs w:val="22"/>
        </w:rPr>
        <w:t>pečatom</w:t>
      </w:r>
      <w:r w:rsidR="00DE327F" w:rsidRPr="00CE2046">
        <w:rPr>
          <w:rFonts w:ascii="Calibri" w:hAnsi="Calibri"/>
          <w:sz w:val="22"/>
          <w:szCs w:val="22"/>
        </w:rPr>
        <w:t>,</w:t>
      </w:r>
      <w:r w:rsidR="0098779E" w:rsidRPr="00CE2046">
        <w:rPr>
          <w:rFonts w:ascii="Calibri" w:hAnsi="Calibri"/>
          <w:sz w:val="22"/>
          <w:szCs w:val="22"/>
        </w:rPr>
        <w:t xml:space="preserve"> kako je zahti</w:t>
      </w:r>
      <w:r w:rsidR="00F45EFF" w:rsidRPr="00CE2046">
        <w:rPr>
          <w:rFonts w:ascii="Calibri" w:hAnsi="Calibri"/>
          <w:sz w:val="22"/>
          <w:szCs w:val="22"/>
        </w:rPr>
        <w:t>jevano u N</w:t>
      </w:r>
      <w:r w:rsidR="00AF6E40" w:rsidRPr="00CE2046">
        <w:rPr>
          <w:rFonts w:ascii="Calibri" w:hAnsi="Calibri"/>
          <w:sz w:val="22"/>
          <w:szCs w:val="22"/>
        </w:rPr>
        <w:t>atječaju</w:t>
      </w:r>
      <w:r w:rsidRPr="00CE2046">
        <w:rPr>
          <w:rFonts w:ascii="Calibri" w:hAnsi="Calibri"/>
          <w:sz w:val="22"/>
          <w:szCs w:val="22"/>
        </w:rPr>
        <w:t xml:space="preserve"> na dostavu projektnih</w:t>
      </w:r>
      <w:r w:rsidR="00AF6E40" w:rsidRPr="00CE2046">
        <w:rPr>
          <w:rFonts w:ascii="Calibri" w:hAnsi="Calibri"/>
          <w:sz w:val="22"/>
          <w:szCs w:val="22"/>
        </w:rPr>
        <w:t>/programskih</w:t>
      </w:r>
      <w:r w:rsidRPr="00CE2046">
        <w:rPr>
          <w:rFonts w:ascii="Calibri" w:hAnsi="Calibri"/>
          <w:sz w:val="22"/>
          <w:szCs w:val="22"/>
        </w:rPr>
        <w:t xml:space="preserve"> prijedloga i natječajnoj dokumentaciji:</w:t>
      </w:r>
    </w:p>
    <w:p w:rsidR="00C51A97" w:rsidRPr="00CE2046" w:rsidRDefault="00DE327F" w:rsidP="00942DB1">
      <w:pPr>
        <w:pStyle w:val="Odlomakpopisa"/>
        <w:numPr>
          <w:ilvl w:val="0"/>
          <w:numId w:val="22"/>
        </w:numPr>
        <w:jc w:val="both"/>
        <w:rPr>
          <w:i/>
        </w:rPr>
      </w:pPr>
      <w:r w:rsidRPr="00CE2046">
        <w:rPr>
          <w:b/>
        </w:rPr>
        <w:t>B1 Obrazac opisa projekta</w:t>
      </w:r>
      <w:r w:rsidR="00C51A97" w:rsidRPr="00CE2046">
        <w:t xml:space="preserve"> </w:t>
      </w:r>
      <w:r w:rsidR="00BC0D12" w:rsidRPr="00CE2046">
        <w:rPr>
          <w:i/>
        </w:rPr>
        <w:t>(potpisan</w:t>
      </w:r>
      <w:r w:rsidR="00C51A97" w:rsidRPr="00CE2046">
        <w:rPr>
          <w:i/>
        </w:rPr>
        <w:t xml:space="preserve"> od st</w:t>
      </w:r>
      <w:r w:rsidR="00BC0D12" w:rsidRPr="00CE2046">
        <w:rPr>
          <w:i/>
        </w:rPr>
        <w:t xml:space="preserve">rane </w:t>
      </w:r>
      <w:r w:rsidR="000F2A8B" w:rsidRPr="00CE2046">
        <w:rPr>
          <w:i/>
        </w:rPr>
        <w:t>o</w:t>
      </w:r>
      <w:r w:rsidR="00CC7EFC" w:rsidRPr="00CE2046">
        <w:rPr>
          <w:i/>
        </w:rPr>
        <w:t>d</w:t>
      </w:r>
      <w:r w:rsidR="00BC0D12" w:rsidRPr="00CE2046">
        <w:rPr>
          <w:i/>
        </w:rPr>
        <w:t>govorne osobe te ovjeren</w:t>
      </w:r>
      <w:r w:rsidR="00C51A97" w:rsidRPr="00CE2046">
        <w:rPr>
          <w:i/>
        </w:rPr>
        <w:t xml:space="preserve"> pečatom udruge)</w:t>
      </w:r>
    </w:p>
    <w:p w:rsidR="00DE327F" w:rsidRPr="00CE2046" w:rsidRDefault="00DE327F" w:rsidP="00942DB1">
      <w:pPr>
        <w:pStyle w:val="Odlomakpopisa"/>
        <w:numPr>
          <w:ilvl w:val="0"/>
          <w:numId w:val="22"/>
        </w:numPr>
        <w:jc w:val="both"/>
        <w:rPr>
          <w:i/>
        </w:rPr>
      </w:pPr>
      <w:r w:rsidRPr="00CE2046">
        <w:rPr>
          <w:b/>
        </w:rPr>
        <w:t>B2 Obrazac proračuna projekta</w:t>
      </w:r>
      <w:r w:rsidR="00C51A97" w:rsidRPr="00CE2046">
        <w:t xml:space="preserve"> </w:t>
      </w:r>
      <w:r w:rsidR="00BC0D12" w:rsidRPr="00CE2046">
        <w:rPr>
          <w:i/>
        </w:rPr>
        <w:t>(potpisan</w:t>
      </w:r>
      <w:r w:rsidR="00C51A97" w:rsidRPr="00CE2046">
        <w:rPr>
          <w:i/>
        </w:rPr>
        <w:t xml:space="preserve"> od str</w:t>
      </w:r>
      <w:r w:rsidR="00BC0D12" w:rsidRPr="00CE2046">
        <w:rPr>
          <w:i/>
        </w:rPr>
        <w:t xml:space="preserve">ane </w:t>
      </w:r>
      <w:r w:rsidR="000F2A8B" w:rsidRPr="00CE2046">
        <w:rPr>
          <w:i/>
        </w:rPr>
        <w:t>od</w:t>
      </w:r>
      <w:r w:rsidR="00BC0D12" w:rsidRPr="00CE2046">
        <w:rPr>
          <w:i/>
        </w:rPr>
        <w:t xml:space="preserve">govorne osobe te ovjeren </w:t>
      </w:r>
      <w:r w:rsidR="00C51A97" w:rsidRPr="00CE2046">
        <w:rPr>
          <w:i/>
        </w:rPr>
        <w:t>pečatom udruge)</w:t>
      </w:r>
    </w:p>
    <w:p w:rsidR="00A148C5" w:rsidRPr="00CE2046" w:rsidRDefault="00A148C5" w:rsidP="00A148C5">
      <w:pPr>
        <w:pStyle w:val="Odlomakpopisa"/>
        <w:numPr>
          <w:ilvl w:val="0"/>
          <w:numId w:val="22"/>
        </w:numPr>
        <w:jc w:val="both"/>
      </w:pPr>
      <w:r w:rsidRPr="00CE2046">
        <w:rPr>
          <w:b/>
        </w:rPr>
        <w:t>Popis priloga</w:t>
      </w:r>
      <w:r w:rsidRPr="00CE2046">
        <w:t xml:space="preserve"> koji mora biti ovjeren potpisom ovlaštene osobe i pečatom udruge</w:t>
      </w:r>
    </w:p>
    <w:p w:rsidR="004016B5" w:rsidRPr="001579D9" w:rsidRDefault="000F2A8B" w:rsidP="00942DB1">
      <w:pPr>
        <w:pStyle w:val="Odlomakpopisa"/>
        <w:numPr>
          <w:ilvl w:val="0"/>
          <w:numId w:val="22"/>
        </w:numPr>
        <w:jc w:val="both"/>
      </w:pPr>
      <w:r w:rsidRPr="00CE2046">
        <w:t>B5</w:t>
      </w:r>
      <w:r w:rsidR="00DE327F" w:rsidRPr="00CE2046">
        <w:t xml:space="preserve"> Obrazac izjave o nepostojanju dvostrukog financiranja </w:t>
      </w:r>
      <w:r w:rsidR="00DE327F" w:rsidRPr="00CE2046">
        <w:rPr>
          <w:i/>
        </w:rPr>
        <w:t>(</w:t>
      </w:r>
      <w:r w:rsidR="00DE327F" w:rsidRPr="00CE2046">
        <w:rPr>
          <w:b/>
          <w:i/>
        </w:rPr>
        <w:t>dostavlja se neposredno prije potpisivanja ugovora</w:t>
      </w:r>
      <w:r w:rsidR="00DE327F" w:rsidRPr="00CE2046">
        <w:rPr>
          <w:i/>
        </w:rPr>
        <w:t>)</w:t>
      </w:r>
    </w:p>
    <w:p w:rsidR="001579D9" w:rsidRPr="00042AA3" w:rsidRDefault="001579D9" w:rsidP="00942DB1">
      <w:pPr>
        <w:pStyle w:val="Odlomakpopisa"/>
        <w:numPr>
          <w:ilvl w:val="0"/>
          <w:numId w:val="22"/>
        </w:numPr>
        <w:jc w:val="both"/>
      </w:pPr>
      <w:r w:rsidRPr="00042AA3">
        <w:t>Preslika odluke Upravnog odbora Saveza Alpe Jadran o prihvaćanju sufinanciranja</w:t>
      </w:r>
    </w:p>
    <w:p w:rsidR="001579D9" w:rsidRPr="00042AA3" w:rsidRDefault="001579D9" w:rsidP="00942DB1">
      <w:pPr>
        <w:pStyle w:val="Odlomakpopisa"/>
        <w:numPr>
          <w:ilvl w:val="0"/>
          <w:numId w:val="22"/>
        </w:numPr>
        <w:jc w:val="both"/>
      </w:pPr>
      <w:r w:rsidRPr="00042AA3">
        <w:t>Preslika projektne prijave na natječaj Saveza Alpe Jadran</w:t>
      </w:r>
    </w:p>
    <w:p w:rsidR="00042AA3" w:rsidRPr="00130992" w:rsidRDefault="00F47E08" w:rsidP="00942DB1">
      <w:pPr>
        <w:pStyle w:val="Odlomakpopisa"/>
        <w:numPr>
          <w:ilvl w:val="0"/>
          <w:numId w:val="22"/>
        </w:numPr>
        <w:jc w:val="both"/>
      </w:pPr>
      <w:r>
        <w:t>D</w:t>
      </w:r>
      <w:r w:rsidR="00C966AF" w:rsidRPr="00130992">
        <w:t xml:space="preserve">1 </w:t>
      </w:r>
      <w:r w:rsidR="00042AA3" w:rsidRPr="00130992">
        <w:t>Obrazac izjave prijavitelja projekta</w:t>
      </w:r>
    </w:p>
    <w:p w:rsidR="004016B5" w:rsidRPr="00130992" w:rsidRDefault="00DE327F" w:rsidP="00942DB1">
      <w:pPr>
        <w:pStyle w:val="Odlomakpopisa"/>
        <w:numPr>
          <w:ilvl w:val="0"/>
          <w:numId w:val="22"/>
        </w:numPr>
        <w:jc w:val="both"/>
      </w:pPr>
      <w:r w:rsidRPr="00130992">
        <w:t xml:space="preserve">Potvrda Porezne uprave o stanju javnog dugovanja za prijavitelja iz koje je vidljivo da organizacija nema duga </w:t>
      </w:r>
      <w:r w:rsidRPr="00130992">
        <w:rPr>
          <w:i/>
        </w:rPr>
        <w:t>(</w:t>
      </w:r>
      <w:r w:rsidRPr="00130992">
        <w:rPr>
          <w:b/>
          <w:i/>
        </w:rPr>
        <w:t>dostavlja se neposredno prije potpisivanja ugovora</w:t>
      </w:r>
      <w:r w:rsidRPr="00130992">
        <w:rPr>
          <w:i/>
        </w:rPr>
        <w:t>)</w:t>
      </w:r>
      <w:r w:rsidRPr="00130992">
        <w:t xml:space="preserve"> </w:t>
      </w:r>
    </w:p>
    <w:p w:rsidR="00625B03" w:rsidRPr="00130992" w:rsidRDefault="00BC0D12" w:rsidP="00625B03">
      <w:pPr>
        <w:pStyle w:val="Odlomakpopisa"/>
        <w:numPr>
          <w:ilvl w:val="0"/>
          <w:numId w:val="22"/>
        </w:numPr>
        <w:jc w:val="both"/>
      </w:pPr>
      <w:r w:rsidRPr="00130992">
        <w:t>Uvjerenje</w:t>
      </w:r>
      <w:r w:rsidR="00DE327F" w:rsidRPr="00130992">
        <w:t xml:space="preserve"> da se ne vodi kazneni postupak protiv osobe odgovorne za zastupanje </w:t>
      </w:r>
      <w:r w:rsidR="00DE327F" w:rsidRPr="00130992">
        <w:rPr>
          <w:b/>
        </w:rPr>
        <w:t>i</w:t>
      </w:r>
      <w:r w:rsidR="00DE327F" w:rsidRPr="00130992">
        <w:t xml:space="preserve"> voditelja programa/projekta koje nije starije od 6 mjeseci</w:t>
      </w:r>
      <w:r w:rsidR="00DE327F" w:rsidRPr="00130992">
        <w:rPr>
          <w:i/>
        </w:rPr>
        <w:t xml:space="preserve"> (</w:t>
      </w:r>
      <w:r w:rsidR="00DE327F" w:rsidRPr="00130992">
        <w:rPr>
          <w:b/>
          <w:i/>
        </w:rPr>
        <w:t>dostavlja se neposredno prije potpisivanja ugovora</w:t>
      </w:r>
      <w:r w:rsidR="00DE327F" w:rsidRPr="00130992">
        <w:rPr>
          <w:i/>
        </w:rPr>
        <w:t>)</w:t>
      </w:r>
      <w:r w:rsidR="00A148C5" w:rsidRPr="00130992">
        <w:rPr>
          <w:i/>
        </w:rPr>
        <w:t>.</w:t>
      </w:r>
    </w:p>
    <w:p w:rsidR="004016B5" w:rsidRPr="00CE2046" w:rsidRDefault="00625B03" w:rsidP="004016B5">
      <w:pPr>
        <w:jc w:val="both"/>
        <w:rPr>
          <w:rFonts w:ascii="Calibri" w:hAnsi="Calibri" w:cs="Calibri"/>
          <w:sz w:val="22"/>
          <w:szCs w:val="22"/>
        </w:rPr>
      </w:pPr>
      <w:r w:rsidRPr="00CE2046">
        <w:rPr>
          <w:rFonts w:ascii="Calibri" w:hAnsi="Calibri" w:cs="Calibri"/>
          <w:sz w:val="22"/>
          <w:szCs w:val="22"/>
        </w:rPr>
        <w:t xml:space="preserve">Sve propisane obrasce potrebno je popuniti na računalu, isključivo na hrvatskom jeziku te na pitanja </w:t>
      </w:r>
      <w:r w:rsidRPr="00115B99">
        <w:rPr>
          <w:rFonts w:ascii="Calibri" w:hAnsi="Calibri" w:cs="Calibri"/>
          <w:sz w:val="22"/>
          <w:szCs w:val="22"/>
        </w:rPr>
        <w:t>odgovarati jasno i konkretno.</w:t>
      </w:r>
      <w:r w:rsidR="004016B5" w:rsidRPr="00115B99">
        <w:rPr>
          <w:rFonts w:ascii="Calibri" w:hAnsi="Calibri" w:cs="Calibri"/>
          <w:sz w:val="22"/>
          <w:szCs w:val="22"/>
          <w:lang w:eastAsia="hr-HR"/>
        </w:rPr>
        <w:t xml:space="preserve"> Ručno </w:t>
      </w:r>
      <w:r w:rsidR="004016B5" w:rsidRPr="00115B99">
        <w:rPr>
          <w:rFonts w:ascii="Calibri" w:hAnsi="Calibri" w:cs="Calibri"/>
          <w:sz w:val="22"/>
          <w:szCs w:val="22"/>
        </w:rPr>
        <w:t>ispisani obrasci neće biti uzeti u razmatranje</w:t>
      </w:r>
      <w:r w:rsidR="00BC0D12" w:rsidRPr="00115B99">
        <w:rPr>
          <w:rFonts w:ascii="Calibri" w:hAnsi="Calibri" w:cs="Calibri"/>
          <w:sz w:val="22"/>
          <w:szCs w:val="22"/>
        </w:rPr>
        <w:t>. Ukoliko p</w:t>
      </w:r>
      <w:r w:rsidR="004016B5" w:rsidRPr="00115B99">
        <w:rPr>
          <w:rFonts w:ascii="Calibri" w:hAnsi="Calibri" w:cs="Calibri"/>
          <w:sz w:val="22"/>
          <w:szCs w:val="22"/>
        </w:rPr>
        <w:t>rijavni obrazac</w:t>
      </w:r>
      <w:r w:rsidR="004016B5" w:rsidRPr="00CE2046">
        <w:rPr>
          <w:rFonts w:ascii="Calibri" w:hAnsi="Calibri" w:cs="Calibri"/>
          <w:sz w:val="22"/>
          <w:szCs w:val="22"/>
        </w:rPr>
        <w:t xml:space="preserve"> sadrži navedene nedostatke, prijava će se smatrati nevažećom. </w:t>
      </w:r>
    </w:p>
    <w:p w:rsidR="00A148C5" w:rsidRPr="00CE2046" w:rsidRDefault="00A148C5" w:rsidP="004016B5">
      <w:pPr>
        <w:jc w:val="both"/>
        <w:rPr>
          <w:rFonts w:ascii="Calibri" w:hAnsi="Calibri" w:cs="Calibri"/>
          <w:sz w:val="22"/>
          <w:szCs w:val="22"/>
        </w:rPr>
      </w:pPr>
    </w:p>
    <w:p w:rsidR="004016B5" w:rsidRPr="00CE2046" w:rsidRDefault="004016B5" w:rsidP="004016B5">
      <w:pPr>
        <w:jc w:val="both"/>
        <w:rPr>
          <w:rFonts w:asciiTheme="minorHAnsi" w:hAnsiTheme="minorHAnsi" w:cstheme="minorHAnsi"/>
          <w:sz w:val="22"/>
          <w:szCs w:val="22"/>
        </w:rPr>
      </w:pPr>
      <w:r w:rsidRPr="00CE2046">
        <w:rPr>
          <w:rFonts w:asciiTheme="minorHAnsi" w:hAnsiTheme="minorHAnsi" w:cstheme="minorHAnsi"/>
          <w:sz w:val="22"/>
          <w:szCs w:val="22"/>
        </w:rPr>
        <w:t>Glavne točke i pitanja u obrascima NIJE DOZVOLJENO mijenjati, dodavati ili brisati.</w:t>
      </w:r>
    </w:p>
    <w:p w:rsidR="004016B5" w:rsidRPr="00CE2046" w:rsidRDefault="004016B5" w:rsidP="004016B5">
      <w:pPr>
        <w:jc w:val="both"/>
        <w:rPr>
          <w:rFonts w:asciiTheme="minorHAnsi" w:eastAsia="Calibri" w:hAnsiTheme="minorHAnsi" w:cstheme="minorHAnsi"/>
          <w:snapToGrid/>
          <w:sz w:val="22"/>
          <w:szCs w:val="22"/>
        </w:rPr>
      </w:pPr>
      <w:r w:rsidRPr="00CE2046">
        <w:rPr>
          <w:rFonts w:asciiTheme="minorHAnsi" w:hAnsiTheme="minorHAnsi" w:cstheme="minorHAnsi"/>
          <w:sz w:val="22"/>
          <w:szCs w:val="22"/>
        </w:rPr>
        <w:t>Dozvoljeno je dodavati jedino potrebne redove i mjesta za nadopunu sadržaja, odnosno teksta koji se odnosi na objašnjavanje točaka i pitanja u obrascima.</w:t>
      </w:r>
      <w:r w:rsidRPr="00CE2046">
        <w:rPr>
          <w:rFonts w:asciiTheme="minorHAnsi" w:eastAsia="Calibri" w:hAnsiTheme="minorHAnsi" w:cstheme="minorHAnsi"/>
          <w:snapToGrid/>
          <w:sz w:val="22"/>
          <w:szCs w:val="22"/>
        </w:rPr>
        <w:t xml:space="preserve"> </w:t>
      </w:r>
    </w:p>
    <w:p w:rsidR="00625B03" w:rsidRPr="00CE2046" w:rsidRDefault="00625B03" w:rsidP="00625B03">
      <w:pPr>
        <w:jc w:val="both"/>
        <w:rPr>
          <w:rFonts w:asciiTheme="minorHAnsi" w:hAnsiTheme="minorHAnsi" w:cstheme="minorHAnsi"/>
          <w:sz w:val="22"/>
          <w:szCs w:val="22"/>
        </w:rPr>
      </w:pPr>
    </w:p>
    <w:p w:rsidR="00625B03" w:rsidRPr="00CE2046" w:rsidRDefault="00625B03" w:rsidP="00625B03">
      <w:pPr>
        <w:jc w:val="both"/>
        <w:rPr>
          <w:rFonts w:asciiTheme="minorHAnsi" w:hAnsiTheme="minorHAnsi" w:cstheme="minorHAnsi"/>
          <w:sz w:val="22"/>
          <w:szCs w:val="22"/>
        </w:rPr>
      </w:pPr>
      <w:r w:rsidRPr="00CE2046">
        <w:rPr>
          <w:rFonts w:asciiTheme="minorHAnsi" w:hAnsiTheme="minorHAnsi" w:cstheme="minorHAnsi"/>
          <w:sz w:val="22"/>
          <w:szCs w:val="22"/>
        </w:rPr>
        <w:t>Obrasci koji se dostavljaju u papirnatom obliku trebaju biti vlastoručno potpisani od osobe ovlaštene za zastupanje prijavitelja, odnosno voditelja projekta kada je to primjenjivo, te ovjereni pečatom organizacije, odnosno vlastoručno potpisani od osobe ovlaštene za zastupanje partnerske organizacije i ovjereni pečatom partnerske organizacije kada je to primjenjivo.</w:t>
      </w:r>
    </w:p>
    <w:p w:rsidR="00625B03" w:rsidRPr="00CE2046" w:rsidRDefault="00625B03" w:rsidP="00625B03">
      <w:pPr>
        <w:jc w:val="both"/>
        <w:rPr>
          <w:rFonts w:asciiTheme="minorHAnsi" w:eastAsia="Calibri" w:hAnsiTheme="minorHAnsi" w:cstheme="minorHAnsi"/>
          <w:snapToGrid/>
          <w:sz w:val="22"/>
          <w:szCs w:val="22"/>
        </w:rPr>
      </w:pPr>
    </w:p>
    <w:p w:rsidR="00E60B9A" w:rsidRPr="00CE2046" w:rsidRDefault="00625B03" w:rsidP="00E60B9A">
      <w:pPr>
        <w:jc w:val="both"/>
        <w:rPr>
          <w:rFonts w:asciiTheme="minorHAnsi" w:hAnsiTheme="minorHAnsi" w:cstheme="minorHAnsi"/>
          <w:sz w:val="22"/>
          <w:szCs w:val="22"/>
        </w:rPr>
      </w:pPr>
      <w:r w:rsidRPr="00CE2046">
        <w:rPr>
          <w:rFonts w:asciiTheme="minorHAnsi" w:hAnsiTheme="minorHAnsi" w:cstheme="minorHAnsi"/>
          <w:sz w:val="22"/>
          <w:szCs w:val="22"/>
        </w:rPr>
        <w:t xml:space="preserve">Ukoliko organizacija ne dostavi putem pošte ili osobnom dostavom svu traženu dokumentaciju smatrat će se da nije zadovoljila osnovne propisane uvjete </w:t>
      </w:r>
      <w:r w:rsidR="00431D97" w:rsidRPr="00CE2046">
        <w:rPr>
          <w:rFonts w:asciiTheme="minorHAnsi" w:hAnsiTheme="minorHAnsi" w:cstheme="minorHAnsi"/>
          <w:sz w:val="22"/>
          <w:szCs w:val="22"/>
        </w:rPr>
        <w:t>Poziva</w:t>
      </w:r>
      <w:r w:rsidRPr="00CE2046">
        <w:rPr>
          <w:rFonts w:asciiTheme="minorHAnsi" w:hAnsiTheme="minorHAnsi" w:cstheme="minorHAnsi"/>
          <w:sz w:val="22"/>
          <w:szCs w:val="22"/>
        </w:rPr>
        <w:t>, te će se na temelju toga prijava odbiti.</w:t>
      </w:r>
    </w:p>
    <w:p w:rsidR="00A148C5" w:rsidRPr="00CE2046" w:rsidRDefault="00A148C5" w:rsidP="00E60B9A">
      <w:pPr>
        <w:jc w:val="both"/>
        <w:rPr>
          <w:rFonts w:asciiTheme="minorHAnsi" w:hAnsiTheme="minorHAnsi" w:cstheme="minorHAnsi"/>
          <w:sz w:val="22"/>
          <w:szCs w:val="22"/>
        </w:rPr>
      </w:pPr>
    </w:p>
    <w:p w:rsidR="0060716C" w:rsidRPr="00130992" w:rsidRDefault="00625B03" w:rsidP="00130992">
      <w:pPr>
        <w:jc w:val="both"/>
        <w:rPr>
          <w:rFonts w:asciiTheme="minorHAnsi" w:hAnsiTheme="minorHAnsi" w:cstheme="minorHAnsi"/>
          <w:sz w:val="22"/>
          <w:szCs w:val="22"/>
        </w:rPr>
      </w:pPr>
      <w:r w:rsidRPr="008F4180">
        <w:rPr>
          <w:rFonts w:asciiTheme="minorHAnsi" w:hAnsiTheme="minorHAnsi" w:cstheme="minorHAnsi"/>
          <w:sz w:val="22"/>
          <w:szCs w:val="22"/>
        </w:rPr>
        <w:t>Izvadak iz Registra</w:t>
      </w:r>
      <w:r w:rsidR="00A97C4E" w:rsidRPr="008F4180">
        <w:rPr>
          <w:rFonts w:asciiTheme="minorHAnsi" w:hAnsiTheme="minorHAnsi" w:cstheme="minorHAnsi"/>
          <w:sz w:val="22"/>
          <w:szCs w:val="22"/>
        </w:rPr>
        <w:t xml:space="preserve"> udruga i Registra</w:t>
      </w:r>
      <w:r w:rsidRPr="008F4180">
        <w:rPr>
          <w:rFonts w:asciiTheme="minorHAnsi" w:hAnsiTheme="minorHAnsi" w:cstheme="minorHAnsi"/>
          <w:sz w:val="22"/>
          <w:szCs w:val="22"/>
        </w:rPr>
        <w:t xml:space="preserve"> neprofitnih organizacija nije potrebno dostavljati.</w:t>
      </w:r>
      <w:r w:rsidR="00E60B9A" w:rsidRPr="008F4180">
        <w:rPr>
          <w:rFonts w:ascii="Calibri" w:eastAsia="Calibri" w:hAnsi="Calibri"/>
          <w:snapToGrid/>
          <w:sz w:val="22"/>
          <w:szCs w:val="22"/>
        </w:rPr>
        <w:t xml:space="preserve"> </w:t>
      </w:r>
      <w:r w:rsidR="00E60B9A" w:rsidRPr="008F4180">
        <w:rPr>
          <w:rFonts w:asciiTheme="minorHAnsi" w:hAnsiTheme="minorHAnsi" w:cstheme="minorHAnsi"/>
          <w:sz w:val="22"/>
          <w:szCs w:val="22"/>
        </w:rPr>
        <w:t>Koprivničko-križevačka županija</w:t>
      </w:r>
      <w:r w:rsidR="00A97C4E" w:rsidRPr="008F4180">
        <w:rPr>
          <w:rFonts w:asciiTheme="minorHAnsi" w:hAnsiTheme="minorHAnsi" w:cstheme="minorHAnsi"/>
          <w:sz w:val="22"/>
          <w:szCs w:val="22"/>
        </w:rPr>
        <w:t xml:space="preserve"> priložiti će elektronički ispis iz Registra udruga uz svaku prijavu prilikom provjere propisanih uvjeta natječaja. Također, </w:t>
      </w:r>
      <w:r w:rsidR="00E60B9A" w:rsidRPr="008F4180">
        <w:rPr>
          <w:rFonts w:asciiTheme="minorHAnsi" w:hAnsiTheme="minorHAnsi" w:cstheme="minorHAnsi"/>
          <w:sz w:val="22"/>
          <w:szCs w:val="22"/>
        </w:rPr>
        <w:t>provjeravat će</w:t>
      </w:r>
      <w:r w:rsidR="00A97C4E" w:rsidRPr="008F4180">
        <w:rPr>
          <w:rFonts w:asciiTheme="minorHAnsi" w:hAnsiTheme="minorHAnsi" w:cstheme="minorHAnsi"/>
          <w:sz w:val="22"/>
          <w:szCs w:val="22"/>
        </w:rPr>
        <w:t xml:space="preserve"> se</w:t>
      </w:r>
      <w:r w:rsidR="00E60B9A" w:rsidRPr="008F4180">
        <w:rPr>
          <w:rFonts w:asciiTheme="minorHAnsi" w:hAnsiTheme="minorHAnsi" w:cstheme="minorHAnsi"/>
          <w:sz w:val="22"/>
          <w:szCs w:val="22"/>
        </w:rPr>
        <w:t xml:space="preserve"> da</w:t>
      </w:r>
      <w:r w:rsidR="00271188" w:rsidRPr="008F4180">
        <w:rPr>
          <w:rFonts w:asciiTheme="minorHAnsi" w:hAnsiTheme="minorHAnsi" w:cstheme="minorHAnsi"/>
          <w:sz w:val="22"/>
          <w:szCs w:val="22"/>
        </w:rPr>
        <w:t xml:space="preserve"> </w:t>
      </w:r>
      <w:r w:rsidR="00E60B9A" w:rsidRPr="008F4180">
        <w:rPr>
          <w:rFonts w:asciiTheme="minorHAnsi" w:hAnsiTheme="minorHAnsi" w:cstheme="minorHAnsi"/>
          <w:sz w:val="22"/>
          <w:szCs w:val="22"/>
        </w:rPr>
        <w:t>li je prijavitelj predao financijsko izvješće za</w:t>
      </w:r>
      <w:r w:rsidR="00BC0D12" w:rsidRPr="008F4180">
        <w:rPr>
          <w:rFonts w:asciiTheme="minorHAnsi" w:hAnsiTheme="minorHAnsi" w:cstheme="minorHAnsi"/>
          <w:sz w:val="22"/>
          <w:szCs w:val="22"/>
        </w:rPr>
        <w:t xml:space="preserve"> </w:t>
      </w:r>
      <w:r w:rsidR="00271188" w:rsidRPr="008F4180">
        <w:rPr>
          <w:rFonts w:asciiTheme="minorHAnsi" w:hAnsiTheme="minorHAnsi" w:cstheme="minorHAnsi"/>
          <w:sz w:val="22"/>
          <w:szCs w:val="22"/>
        </w:rPr>
        <w:t>zadnju fiskalnu godi</w:t>
      </w:r>
      <w:r w:rsidR="00836EF0" w:rsidRPr="008F4180">
        <w:rPr>
          <w:rFonts w:asciiTheme="minorHAnsi" w:hAnsiTheme="minorHAnsi" w:cstheme="minorHAnsi"/>
          <w:sz w:val="22"/>
          <w:szCs w:val="22"/>
        </w:rPr>
        <w:t>nu za koju je to moguće provjeriti</w:t>
      </w:r>
      <w:r w:rsidR="00E60B9A" w:rsidRPr="008F4180">
        <w:rPr>
          <w:rFonts w:asciiTheme="minorHAnsi" w:hAnsiTheme="minorHAnsi" w:cstheme="minorHAnsi"/>
          <w:sz w:val="22"/>
          <w:szCs w:val="22"/>
        </w:rPr>
        <w:t xml:space="preserve"> uvidom u Registar neprofitnih organizacija koji se vodi pri Ministarstvu financija. Ukoliko se utvrdi da to prijavitelj nije učinio, cjelokupna prijava će se odbiti zbog nezadovoljavanja propisanih uvjeta </w:t>
      </w:r>
      <w:r w:rsidR="008F4180" w:rsidRPr="008F4180">
        <w:rPr>
          <w:rFonts w:asciiTheme="minorHAnsi" w:hAnsiTheme="minorHAnsi" w:cstheme="minorHAnsi"/>
          <w:sz w:val="22"/>
          <w:szCs w:val="22"/>
        </w:rPr>
        <w:t>Poziva</w:t>
      </w:r>
      <w:r w:rsidR="00E60B9A" w:rsidRPr="008F4180">
        <w:rPr>
          <w:rFonts w:asciiTheme="minorHAnsi" w:hAnsiTheme="minorHAnsi" w:cstheme="minorHAnsi"/>
          <w:sz w:val="22"/>
          <w:szCs w:val="22"/>
        </w:rPr>
        <w:t xml:space="preserve">. Za udruge koje vode jednostavno knjigovodstvo uvidom u Registar neprofitnih provjeravat će se da li je udruga predala Godišnje izvješće o primicima i izdacima za </w:t>
      </w:r>
      <w:r w:rsidR="00836EF0" w:rsidRPr="008F4180">
        <w:rPr>
          <w:rFonts w:asciiTheme="minorHAnsi" w:hAnsiTheme="minorHAnsi" w:cstheme="minorHAnsi"/>
          <w:sz w:val="22"/>
          <w:szCs w:val="22"/>
        </w:rPr>
        <w:t>zadnju fiskalnu godinu za koju je to moguće provjeriti</w:t>
      </w:r>
      <w:r w:rsidR="00E60B9A" w:rsidRPr="008F4180">
        <w:rPr>
          <w:rFonts w:asciiTheme="minorHAnsi" w:hAnsiTheme="minorHAnsi" w:cstheme="minorHAnsi"/>
          <w:sz w:val="22"/>
          <w:szCs w:val="22"/>
        </w:rPr>
        <w:t>.</w:t>
      </w:r>
      <w:bookmarkStart w:id="7" w:name="_Toc419712056"/>
    </w:p>
    <w:p w:rsidR="008B4806" w:rsidRPr="00CE2046" w:rsidRDefault="00ED027D" w:rsidP="00ED027D">
      <w:pPr>
        <w:pStyle w:val="Guidelines2"/>
        <w:spacing w:after="120"/>
        <w:rPr>
          <w:rFonts w:ascii="Calibri" w:hAnsi="Calibri"/>
          <w:smallCaps w:val="0"/>
          <w:sz w:val="22"/>
          <w:szCs w:val="24"/>
        </w:rPr>
      </w:pPr>
      <w:r w:rsidRPr="00CE2046">
        <w:rPr>
          <w:rFonts w:ascii="Calibri" w:hAnsi="Calibri"/>
          <w:smallCaps w:val="0"/>
          <w:sz w:val="22"/>
          <w:szCs w:val="24"/>
        </w:rPr>
        <w:t>3.1.1. Sadržaj o</w:t>
      </w:r>
      <w:r w:rsidR="008D4C59" w:rsidRPr="00CE2046">
        <w:rPr>
          <w:rFonts w:ascii="Calibri" w:hAnsi="Calibri"/>
          <w:smallCaps w:val="0"/>
          <w:sz w:val="22"/>
          <w:szCs w:val="24"/>
        </w:rPr>
        <w:t>pisnog obrasca</w:t>
      </w:r>
      <w:bookmarkEnd w:id="7"/>
      <w:r w:rsidR="008B4806" w:rsidRPr="00CE2046">
        <w:rPr>
          <w:rFonts w:ascii="Calibri" w:hAnsi="Calibri"/>
          <w:smallCaps w:val="0"/>
          <w:sz w:val="22"/>
          <w:szCs w:val="24"/>
        </w:rPr>
        <w:t xml:space="preserve"> </w:t>
      </w:r>
    </w:p>
    <w:p w:rsidR="00DB0B48" w:rsidRPr="00CE2046" w:rsidRDefault="00BC0D12" w:rsidP="00DB0B48">
      <w:pPr>
        <w:pStyle w:val="Text1"/>
        <w:ind w:left="0"/>
        <w:rPr>
          <w:rFonts w:ascii="Calibri" w:hAnsi="Calibri"/>
          <w:sz w:val="22"/>
          <w:szCs w:val="22"/>
        </w:rPr>
      </w:pPr>
      <w:r w:rsidRPr="00CE2046">
        <w:rPr>
          <w:rFonts w:ascii="Calibri" w:hAnsi="Calibri"/>
          <w:sz w:val="22"/>
          <w:szCs w:val="22"/>
        </w:rPr>
        <w:t>Obrazac opisa</w:t>
      </w:r>
      <w:r w:rsidR="0098779E" w:rsidRPr="00CE2046">
        <w:rPr>
          <w:rFonts w:ascii="Calibri" w:hAnsi="Calibri"/>
          <w:sz w:val="22"/>
          <w:szCs w:val="22"/>
        </w:rPr>
        <w:t xml:space="preserve"> </w:t>
      </w:r>
      <w:r w:rsidRPr="00CE2046">
        <w:rPr>
          <w:rFonts w:ascii="Calibri" w:hAnsi="Calibri"/>
          <w:sz w:val="22"/>
          <w:szCs w:val="22"/>
        </w:rPr>
        <w:t>projekta</w:t>
      </w:r>
      <w:r w:rsidR="008D4C59" w:rsidRPr="00CE2046">
        <w:rPr>
          <w:rFonts w:ascii="Calibri" w:hAnsi="Calibri"/>
          <w:sz w:val="22"/>
          <w:szCs w:val="22"/>
        </w:rPr>
        <w:t xml:space="preserve"> dio je obvezne dokumentacije. </w:t>
      </w:r>
      <w:r w:rsidR="00D33DA1" w:rsidRPr="00CE2046">
        <w:rPr>
          <w:rFonts w:ascii="Calibri" w:hAnsi="Calibri"/>
          <w:sz w:val="22"/>
          <w:szCs w:val="22"/>
        </w:rPr>
        <w:t>S</w:t>
      </w:r>
      <w:r w:rsidR="008D4C59" w:rsidRPr="00CE2046">
        <w:rPr>
          <w:rFonts w:ascii="Calibri" w:hAnsi="Calibri"/>
          <w:sz w:val="22"/>
          <w:szCs w:val="22"/>
        </w:rPr>
        <w:t xml:space="preserve">adrži podatke o prijavitelju, partnerima te </w:t>
      </w:r>
      <w:r w:rsidR="0098779E" w:rsidRPr="00CE2046">
        <w:rPr>
          <w:rFonts w:ascii="Calibri" w:hAnsi="Calibri"/>
          <w:sz w:val="22"/>
          <w:szCs w:val="22"/>
        </w:rPr>
        <w:t xml:space="preserve">sadržaju </w:t>
      </w:r>
      <w:r w:rsidR="00D86732" w:rsidRPr="00CE2046">
        <w:rPr>
          <w:rFonts w:ascii="Calibri" w:hAnsi="Calibri"/>
          <w:sz w:val="22"/>
          <w:szCs w:val="22"/>
        </w:rPr>
        <w:t xml:space="preserve">projekta </w:t>
      </w:r>
      <w:r w:rsidR="008D4C59" w:rsidRPr="00CE2046">
        <w:rPr>
          <w:rFonts w:ascii="Calibri" w:hAnsi="Calibri"/>
          <w:sz w:val="22"/>
          <w:szCs w:val="22"/>
        </w:rPr>
        <w:t>koji se predlaže za financiranje.</w:t>
      </w:r>
    </w:p>
    <w:p w:rsidR="008D4C59" w:rsidRPr="00CE2046" w:rsidRDefault="008D4C59" w:rsidP="000D1D4E">
      <w:pPr>
        <w:pStyle w:val="Text1"/>
        <w:spacing w:after="0"/>
        <w:ind w:left="0"/>
        <w:rPr>
          <w:rFonts w:ascii="Calibri" w:hAnsi="Calibri"/>
          <w:sz w:val="22"/>
          <w:szCs w:val="22"/>
        </w:rPr>
      </w:pPr>
      <w:r w:rsidRPr="00CE2046">
        <w:rPr>
          <w:rFonts w:ascii="Calibri" w:hAnsi="Calibri"/>
          <w:sz w:val="22"/>
          <w:szCs w:val="22"/>
        </w:rPr>
        <w:lastRenderedPageBreak/>
        <w:t>Obrasci u kojima nedostaju podaci vezani uz sadržaj projekta neće biti uzeti u razmatranje.</w:t>
      </w:r>
    </w:p>
    <w:p w:rsidR="00115B99" w:rsidRDefault="00115B99" w:rsidP="00ED027D">
      <w:pPr>
        <w:pStyle w:val="Guidelines2"/>
        <w:spacing w:after="120"/>
        <w:rPr>
          <w:rFonts w:ascii="Calibri" w:hAnsi="Calibri"/>
          <w:smallCaps w:val="0"/>
          <w:sz w:val="22"/>
          <w:szCs w:val="24"/>
        </w:rPr>
      </w:pPr>
      <w:bookmarkStart w:id="8" w:name="_Toc125454353"/>
      <w:bookmarkStart w:id="9" w:name="_Toc419712057"/>
    </w:p>
    <w:p w:rsidR="008B4806" w:rsidRPr="00CE2046" w:rsidRDefault="00ED027D" w:rsidP="00ED027D">
      <w:pPr>
        <w:pStyle w:val="Guidelines2"/>
        <w:spacing w:after="120"/>
        <w:rPr>
          <w:rFonts w:ascii="Calibri" w:hAnsi="Calibri"/>
          <w:smallCaps w:val="0"/>
          <w:sz w:val="22"/>
          <w:szCs w:val="24"/>
        </w:rPr>
      </w:pPr>
      <w:r w:rsidRPr="00CE2046">
        <w:rPr>
          <w:rFonts w:ascii="Calibri" w:hAnsi="Calibri"/>
          <w:smallCaps w:val="0"/>
          <w:sz w:val="22"/>
          <w:szCs w:val="24"/>
        </w:rPr>
        <w:t>3.1.</w:t>
      </w:r>
      <w:r w:rsidR="008B4806" w:rsidRPr="00CE2046">
        <w:rPr>
          <w:rFonts w:ascii="Calibri" w:hAnsi="Calibri"/>
          <w:smallCaps w:val="0"/>
          <w:sz w:val="22"/>
          <w:szCs w:val="24"/>
        </w:rPr>
        <w:t>2</w:t>
      </w:r>
      <w:r w:rsidRPr="00CE2046">
        <w:rPr>
          <w:rFonts w:ascii="Calibri" w:hAnsi="Calibri"/>
          <w:smallCaps w:val="0"/>
          <w:sz w:val="22"/>
          <w:szCs w:val="24"/>
        </w:rPr>
        <w:t>.</w:t>
      </w:r>
      <w:r w:rsidR="008B4806" w:rsidRPr="00CE2046">
        <w:rPr>
          <w:rFonts w:ascii="Calibri" w:hAnsi="Calibri"/>
          <w:smallCaps w:val="0"/>
          <w:sz w:val="22"/>
          <w:szCs w:val="24"/>
        </w:rPr>
        <w:tab/>
      </w:r>
      <w:bookmarkEnd w:id="8"/>
      <w:r w:rsidR="007F162D">
        <w:rPr>
          <w:rFonts w:ascii="Calibri" w:hAnsi="Calibri"/>
          <w:smallCaps w:val="0"/>
          <w:sz w:val="22"/>
          <w:szCs w:val="24"/>
        </w:rPr>
        <w:t>Sadržaj obrasca p</w:t>
      </w:r>
      <w:r w:rsidR="008D4C59" w:rsidRPr="00CE2046">
        <w:rPr>
          <w:rFonts w:ascii="Calibri" w:hAnsi="Calibri"/>
          <w:smallCaps w:val="0"/>
          <w:sz w:val="22"/>
          <w:szCs w:val="24"/>
        </w:rPr>
        <w:t>roračuna</w:t>
      </w:r>
      <w:bookmarkEnd w:id="9"/>
    </w:p>
    <w:p w:rsidR="007B44A5" w:rsidRPr="00CE2046" w:rsidRDefault="00ED027D" w:rsidP="00C82F9D">
      <w:pPr>
        <w:pStyle w:val="Text1"/>
        <w:ind w:left="0"/>
        <w:rPr>
          <w:rFonts w:ascii="Calibri" w:hAnsi="Calibri"/>
          <w:sz w:val="22"/>
          <w:szCs w:val="22"/>
        </w:rPr>
      </w:pPr>
      <w:r w:rsidRPr="00CE2046">
        <w:rPr>
          <w:rFonts w:ascii="Calibri" w:hAnsi="Calibri"/>
          <w:sz w:val="22"/>
          <w:szCs w:val="22"/>
        </w:rPr>
        <w:t>Obrazac p</w:t>
      </w:r>
      <w:r w:rsidR="00C82F9D" w:rsidRPr="00CE2046">
        <w:rPr>
          <w:rFonts w:ascii="Calibri" w:hAnsi="Calibri"/>
          <w:sz w:val="22"/>
          <w:szCs w:val="22"/>
        </w:rPr>
        <w:t>roračuna</w:t>
      </w:r>
      <w:r w:rsidR="006A1D87" w:rsidRPr="00CE2046">
        <w:rPr>
          <w:rFonts w:ascii="Calibri" w:hAnsi="Calibri"/>
          <w:sz w:val="22"/>
          <w:szCs w:val="22"/>
        </w:rPr>
        <w:t xml:space="preserve"> </w:t>
      </w:r>
      <w:r w:rsidR="00E05FEC" w:rsidRPr="00CE2046">
        <w:rPr>
          <w:rFonts w:ascii="Calibri" w:hAnsi="Calibri"/>
          <w:sz w:val="22"/>
          <w:szCs w:val="22"/>
        </w:rPr>
        <w:t xml:space="preserve">dio je obvezne dokumentacije te </w:t>
      </w:r>
      <w:r w:rsidR="00C82F9D" w:rsidRPr="00CE2046">
        <w:rPr>
          <w:rFonts w:ascii="Calibri" w:hAnsi="Calibri"/>
          <w:sz w:val="22"/>
          <w:szCs w:val="22"/>
        </w:rPr>
        <w:t>sadrži poda</w:t>
      </w:r>
      <w:r w:rsidR="00F12C31" w:rsidRPr="00CE2046">
        <w:rPr>
          <w:rFonts w:ascii="Calibri" w:hAnsi="Calibri"/>
          <w:sz w:val="22"/>
          <w:szCs w:val="22"/>
        </w:rPr>
        <w:t>tke o svim troškovima projekta</w:t>
      </w:r>
      <w:r w:rsidR="00C82F9D" w:rsidRPr="00CE2046">
        <w:rPr>
          <w:rFonts w:ascii="Calibri" w:hAnsi="Calibri"/>
          <w:sz w:val="22"/>
          <w:szCs w:val="22"/>
        </w:rPr>
        <w:t xml:space="preserve">, kao i o bespovratnim sredstvima koja se traže od </w:t>
      </w:r>
      <w:r w:rsidR="00983662" w:rsidRPr="00CE2046">
        <w:rPr>
          <w:rFonts w:ascii="Calibri" w:hAnsi="Calibri"/>
          <w:sz w:val="22"/>
          <w:szCs w:val="22"/>
        </w:rPr>
        <w:t>davatelja</w:t>
      </w:r>
      <w:r w:rsidR="00C82F9D" w:rsidRPr="00CE2046">
        <w:rPr>
          <w:rFonts w:ascii="Calibri" w:hAnsi="Calibri"/>
          <w:sz w:val="22"/>
          <w:szCs w:val="22"/>
        </w:rPr>
        <w:t>.</w:t>
      </w:r>
      <w:r w:rsidR="00ED5691" w:rsidRPr="00CE2046">
        <w:rPr>
          <w:rFonts w:ascii="Calibri" w:hAnsi="Calibri"/>
          <w:sz w:val="22"/>
          <w:szCs w:val="22"/>
        </w:rPr>
        <w:t xml:space="preserve"> Svi troškovi i zatražena financijska sredstva trebaju biti sukladni aktivnostima u opisnom obrascu prijave te planirani s realnim tržišnim cijenama.</w:t>
      </w:r>
    </w:p>
    <w:p w:rsidR="005E0343" w:rsidRPr="00CE2046" w:rsidRDefault="007B44A5" w:rsidP="00F12C31">
      <w:pPr>
        <w:pStyle w:val="Text1"/>
        <w:spacing w:after="0"/>
        <w:ind w:left="0"/>
        <w:rPr>
          <w:rFonts w:ascii="Calibri" w:hAnsi="Calibri"/>
          <w:sz w:val="22"/>
          <w:szCs w:val="22"/>
        </w:rPr>
      </w:pPr>
      <w:r w:rsidRPr="00C0551E">
        <w:rPr>
          <w:rFonts w:ascii="Calibri" w:hAnsi="Calibri"/>
          <w:i/>
          <w:sz w:val="22"/>
          <w:szCs w:val="22"/>
        </w:rPr>
        <w:t>Prihodovni dio</w:t>
      </w:r>
      <w:r w:rsidRPr="00CE2046">
        <w:rPr>
          <w:rFonts w:ascii="Calibri" w:hAnsi="Calibri"/>
          <w:sz w:val="22"/>
          <w:szCs w:val="22"/>
        </w:rPr>
        <w:t xml:space="preserve"> obrasca proračuna sadrži podatke o izvorima financiranja koji čine ukupan iznos financijskih sredstava potreban za provedbu:</w:t>
      </w:r>
    </w:p>
    <w:p w:rsidR="005E0343" w:rsidRPr="00CE2046" w:rsidRDefault="007B44A5" w:rsidP="00F12C31">
      <w:pPr>
        <w:pStyle w:val="Text1"/>
        <w:numPr>
          <w:ilvl w:val="0"/>
          <w:numId w:val="23"/>
        </w:numPr>
        <w:spacing w:after="0"/>
        <w:rPr>
          <w:rFonts w:ascii="Calibri" w:hAnsi="Calibri"/>
          <w:sz w:val="22"/>
          <w:szCs w:val="22"/>
        </w:rPr>
      </w:pPr>
      <w:r w:rsidRPr="00CE2046">
        <w:rPr>
          <w:rFonts w:ascii="Calibri" w:hAnsi="Calibri"/>
          <w:sz w:val="22"/>
          <w:szCs w:val="22"/>
        </w:rPr>
        <w:t>iznos koji se traži od davatelja financijskih sredstava</w:t>
      </w:r>
      <w:r w:rsidR="005E0343" w:rsidRPr="00CE2046">
        <w:rPr>
          <w:rFonts w:ascii="Calibri" w:hAnsi="Calibri"/>
          <w:sz w:val="22"/>
          <w:szCs w:val="22"/>
        </w:rPr>
        <w:t>;</w:t>
      </w:r>
    </w:p>
    <w:p w:rsidR="00F12C31" w:rsidRPr="00CE2046" w:rsidRDefault="00F12C31" w:rsidP="00F12C31">
      <w:pPr>
        <w:pStyle w:val="Text1"/>
        <w:numPr>
          <w:ilvl w:val="0"/>
          <w:numId w:val="23"/>
        </w:numPr>
        <w:spacing w:after="0"/>
        <w:rPr>
          <w:rFonts w:ascii="Calibri" w:hAnsi="Calibri"/>
          <w:sz w:val="22"/>
          <w:szCs w:val="22"/>
        </w:rPr>
      </w:pPr>
      <w:r w:rsidRPr="00CE2046">
        <w:rPr>
          <w:rFonts w:ascii="Calibri" w:hAnsi="Calibri"/>
          <w:sz w:val="22"/>
          <w:szCs w:val="22"/>
        </w:rPr>
        <w:t>iznos dobiven od Saveza Alpe Jadran;</w:t>
      </w:r>
    </w:p>
    <w:p w:rsidR="005E0343" w:rsidRPr="00CE2046" w:rsidRDefault="005E0343" w:rsidP="00F12C31">
      <w:pPr>
        <w:pStyle w:val="Text1"/>
        <w:numPr>
          <w:ilvl w:val="0"/>
          <w:numId w:val="23"/>
        </w:numPr>
        <w:spacing w:after="0"/>
        <w:rPr>
          <w:rFonts w:ascii="Calibri" w:hAnsi="Calibri"/>
          <w:sz w:val="22"/>
          <w:szCs w:val="22"/>
        </w:rPr>
      </w:pPr>
      <w:r w:rsidRPr="00CE2046">
        <w:rPr>
          <w:rFonts w:ascii="Calibri" w:hAnsi="Calibri"/>
          <w:sz w:val="22"/>
          <w:szCs w:val="22"/>
        </w:rPr>
        <w:t>i</w:t>
      </w:r>
      <w:r w:rsidR="007B44A5" w:rsidRPr="00CE2046">
        <w:rPr>
          <w:rFonts w:ascii="Calibri" w:hAnsi="Calibri"/>
          <w:sz w:val="22"/>
          <w:szCs w:val="22"/>
        </w:rPr>
        <w:t xml:space="preserve">znose koji su za provedbu dobiveni ili se očekuju od drugih donatora, </w:t>
      </w:r>
      <w:r w:rsidRPr="00CE2046">
        <w:rPr>
          <w:rFonts w:ascii="Calibri" w:hAnsi="Calibri"/>
          <w:sz w:val="22"/>
          <w:szCs w:val="22"/>
        </w:rPr>
        <w:t>jedinice lokalne samouprave ili lokalnog poslovnog sektora;</w:t>
      </w:r>
    </w:p>
    <w:p w:rsidR="005E0343" w:rsidRPr="00CE2046" w:rsidRDefault="005E0343" w:rsidP="00F12C31">
      <w:pPr>
        <w:pStyle w:val="Text1"/>
        <w:numPr>
          <w:ilvl w:val="0"/>
          <w:numId w:val="23"/>
        </w:numPr>
        <w:spacing w:after="0"/>
        <w:rPr>
          <w:rFonts w:ascii="Calibri" w:hAnsi="Calibri"/>
          <w:sz w:val="22"/>
          <w:szCs w:val="22"/>
        </w:rPr>
      </w:pPr>
      <w:r w:rsidRPr="00CE2046">
        <w:rPr>
          <w:rFonts w:ascii="Calibri" w:hAnsi="Calibri"/>
          <w:sz w:val="22"/>
          <w:szCs w:val="22"/>
        </w:rPr>
        <w:t>iznos vlastitih sredstava koje će udruge uložiti u provedbu.</w:t>
      </w:r>
    </w:p>
    <w:p w:rsidR="00F12C31" w:rsidRPr="00CE2046" w:rsidRDefault="00F12C31" w:rsidP="00F12C31">
      <w:pPr>
        <w:pStyle w:val="Text1"/>
        <w:spacing w:after="0"/>
        <w:ind w:left="720"/>
        <w:rPr>
          <w:rFonts w:ascii="Calibri" w:hAnsi="Calibri"/>
          <w:sz w:val="22"/>
          <w:szCs w:val="22"/>
        </w:rPr>
      </w:pPr>
    </w:p>
    <w:p w:rsidR="005E0343" w:rsidRPr="00CE2046" w:rsidRDefault="005E0343" w:rsidP="00F12C31">
      <w:pPr>
        <w:pStyle w:val="Text1"/>
        <w:spacing w:after="0"/>
        <w:ind w:left="0"/>
        <w:rPr>
          <w:rFonts w:ascii="Calibri" w:hAnsi="Calibri"/>
          <w:sz w:val="22"/>
          <w:szCs w:val="22"/>
        </w:rPr>
      </w:pPr>
      <w:r w:rsidRPr="00C0551E">
        <w:rPr>
          <w:rFonts w:ascii="Calibri" w:hAnsi="Calibri"/>
          <w:i/>
          <w:sz w:val="22"/>
          <w:szCs w:val="22"/>
        </w:rPr>
        <w:t>Rashodovni dio</w:t>
      </w:r>
      <w:r w:rsidRPr="00CE2046">
        <w:rPr>
          <w:rFonts w:ascii="Calibri" w:hAnsi="Calibri"/>
          <w:sz w:val="22"/>
          <w:szCs w:val="22"/>
        </w:rPr>
        <w:t xml:space="preserve"> obrasca proračuna sadrži podatke o izravnim i neizravnim troškovima za provedbu uz razradu troškova prema planiranim aktivnostima.</w:t>
      </w:r>
    </w:p>
    <w:p w:rsidR="00E73281" w:rsidRPr="00CE2046" w:rsidRDefault="00C82F9D" w:rsidP="00E73281">
      <w:pPr>
        <w:pStyle w:val="Text1"/>
        <w:ind w:left="0"/>
        <w:rPr>
          <w:rFonts w:ascii="Calibri" w:hAnsi="Calibri"/>
          <w:sz w:val="22"/>
          <w:szCs w:val="22"/>
        </w:rPr>
      </w:pPr>
      <w:r w:rsidRPr="00CE2046">
        <w:rPr>
          <w:rFonts w:ascii="Calibri" w:hAnsi="Calibri"/>
          <w:sz w:val="22"/>
          <w:szCs w:val="22"/>
        </w:rPr>
        <w:t>Prij</w:t>
      </w:r>
      <w:r w:rsidR="00ED027D" w:rsidRPr="00CE2046">
        <w:rPr>
          <w:rFonts w:ascii="Calibri" w:hAnsi="Calibri"/>
          <w:sz w:val="22"/>
          <w:szCs w:val="22"/>
        </w:rPr>
        <w:t>ava u kojima nedostaje obrazac p</w:t>
      </w:r>
      <w:r w:rsidRPr="00CE2046">
        <w:rPr>
          <w:rFonts w:ascii="Calibri" w:hAnsi="Calibri"/>
          <w:sz w:val="22"/>
          <w:szCs w:val="22"/>
        </w:rPr>
        <w:t>roračuna</w:t>
      </w:r>
      <w:r w:rsidR="006A1D87" w:rsidRPr="00CE2046">
        <w:rPr>
          <w:rFonts w:ascii="Calibri" w:hAnsi="Calibri"/>
          <w:sz w:val="22"/>
          <w:szCs w:val="22"/>
        </w:rPr>
        <w:t xml:space="preserve"> </w:t>
      </w:r>
      <w:r w:rsidRPr="00CE2046">
        <w:rPr>
          <w:rFonts w:ascii="Calibri" w:hAnsi="Calibri"/>
          <w:sz w:val="22"/>
          <w:szCs w:val="22"/>
        </w:rPr>
        <w:t xml:space="preserve">neće biti uzeta u razmatranje, </w:t>
      </w:r>
      <w:r w:rsidR="00ED027D" w:rsidRPr="00CE2046">
        <w:rPr>
          <w:rFonts w:ascii="Calibri" w:hAnsi="Calibri"/>
          <w:sz w:val="22"/>
          <w:szCs w:val="22"/>
        </w:rPr>
        <w:t xml:space="preserve">kao ni prijava u kojoj </w:t>
      </w:r>
      <w:r w:rsidR="00E73281" w:rsidRPr="00CE2046">
        <w:rPr>
          <w:rFonts w:ascii="Calibri" w:hAnsi="Calibri"/>
          <w:sz w:val="22"/>
          <w:szCs w:val="22"/>
        </w:rPr>
        <w:t xml:space="preserve">u </w:t>
      </w:r>
      <w:r w:rsidR="00ED027D" w:rsidRPr="00CE2046">
        <w:rPr>
          <w:rFonts w:ascii="Calibri" w:hAnsi="Calibri"/>
          <w:sz w:val="22"/>
          <w:szCs w:val="22"/>
        </w:rPr>
        <w:t>obrazac p</w:t>
      </w:r>
      <w:r w:rsidRPr="00CE2046">
        <w:rPr>
          <w:rFonts w:ascii="Calibri" w:hAnsi="Calibri"/>
          <w:sz w:val="22"/>
          <w:szCs w:val="22"/>
        </w:rPr>
        <w:t>roračuna n</w:t>
      </w:r>
      <w:r w:rsidR="00E73281" w:rsidRPr="00CE2046">
        <w:rPr>
          <w:rFonts w:ascii="Calibri" w:hAnsi="Calibri"/>
          <w:sz w:val="22"/>
          <w:szCs w:val="22"/>
        </w:rPr>
        <w:t>isu uneseni svi planirani troškovi.</w:t>
      </w:r>
    </w:p>
    <w:p w:rsidR="008B4806" w:rsidRPr="00CE2046" w:rsidRDefault="00ED027D" w:rsidP="00847FC0">
      <w:pPr>
        <w:pStyle w:val="Guidelines2"/>
        <w:spacing w:after="0"/>
        <w:rPr>
          <w:rFonts w:ascii="Calibri" w:hAnsi="Calibri"/>
          <w:smallCaps w:val="0"/>
          <w:sz w:val="22"/>
          <w:szCs w:val="24"/>
        </w:rPr>
      </w:pPr>
      <w:bookmarkStart w:id="10" w:name="_Toc125454354"/>
      <w:bookmarkStart w:id="11" w:name="_Toc419712058"/>
      <w:r w:rsidRPr="00CE2046">
        <w:rPr>
          <w:rFonts w:ascii="Calibri" w:hAnsi="Calibri"/>
          <w:smallCaps w:val="0"/>
          <w:sz w:val="22"/>
          <w:szCs w:val="24"/>
        </w:rPr>
        <w:t>3.2.</w:t>
      </w:r>
      <w:bookmarkEnd w:id="10"/>
      <w:r w:rsidR="008D6172" w:rsidRPr="00CE2046">
        <w:rPr>
          <w:rFonts w:ascii="Calibri" w:hAnsi="Calibri"/>
          <w:smallCaps w:val="0"/>
          <w:sz w:val="22"/>
          <w:szCs w:val="24"/>
        </w:rPr>
        <w:t xml:space="preserve"> </w:t>
      </w:r>
      <w:r w:rsidR="00E41B3B" w:rsidRPr="00CE2046">
        <w:rPr>
          <w:rFonts w:ascii="Calibri" w:hAnsi="Calibri"/>
          <w:smallCaps w:val="0"/>
          <w:sz w:val="22"/>
          <w:szCs w:val="24"/>
        </w:rPr>
        <w:t>Kamo</w:t>
      </w:r>
      <w:r w:rsidR="008D4C59" w:rsidRPr="00CE2046">
        <w:rPr>
          <w:rFonts w:ascii="Calibri" w:hAnsi="Calibri"/>
          <w:smallCaps w:val="0"/>
          <w:sz w:val="22"/>
          <w:szCs w:val="24"/>
        </w:rPr>
        <w:t xml:space="preserve"> poslati prijavu?</w:t>
      </w:r>
      <w:bookmarkEnd w:id="11"/>
      <w:r w:rsidR="008B4806" w:rsidRPr="00CE2046">
        <w:rPr>
          <w:rFonts w:ascii="Calibri" w:hAnsi="Calibri"/>
          <w:smallCaps w:val="0"/>
          <w:sz w:val="22"/>
          <w:szCs w:val="24"/>
        </w:rPr>
        <w:t xml:space="preserve"> </w:t>
      </w:r>
    </w:p>
    <w:p w:rsidR="005E0343" w:rsidRPr="00CE2046" w:rsidRDefault="005E0343" w:rsidP="005E0343">
      <w:pPr>
        <w:jc w:val="both"/>
        <w:rPr>
          <w:rFonts w:ascii="Calibri" w:eastAsia="Calibri" w:hAnsi="Calibri" w:cs="Calibri"/>
          <w:snapToGrid/>
          <w:color w:val="000000"/>
          <w:sz w:val="22"/>
          <w:szCs w:val="22"/>
          <w:lang w:eastAsia="hr-HR"/>
        </w:rPr>
      </w:pPr>
      <w:r w:rsidRPr="00CE2046">
        <w:rPr>
          <w:rFonts w:ascii="Calibri" w:eastAsia="Calibri" w:hAnsi="Calibri" w:cs="Calibri"/>
          <w:snapToGrid/>
          <w:color w:val="000000"/>
          <w:sz w:val="22"/>
          <w:szCs w:val="22"/>
          <w:lang w:eastAsia="hr-HR"/>
        </w:rPr>
        <w:t xml:space="preserve">Prijave se dostavljaju isključivo na propisanim obrascima, koji su zajedno s Uputama za prijavitelje, dostupni na mrežnim stranicama Koprivničko-križevačke županije: </w:t>
      </w:r>
      <w:hyperlink r:id="rId9" w:history="1">
        <w:r w:rsidRPr="00CE2046">
          <w:rPr>
            <w:rStyle w:val="Hiperveza"/>
            <w:rFonts w:ascii="Calibri" w:eastAsia="Calibri" w:hAnsi="Calibri" w:cs="Calibri"/>
            <w:snapToGrid/>
            <w:sz w:val="22"/>
            <w:szCs w:val="22"/>
            <w:lang w:eastAsia="hr-HR"/>
          </w:rPr>
          <w:t>www.kckzz.hr</w:t>
        </w:r>
      </w:hyperlink>
      <w:r w:rsidRPr="00CE2046">
        <w:rPr>
          <w:rFonts w:ascii="Calibri" w:eastAsia="Calibri" w:hAnsi="Calibri" w:cs="Calibri"/>
          <w:snapToGrid/>
          <w:color w:val="000000"/>
          <w:sz w:val="22"/>
          <w:szCs w:val="22"/>
          <w:lang w:eastAsia="hr-HR"/>
        </w:rPr>
        <w:t>.</w:t>
      </w:r>
    </w:p>
    <w:p w:rsidR="005E0343" w:rsidRPr="00CE2046" w:rsidRDefault="005E0343" w:rsidP="005E0343">
      <w:pPr>
        <w:jc w:val="both"/>
        <w:rPr>
          <w:rFonts w:ascii="Calibri" w:eastAsia="Calibri" w:hAnsi="Calibri" w:cs="Calibri"/>
          <w:snapToGrid/>
          <w:color w:val="000000"/>
          <w:sz w:val="22"/>
          <w:szCs w:val="22"/>
          <w:lang w:eastAsia="hr-HR"/>
        </w:rPr>
      </w:pPr>
    </w:p>
    <w:p w:rsidR="002F04A2" w:rsidRPr="00130992" w:rsidRDefault="005E0343" w:rsidP="005E0343">
      <w:pPr>
        <w:jc w:val="both"/>
        <w:rPr>
          <w:rFonts w:ascii="Calibri" w:hAnsi="Calibri"/>
          <w:sz w:val="22"/>
          <w:szCs w:val="22"/>
        </w:rPr>
      </w:pPr>
      <w:r w:rsidRPr="00CE2046">
        <w:rPr>
          <w:rFonts w:ascii="Calibri" w:hAnsi="Calibri"/>
          <w:sz w:val="22"/>
          <w:szCs w:val="22"/>
        </w:rPr>
        <w:t>Obvezne obrasce i propisanu dokumentaciju potrebno je dostaviti u papirnatom obliku (</w:t>
      </w:r>
      <w:r w:rsidRPr="00CB5962">
        <w:rPr>
          <w:rFonts w:ascii="Calibri" w:hAnsi="Calibri"/>
          <w:sz w:val="22"/>
          <w:szCs w:val="22"/>
        </w:rPr>
        <w:t>jedan izvornik</w:t>
      </w:r>
      <w:r w:rsidR="00CB5962" w:rsidRPr="00CB5962">
        <w:rPr>
          <w:rFonts w:ascii="Calibri" w:hAnsi="Calibri"/>
          <w:sz w:val="22"/>
          <w:szCs w:val="22"/>
        </w:rPr>
        <w:t>)</w:t>
      </w:r>
      <w:r w:rsidRPr="00CB5962">
        <w:rPr>
          <w:rFonts w:ascii="Calibri" w:hAnsi="Calibri"/>
          <w:sz w:val="22"/>
          <w:szCs w:val="22"/>
        </w:rPr>
        <w:t>.</w:t>
      </w:r>
      <w:r w:rsidRPr="00130992">
        <w:rPr>
          <w:rFonts w:ascii="Calibri" w:hAnsi="Calibri"/>
          <w:sz w:val="22"/>
          <w:szCs w:val="22"/>
        </w:rPr>
        <w:t xml:space="preserve"> Prijava u papirnatom obliku sadrži obvezne obrasce, popunjene putem računala, vlastoručno potpisane od strane osobe ovlaštene za zastupanje</w:t>
      </w:r>
      <w:r w:rsidR="002F04A2" w:rsidRPr="00130992">
        <w:rPr>
          <w:rFonts w:ascii="Calibri" w:hAnsi="Calibri"/>
          <w:sz w:val="22"/>
          <w:szCs w:val="22"/>
        </w:rPr>
        <w:t xml:space="preserve"> i voditelja projekta te </w:t>
      </w:r>
      <w:r w:rsidRPr="00130992">
        <w:rPr>
          <w:rFonts w:ascii="Calibri" w:hAnsi="Calibri"/>
          <w:sz w:val="22"/>
          <w:szCs w:val="22"/>
        </w:rPr>
        <w:t xml:space="preserve">ovjerene službenim pečatom prijavitelja. </w:t>
      </w:r>
    </w:p>
    <w:p w:rsidR="002F04A2" w:rsidRPr="00CE2046" w:rsidRDefault="002F04A2" w:rsidP="002F04A2">
      <w:pPr>
        <w:ind w:left="45"/>
        <w:jc w:val="both"/>
        <w:rPr>
          <w:rFonts w:ascii="Calibri" w:hAnsi="Calibri"/>
          <w:sz w:val="22"/>
          <w:szCs w:val="22"/>
        </w:rPr>
      </w:pPr>
      <w:r w:rsidRPr="00130992">
        <w:rPr>
          <w:rFonts w:ascii="Calibri" w:hAnsi="Calibri"/>
          <w:sz w:val="22"/>
          <w:szCs w:val="22"/>
        </w:rPr>
        <w:t>Na vanjskom dijelu omotnice potrebno je istaknuti naziv natječaja, zajedno s punim nazivom i adresom</w:t>
      </w:r>
      <w:r w:rsidRPr="00CE2046">
        <w:rPr>
          <w:rFonts w:ascii="Calibri" w:hAnsi="Calibri"/>
          <w:sz w:val="22"/>
          <w:szCs w:val="22"/>
        </w:rPr>
        <w:t xml:space="preserve"> prijavitelja te napomenom - </w:t>
      </w:r>
      <w:r w:rsidRPr="00CB5962">
        <w:rPr>
          <w:rFonts w:ascii="Calibri" w:hAnsi="Calibri"/>
          <w:b/>
          <w:sz w:val="22"/>
          <w:szCs w:val="22"/>
        </w:rPr>
        <w:t>Ne otvarati</w:t>
      </w:r>
      <w:r w:rsidRPr="00CE2046">
        <w:rPr>
          <w:rFonts w:ascii="Calibri" w:hAnsi="Calibri"/>
          <w:sz w:val="22"/>
          <w:szCs w:val="22"/>
        </w:rPr>
        <w:t xml:space="preserve"> -.</w:t>
      </w:r>
    </w:p>
    <w:p w:rsidR="002F04A2" w:rsidRPr="00CE2046" w:rsidRDefault="002F04A2" w:rsidP="005E0343">
      <w:pPr>
        <w:jc w:val="both"/>
        <w:rPr>
          <w:rFonts w:ascii="Calibri" w:hAnsi="Calibri"/>
          <w:sz w:val="22"/>
          <w:szCs w:val="22"/>
        </w:rPr>
      </w:pPr>
    </w:p>
    <w:p w:rsidR="005E0343" w:rsidRDefault="005E0343" w:rsidP="005E0343">
      <w:pPr>
        <w:jc w:val="both"/>
        <w:rPr>
          <w:rFonts w:ascii="Calibri" w:eastAsia="Calibri" w:hAnsi="Calibri" w:cs="Calibri"/>
          <w:snapToGrid/>
          <w:color w:val="000000"/>
          <w:sz w:val="22"/>
          <w:szCs w:val="22"/>
          <w:lang w:eastAsia="hr-HR"/>
        </w:rPr>
      </w:pPr>
      <w:r w:rsidRPr="00CE2046">
        <w:rPr>
          <w:rFonts w:ascii="Calibri" w:eastAsia="Calibri" w:hAnsi="Calibri" w:cs="Calibri"/>
          <w:snapToGrid/>
          <w:color w:val="000000"/>
          <w:sz w:val="22"/>
          <w:szCs w:val="22"/>
          <w:lang w:eastAsia="hr-HR"/>
        </w:rPr>
        <w:t xml:space="preserve">Prijava se podnosi u papirnatom obliku </w:t>
      </w:r>
      <w:r w:rsidR="00147FD5" w:rsidRPr="00CE2046">
        <w:rPr>
          <w:rFonts w:ascii="Calibri" w:eastAsia="Calibri" w:hAnsi="Calibri" w:cs="Calibri"/>
          <w:snapToGrid/>
          <w:color w:val="000000"/>
          <w:sz w:val="22"/>
          <w:szCs w:val="22"/>
          <w:lang w:eastAsia="hr-HR"/>
        </w:rPr>
        <w:t xml:space="preserve">preporučeno </w:t>
      </w:r>
      <w:r w:rsidRPr="00CE2046">
        <w:rPr>
          <w:rFonts w:ascii="Calibri" w:eastAsia="Calibri" w:hAnsi="Calibri" w:cs="Calibri"/>
          <w:snapToGrid/>
          <w:color w:val="000000"/>
          <w:sz w:val="22"/>
          <w:szCs w:val="22"/>
          <w:lang w:eastAsia="hr-HR"/>
        </w:rPr>
        <w:t>poštom ili osobno (predaja u prijemnom uredu) u zatvoren</w:t>
      </w:r>
      <w:r w:rsidR="00847FC0" w:rsidRPr="00CE2046">
        <w:rPr>
          <w:rFonts w:ascii="Calibri" w:eastAsia="Calibri" w:hAnsi="Calibri" w:cs="Calibri"/>
          <w:snapToGrid/>
          <w:color w:val="000000"/>
          <w:sz w:val="22"/>
          <w:szCs w:val="22"/>
          <w:lang w:eastAsia="hr-HR"/>
        </w:rPr>
        <w:t>oj omotnici na sljedeću adresu:</w:t>
      </w:r>
    </w:p>
    <w:p w:rsidR="0060716C" w:rsidRDefault="0060716C" w:rsidP="005E0343">
      <w:pPr>
        <w:jc w:val="both"/>
        <w:rPr>
          <w:rFonts w:ascii="Calibri" w:eastAsia="Calibri" w:hAnsi="Calibri" w:cs="Calibri"/>
          <w:snapToGrid/>
          <w:color w:val="000000"/>
          <w:sz w:val="22"/>
          <w:szCs w:val="22"/>
          <w:lang w:eastAsia="hr-HR"/>
        </w:rPr>
      </w:pPr>
    </w:p>
    <w:p w:rsidR="000718DC" w:rsidRPr="00CE2046" w:rsidRDefault="000718DC" w:rsidP="00F4586C">
      <w:pPr>
        <w:jc w:val="both"/>
        <w:rPr>
          <w:rFonts w:ascii="Calibri" w:hAnsi="Calibri"/>
          <w:sz w:val="22"/>
          <w:szCs w:val="22"/>
        </w:rPr>
      </w:pPr>
    </w:p>
    <w:p w:rsidR="000718DC" w:rsidRPr="00CE2046" w:rsidRDefault="000718DC" w:rsidP="00F4586C">
      <w:pPr>
        <w:jc w:val="both"/>
        <w:rPr>
          <w:rFonts w:ascii="Calibri" w:hAnsi="Calibri"/>
          <w:sz w:val="22"/>
          <w:szCs w:val="22"/>
        </w:rPr>
      </w:pPr>
    </w:p>
    <w:p w:rsidR="000718DC" w:rsidRPr="00CE2046" w:rsidRDefault="00F86F32" w:rsidP="00F4586C">
      <w:pPr>
        <w:jc w:val="both"/>
        <w:rPr>
          <w:rFonts w:ascii="Calibri" w:hAnsi="Calibri"/>
          <w:sz w:val="22"/>
          <w:szCs w:val="22"/>
        </w:rPr>
      </w:pPr>
      <w:r w:rsidRPr="00F86F32">
        <w:rPr>
          <w:snapToGrid/>
          <w:color w:val="000000"/>
          <w:sz w:val="22"/>
          <w:szCs w:val="22"/>
          <w:lang w:eastAsia="hr-HR"/>
        </w:rPr>
        <w:pict>
          <v:shapetype id="_x0000_t202" coordsize="21600,21600" o:spt="202" path="m,l,21600r21600,l21600,xe">
            <v:stroke joinstyle="miter"/>
            <v:path gradientshapeok="t" o:connecttype="rect"/>
          </v:shapetype>
          <v:shape id="Text Box 2" o:spid="_x0000_s1029" type="#_x0000_t202" style="position:absolute;left:0;text-align:left;margin-left:60.45pt;margin-top:-25.55pt;width:332.1pt;height:105.6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rsidR="00E058A2" w:rsidRPr="00FC20BD" w:rsidRDefault="00E058A2" w:rsidP="00B069A6">
                  <w:pPr>
                    <w:shd w:val="clear" w:color="auto" w:fill="E5DFEC" w:themeFill="accent4" w:themeFillTint="33"/>
                    <w:jc w:val="center"/>
                    <w:rPr>
                      <w:rFonts w:ascii="Calibri" w:hAnsi="Calibri"/>
                      <w:noProof/>
                      <w:sz w:val="22"/>
                      <w:szCs w:val="22"/>
                    </w:rPr>
                  </w:pPr>
                  <w:r w:rsidRPr="00FC20BD">
                    <w:rPr>
                      <w:rFonts w:ascii="Calibri" w:hAnsi="Calibri"/>
                      <w:noProof/>
                      <w:sz w:val="22"/>
                      <w:szCs w:val="22"/>
                    </w:rPr>
                    <w:t>Koprivničko-križevačka županija</w:t>
                  </w:r>
                </w:p>
                <w:p w:rsidR="00E058A2" w:rsidRPr="00FC20BD" w:rsidRDefault="00E058A2" w:rsidP="00B069A6">
                  <w:pPr>
                    <w:shd w:val="clear" w:color="auto" w:fill="E5DFEC" w:themeFill="accent4" w:themeFillTint="33"/>
                    <w:jc w:val="center"/>
                    <w:rPr>
                      <w:rFonts w:ascii="Calibri" w:hAnsi="Calibri"/>
                      <w:noProof/>
                      <w:sz w:val="22"/>
                      <w:szCs w:val="22"/>
                    </w:rPr>
                  </w:pPr>
                  <w:r w:rsidRPr="00FC20BD">
                    <w:rPr>
                      <w:rFonts w:ascii="Calibri" w:hAnsi="Calibri"/>
                      <w:noProof/>
                      <w:sz w:val="22"/>
                      <w:szCs w:val="22"/>
                    </w:rPr>
                    <w:t>Služba ureda župana</w:t>
                  </w:r>
                </w:p>
                <w:p w:rsidR="00E058A2" w:rsidRPr="00FC20BD" w:rsidRDefault="00E058A2" w:rsidP="00B069A6">
                  <w:pPr>
                    <w:shd w:val="clear" w:color="auto" w:fill="E5DFEC" w:themeFill="accent4" w:themeFillTint="33"/>
                    <w:jc w:val="center"/>
                    <w:rPr>
                      <w:rFonts w:asciiTheme="minorHAnsi" w:hAnsiTheme="minorHAnsi" w:cstheme="minorHAnsi"/>
                      <w:b/>
                      <w:i/>
                      <w:sz w:val="22"/>
                      <w:szCs w:val="22"/>
                    </w:rPr>
                  </w:pPr>
                  <w:r w:rsidRPr="00FC20BD">
                    <w:rPr>
                      <w:rFonts w:asciiTheme="minorHAnsi" w:hAnsiTheme="minorHAnsi" w:cstheme="minorHAnsi"/>
                      <w:b/>
                      <w:i/>
                      <w:sz w:val="22"/>
                      <w:szCs w:val="22"/>
                    </w:rPr>
                    <w:t xml:space="preserve">Poziv za sufinanciranje projekata udruga ugovorenih u 2019. godini </w:t>
                  </w:r>
                  <w:r w:rsidRPr="00FC20BD">
                    <w:rPr>
                      <w:rFonts w:asciiTheme="minorHAnsi" w:hAnsiTheme="minorHAnsi" w:cstheme="minorHAnsi"/>
                      <w:b/>
                      <w:i/>
                      <w:sz w:val="22"/>
                      <w:szCs w:val="22"/>
                    </w:rPr>
                    <w:br/>
                    <w:t>u okviru natječaja Saveza Alpe Jadran</w:t>
                  </w:r>
                </w:p>
                <w:p w:rsidR="00E058A2" w:rsidRPr="00FC20BD" w:rsidRDefault="00E058A2" w:rsidP="00B069A6">
                  <w:pPr>
                    <w:shd w:val="clear" w:color="auto" w:fill="E5DFEC" w:themeFill="accent4" w:themeFillTint="33"/>
                    <w:jc w:val="center"/>
                    <w:rPr>
                      <w:rFonts w:ascii="Calibri" w:hAnsi="Calibri"/>
                      <w:noProof/>
                      <w:sz w:val="22"/>
                      <w:szCs w:val="22"/>
                    </w:rPr>
                  </w:pPr>
                  <w:r w:rsidRPr="00FC20BD">
                    <w:rPr>
                      <w:rFonts w:ascii="Calibri" w:hAnsi="Calibri"/>
                      <w:noProof/>
                      <w:sz w:val="22"/>
                      <w:szCs w:val="22"/>
                    </w:rPr>
                    <w:t>Ulica Antuna Nemčića 5</w:t>
                  </w:r>
                </w:p>
                <w:p w:rsidR="00E058A2" w:rsidRPr="00FC20BD" w:rsidRDefault="00E058A2" w:rsidP="00B069A6">
                  <w:pPr>
                    <w:shd w:val="clear" w:color="auto" w:fill="E5DFEC" w:themeFill="accent4" w:themeFillTint="33"/>
                    <w:jc w:val="center"/>
                    <w:rPr>
                      <w:rFonts w:ascii="Calibri" w:hAnsi="Calibri"/>
                      <w:noProof/>
                      <w:sz w:val="22"/>
                      <w:szCs w:val="22"/>
                    </w:rPr>
                  </w:pPr>
                  <w:r w:rsidRPr="00FC20BD">
                    <w:rPr>
                      <w:rFonts w:ascii="Calibri" w:hAnsi="Calibri"/>
                      <w:noProof/>
                      <w:sz w:val="22"/>
                      <w:szCs w:val="22"/>
                    </w:rPr>
                    <w:t>48000 Koprivnica</w:t>
                  </w:r>
                </w:p>
                <w:p w:rsidR="00E058A2" w:rsidRPr="00FC20BD" w:rsidRDefault="00E058A2" w:rsidP="00B069A6">
                  <w:pPr>
                    <w:shd w:val="clear" w:color="auto" w:fill="E5DFEC" w:themeFill="accent4" w:themeFillTint="33"/>
                    <w:jc w:val="center"/>
                    <w:rPr>
                      <w:rFonts w:ascii="Calibri" w:hAnsi="Calibri"/>
                      <w:noProof/>
                      <w:sz w:val="22"/>
                      <w:szCs w:val="22"/>
                    </w:rPr>
                  </w:pPr>
                  <w:r w:rsidRPr="00FC20BD">
                    <w:rPr>
                      <w:rFonts w:ascii="Calibri" w:hAnsi="Calibri"/>
                      <w:noProof/>
                      <w:sz w:val="22"/>
                      <w:szCs w:val="22"/>
                    </w:rPr>
                    <w:t>- Ne otvarati -</w:t>
                  </w:r>
                </w:p>
              </w:txbxContent>
            </v:textbox>
            <w10:wrap type="square"/>
          </v:shape>
        </w:pict>
      </w:r>
    </w:p>
    <w:p w:rsidR="008D4C59" w:rsidRPr="00CE2046" w:rsidRDefault="008D4C59" w:rsidP="00F4586C">
      <w:pPr>
        <w:jc w:val="both"/>
        <w:rPr>
          <w:rFonts w:ascii="Calibri" w:hAnsi="Calibri"/>
          <w:sz w:val="22"/>
          <w:szCs w:val="22"/>
        </w:rPr>
      </w:pPr>
    </w:p>
    <w:p w:rsidR="00EB1605" w:rsidRPr="00CE2046" w:rsidRDefault="00EB1605" w:rsidP="00F4586C">
      <w:pPr>
        <w:jc w:val="both"/>
        <w:rPr>
          <w:rFonts w:ascii="Calibri" w:hAnsi="Calibri"/>
          <w:sz w:val="22"/>
          <w:szCs w:val="22"/>
        </w:rPr>
      </w:pPr>
    </w:p>
    <w:p w:rsidR="00EB1605" w:rsidRPr="00CE2046" w:rsidRDefault="00EB1605" w:rsidP="00F4586C">
      <w:pPr>
        <w:jc w:val="both"/>
        <w:rPr>
          <w:rFonts w:ascii="Calibri" w:hAnsi="Calibri"/>
          <w:sz w:val="22"/>
          <w:szCs w:val="22"/>
        </w:rPr>
      </w:pPr>
    </w:p>
    <w:p w:rsidR="0032470E" w:rsidRPr="00CE2046" w:rsidRDefault="0032470E" w:rsidP="00F4586C">
      <w:pPr>
        <w:jc w:val="both"/>
        <w:rPr>
          <w:rFonts w:ascii="Calibri" w:hAnsi="Calibri"/>
          <w:sz w:val="22"/>
          <w:szCs w:val="22"/>
        </w:rPr>
      </w:pPr>
    </w:p>
    <w:p w:rsidR="0032470E" w:rsidRPr="00CE2046" w:rsidRDefault="0032470E" w:rsidP="00F4586C">
      <w:pPr>
        <w:jc w:val="both"/>
        <w:rPr>
          <w:rFonts w:ascii="Calibri" w:hAnsi="Calibri"/>
          <w:sz w:val="22"/>
          <w:szCs w:val="22"/>
        </w:rPr>
      </w:pPr>
    </w:p>
    <w:p w:rsidR="005E0343" w:rsidRPr="00CE2046" w:rsidRDefault="005E0343" w:rsidP="005E0343">
      <w:pPr>
        <w:jc w:val="both"/>
        <w:rPr>
          <w:rFonts w:ascii="Calibri" w:hAnsi="Calibri"/>
          <w:sz w:val="22"/>
          <w:szCs w:val="22"/>
        </w:rPr>
      </w:pPr>
    </w:p>
    <w:p w:rsidR="002F04A2" w:rsidRDefault="002F04A2" w:rsidP="002F04A2">
      <w:pPr>
        <w:jc w:val="both"/>
        <w:rPr>
          <w:rFonts w:ascii="Calibri" w:hAnsi="Calibri"/>
          <w:sz w:val="22"/>
          <w:szCs w:val="22"/>
        </w:rPr>
      </w:pPr>
      <w:r w:rsidRPr="00CE2046">
        <w:rPr>
          <w:rFonts w:ascii="Calibri" w:hAnsi="Calibri"/>
          <w:sz w:val="22"/>
          <w:szCs w:val="22"/>
        </w:rPr>
        <w:t xml:space="preserve">Prijave koje nisu dostavljene na propisani način i ne sadrže svu </w:t>
      </w:r>
      <w:r w:rsidR="00BE46B5" w:rsidRPr="00CE2046">
        <w:rPr>
          <w:rFonts w:ascii="Calibri" w:hAnsi="Calibri"/>
          <w:sz w:val="22"/>
          <w:szCs w:val="22"/>
        </w:rPr>
        <w:t xml:space="preserve">propisanu </w:t>
      </w:r>
      <w:r w:rsidRPr="00CE2046">
        <w:rPr>
          <w:rFonts w:ascii="Calibri" w:hAnsi="Calibri"/>
          <w:sz w:val="22"/>
          <w:szCs w:val="22"/>
        </w:rPr>
        <w:t>dokumentaciju</w:t>
      </w:r>
      <w:r w:rsidR="00BE46B5" w:rsidRPr="00CE2046">
        <w:rPr>
          <w:rFonts w:ascii="Calibri" w:hAnsi="Calibri"/>
          <w:sz w:val="22"/>
          <w:szCs w:val="22"/>
        </w:rPr>
        <w:t>,</w:t>
      </w:r>
      <w:r w:rsidRPr="00CE2046">
        <w:rPr>
          <w:rFonts w:ascii="Calibri" w:hAnsi="Calibri"/>
          <w:sz w:val="22"/>
          <w:szCs w:val="22"/>
        </w:rPr>
        <w:t xml:space="preserve"> neće biti uzete u daljnje razmatranje.</w:t>
      </w:r>
    </w:p>
    <w:p w:rsidR="005357F5" w:rsidRDefault="005357F5" w:rsidP="002F04A2">
      <w:pPr>
        <w:jc w:val="both"/>
        <w:rPr>
          <w:rFonts w:ascii="Calibri" w:hAnsi="Calibri"/>
          <w:sz w:val="22"/>
          <w:szCs w:val="22"/>
        </w:rPr>
      </w:pPr>
    </w:p>
    <w:p w:rsidR="00115B99" w:rsidRPr="00CE2046" w:rsidRDefault="00115B99" w:rsidP="002F04A2">
      <w:pPr>
        <w:jc w:val="both"/>
        <w:rPr>
          <w:rFonts w:ascii="Calibri" w:hAnsi="Calibri"/>
          <w:sz w:val="22"/>
          <w:szCs w:val="22"/>
        </w:rPr>
      </w:pPr>
    </w:p>
    <w:p w:rsidR="00F4586C" w:rsidRPr="00CE2046" w:rsidRDefault="008D6172" w:rsidP="004C6754">
      <w:pPr>
        <w:pStyle w:val="Guidelines2"/>
        <w:spacing w:before="0" w:after="120"/>
        <w:rPr>
          <w:rFonts w:ascii="Calibri" w:hAnsi="Calibri"/>
          <w:smallCaps w:val="0"/>
          <w:sz w:val="22"/>
          <w:szCs w:val="24"/>
        </w:rPr>
      </w:pPr>
      <w:bookmarkStart w:id="12" w:name="_Toc419712059"/>
      <w:r w:rsidRPr="00CE2046">
        <w:rPr>
          <w:rFonts w:ascii="Calibri" w:hAnsi="Calibri"/>
          <w:smallCaps w:val="0"/>
          <w:sz w:val="22"/>
          <w:szCs w:val="24"/>
        </w:rPr>
        <w:t>3.3.</w:t>
      </w:r>
      <w:r w:rsidR="00D86732" w:rsidRPr="00CE2046">
        <w:rPr>
          <w:rFonts w:ascii="Calibri" w:hAnsi="Calibri"/>
          <w:smallCaps w:val="0"/>
          <w:sz w:val="22"/>
          <w:szCs w:val="24"/>
        </w:rPr>
        <w:t xml:space="preserve"> </w:t>
      </w:r>
      <w:r w:rsidR="008D4C59" w:rsidRPr="00CE2046">
        <w:rPr>
          <w:rFonts w:ascii="Calibri" w:hAnsi="Calibri"/>
          <w:smallCaps w:val="0"/>
          <w:sz w:val="22"/>
          <w:szCs w:val="24"/>
        </w:rPr>
        <w:t>Rok za slanje prijave</w:t>
      </w:r>
      <w:bookmarkEnd w:id="12"/>
    </w:p>
    <w:p w:rsidR="00E41B3B" w:rsidRPr="000C031E" w:rsidRDefault="008D4C59" w:rsidP="00E7037C">
      <w:pPr>
        <w:jc w:val="both"/>
        <w:rPr>
          <w:rFonts w:ascii="Calibri" w:hAnsi="Calibri"/>
          <w:b/>
          <w:sz w:val="22"/>
          <w:szCs w:val="22"/>
        </w:rPr>
      </w:pPr>
      <w:r w:rsidRPr="000C031E">
        <w:rPr>
          <w:rFonts w:ascii="Calibri" w:hAnsi="Calibri"/>
          <w:b/>
          <w:sz w:val="22"/>
          <w:szCs w:val="22"/>
        </w:rPr>
        <w:t xml:space="preserve">Rok za prijavu na natječaj je </w:t>
      </w:r>
      <w:r w:rsidR="000C031E" w:rsidRPr="000C031E">
        <w:rPr>
          <w:rFonts w:ascii="Calibri" w:hAnsi="Calibri"/>
          <w:b/>
          <w:sz w:val="22"/>
          <w:szCs w:val="22"/>
        </w:rPr>
        <w:t>0</w:t>
      </w:r>
      <w:r w:rsidR="00215293">
        <w:rPr>
          <w:rFonts w:ascii="Calibri" w:hAnsi="Calibri"/>
          <w:b/>
          <w:sz w:val="22"/>
          <w:szCs w:val="22"/>
        </w:rPr>
        <w:t>5</w:t>
      </w:r>
      <w:r w:rsidR="002841EB" w:rsidRPr="000C031E">
        <w:rPr>
          <w:rFonts w:ascii="Calibri" w:hAnsi="Calibri"/>
          <w:b/>
          <w:sz w:val="22"/>
          <w:szCs w:val="22"/>
        </w:rPr>
        <w:t xml:space="preserve">. </w:t>
      </w:r>
      <w:r w:rsidR="0077094D">
        <w:rPr>
          <w:rFonts w:ascii="Calibri" w:hAnsi="Calibri"/>
          <w:b/>
          <w:sz w:val="22"/>
          <w:szCs w:val="22"/>
        </w:rPr>
        <w:t>listopad</w:t>
      </w:r>
      <w:r w:rsidR="00147FD5" w:rsidRPr="000C031E">
        <w:rPr>
          <w:rFonts w:ascii="Calibri" w:hAnsi="Calibri"/>
          <w:b/>
          <w:sz w:val="22"/>
          <w:szCs w:val="22"/>
        </w:rPr>
        <w:t>a</w:t>
      </w:r>
      <w:r w:rsidR="002841EB" w:rsidRPr="000C031E">
        <w:rPr>
          <w:rFonts w:ascii="Calibri" w:hAnsi="Calibri"/>
          <w:b/>
          <w:sz w:val="22"/>
          <w:szCs w:val="22"/>
        </w:rPr>
        <w:t xml:space="preserve"> 2019</w:t>
      </w:r>
      <w:r w:rsidR="00E41B3B" w:rsidRPr="000C031E">
        <w:rPr>
          <w:rFonts w:ascii="Calibri" w:hAnsi="Calibri"/>
          <w:b/>
          <w:sz w:val="22"/>
          <w:szCs w:val="22"/>
        </w:rPr>
        <w:t>. godine do 15,00 sati.</w:t>
      </w:r>
      <w:r w:rsidR="00E939E3" w:rsidRPr="000C031E">
        <w:rPr>
          <w:rFonts w:ascii="Calibri" w:hAnsi="Calibri"/>
          <w:b/>
          <w:sz w:val="22"/>
          <w:szCs w:val="22"/>
        </w:rPr>
        <w:t xml:space="preserve"> </w:t>
      </w:r>
    </w:p>
    <w:p w:rsidR="008D6172" w:rsidRPr="00CE2046" w:rsidRDefault="002245D9" w:rsidP="00E7037C">
      <w:pPr>
        <w:jc w:val="both"/>
        <w:rPr>
          <w:rFonts w:ascii="Calibri" w:hAnsi="Calibri"/>
          <w:sz w:val="22"/>
          <w:szCs w:val="22"/>
        </w:rPr>
      </w:pPr>
      <w:r w:rsidRPr="00CE2046">
        <w:rPr>
          <w:rFonts w:ascii="Calibri" w:hAnsi="Calibri"/>
          <w:sz w:val="22"/>
          <w:szCs w:val="22"/>
        </w:rPr>
        <w:t xml:space="preserve">Prijava je dostavljena u roku ako je </w:t>
      </w:r>
      <w:r w:rsidR="00726BD3" w:rsidRPr="00CE2046">
        <w:rPr>
          <w:rFonts w:ascii="Calibri" w:hAnsi="Calibri"/>
          <w:sz w:val="22"/>
          <w:szCs w:val="22"/>
        </w:rPr>
        <w:t xml:space="preserve">na prijamnom žigu razvidno da je </w:t>
      </w:r>
      <w:r w:rsidRPr="00CE2046">
        <w:rPr>
          <w:rFonts w:ascii="Calibri" w:hAnsi="Calibri"/>
          <w:sz w:val="22"/>
          <w:szCs w:val="22"/>
        </w:rPr>
        <w:t xml:space="preserve">zaprimljena u pošti do </w:t>
      </w:r>
      <w:r w:rsidR="00726BD3" w:rsidRPr="00CE2046">
        <w:rPr>
          <w:rFonts w:ascii="Calibri" w:hAnsi="Calibri"/>
          <w:sz w:val="22"/>
          <w:szCs w:val="22"/>
        </w:rPr>
        <w:t>kraja datuma koji je naznačen kao rok za prijavu na natječaj</w:t>
      </w:r>
      <w:r w:rsidR="00AC5363" w:rsidRPr="00CE2046">
        <w:rPr>
          <w:rFonts w:ascii="Calibri" w:hAnsi="Calibri"/>
          <w:sz w:val="22"/>
          <w:szCs w:val="22"/>
        </w:rPr>
        <w:t xml:space="preserve"> (do 24:00 sata)</w:t>
      </w:r>
      <w:r w:rsidR="00726BD3" w:rsidRPr="00CE2046">
        <w:rPr>
          <w:rFonts w:ascii="Calibri" w:hAnsi="Calibri"/>
          <w:sz w:val="22"/>
          <w:szCs w:val="22"/>
        </w:rPr>
        <w:t>.</w:t>
      </w:r>
      <w:r w:rsidRPr="00CE2046">
        <w:rPr>
          <w:rFonts w:ascii="Calibri" w:hAnsi="Calibri"/>
          <w:sz w:val="22"/>
          <w:szCs w:val="22"/>
        </w:rPr>
        <w:t xml:space="preserve"> </w:t>
      </w:r>
    </w:p>
    <w:p w:rsidR="00E7037C" w:rsidRPr="00CE2046" w:rsidRDefault="00E939E3" w:rsidP="00E7037C">
      <w:pPr>
        <w:jc w:val="both"/>
        <w:rPr>
          <w:rFonts w:ascii="Calibri" w:hAnsi="Calibri"/>
          <w:sz w:val="22"/>
          <w:szCs w:val="22"/>
        </w:rPr>
      </w:pPr>
      <w:r w:rsidRPr="00CE2046">
        <w:rPr>
          <w:rFonts w:ascii="Calibri" w:hAnsi="Calibri"/>
          <w:sz w:val="22"/>
          <w:szCs w:val="22"/>
        </w:rPr>
        <w:t>U slučaju da je prijava dostavljena osobno u pisarnicu, prijavitelju će biti izdana potvrda o točn</w:t>
      </w:r>
      <w:r w:rsidR="006B61A2" w:rsidRPr="00CE2046">
        <w:rPr>
          <w:rFonts w:ascii="Calibri" w:hAnsi="Calibri"/>
          <w:sz w:val="22"/>
          <w:szCs w:val="22"/>
        </w:rPr>
        <w:t>o</w:t>
      </w:r>
      <w:r w:rsidRPr="00CE2046">
        <w:rPr>
          <w:rFonts w:ascii="Calibri" w:hAnsi="Calibri"/>
          <w:sz w:val="22"/>
          <w:szCs w:val="22"/>
        </w:rPr>
        <w:t>m vremenu pr</w:t>
      </w:r>
      <w:r w:rsidR="00295957" w:rsidRPr="00CE2046">
        <w:rPr>
          <w:rFonts w:ascii="Calibri" w:hAnsi="Calibri"/>
          <w:sz w:val="22"/>
          <w:szCs w:val="22"/>
        </w:rPr>
        <w:t>i</w:t>
      </w:r>
      <w:r w:rsidR="002F04A2" w:rsidRPr="00CE2046">
        <w:rPr>
          <w:rFonts w:ascii="Calibri" w:hAnsi="Calibri"/>
          <w:sz w:val="22"/>
          <w:szCs w:val="22"/>
        </w:rPr>
        <w:t>mitka</w:t>
      </w:r>
      <w:r w:rsidRPr="00CE2046">
        <w:rPr>
          <w:rFonts w:ascii="Calibri" w:hAnsi="Calibri"/>
          <w:sz w:val="22"/>
          <w:szCs w:val="22"/>
        </w:rPr>
        <w:t xml:space="preserve"> pošiljke</w:t>
      </w:r>
      <w:r w:rsidR="00AC5363" w:rsidRPr="00CE2046">
        <w:rPr>
          <w:rFonts w:ascii="Calibri" w:hAnsi="Calibri"/>
          <w:sz w:val="22"/>
          <w:szCs w:val="22"/>
        </w:rPr>
        <w:t xml:space="preserve"> (do 15.00 sati)</w:t>
      </w:r>
      <w:r w:rsidRPr="00CE2046">
        <w:rPr>
          <w:rFonts w:ascii="Calibri" w:hAnsi="Calibri"/>
          <w:sz w:val="22"/>
          <w:szCs w:val="22"/>
        </w:rPr>
        <w:t>.</w:t>
      </w:r>
    </w:p>
    <w:p w:rsidR="008B3E23" w:rsidRPr="00CE2046" w:rsidRDefault="008B3E23" w:rsidP="00E7037C">
      <w:pPr>
        <w:jc w:val="both"/>
        <w:rPr>
          <w:rFonts w:ascii="Calibri" w:hAnsi="Calibri"/>
          <w:sz w:val="22"/>
          <w:szCs w:val="22"/>
        </w:rPr>
      </w:pPr>
    </w:p>
    <w:p w:rsidR="008B3E23" w:rsidRPr="00CE2046" w:rsidRDefault="008B3E23" w:rsidP="008B3E23">
      <w:pPr>
        <w:jc w:val="both"/>
        <w:rPr>
          <w:rFonts w:ascii="Calibri" w:hAnsi="Calibri"/>
          <w:sz w:val="22"/>
          <w:szCs w:val="22"/>
        </w:rPr>
      </w:pPr>
      <w:r w:rsidRPr="00CE2046">
        <w:rPr>
          <w:rFonts w:ascii="Calibri" w:hAnsi="Calibri"/>
          <w:sz w:val="22"/>
          <w:szCs w:val="22"/>
        </w:rPr>
        <w:t xml:space="preserve">Zakašnjele, nepotpune ili na drugi način podnesene prijave, koje nisu u skladu s uvjetima ovoga </w:t>
      </w:r>
      <w:r w:rsidR="00BE46B5" w:rsidRPr="00CE2046">
        <w:rPr>
          <w:rFonts w:ascii="Calibri" w:hAnsi="Calibri"/>
          <w:sz w:val="22"/>
          <w:szCs w:val="22"/>
        </w:rPr>
        <w:t>Poziva</w:t>
      </w:r>
      <w:r w:rsidRPr="00CE2046">
        <w:rPr>
          <w:rFonts w:ascii="Calibri" w:hAnsi="Calibri"/>
          <w:sz w:val="22"/>
          <w:szCs w:val="22"/>
        </w:rPr>
        <w:t xml:space="preserve"> i Uputama za prijavitelje, neće se razmatrati.</w:t>
      </w:r>
    </w:p>
    <w:p w:rsidR="008D6172" w:rsidRPr="00CE2046" w:rsidRDefault="00D86732" w:rsidP="008D6172">
      <w:pPr>
        <w:pStyle w:val="Guidelines2"/>
        <w:spacing w:after="120"/>
        <w:rPr>
          <w:rFonts w:ascii="Calibri" w:hAnsi="Calibri"/>
          <w:smallCaps w:val="0"/>
          <w:sz w:val="22"/>
          <w:szCs w:val="24"/>
        </w:rPr>
      </w:pPr>
      <w:r w:rsidRPr="00CE2046">
        <w:rPr>
          <w:rFonts w:ascii="Calibri" w:hAnsi="Calibri"/>
          <w:smallCaps w:val="0"/>
          <w:sz w:val="22"/>
          <w:szCs w:val="24"/>
        </w:rPr>
        <w:t xml:space="preserve">3.4. </w:t>
      </w:r>
      <w:r w:rsidR="008D6172" w:rsidRPr="00CE2046">
        <w:rPr>
          <w:rFonts w:ascii="Calibri" w:hAnsi="Calibri"/>
          <w:smallCaps w:val="0"/>
          <w:sz w:val="22"/>
          <w:szCs w:val="24"/>
        </w:rPr>
        <w:t>Pitanja vezana uz natječaj</w:t>
      </w:r>
    </w:p>
    <w:p w:rsidR="008B3E23" w:rsidRPr="00130992" w:rsidRDefault="008D4C59" w:rsidP="008B3E23">
      <w:pPr>
        <w:spacing w:after="120"/>
        <w:jc w:val="both"/>
        <w:outlineLvl w:val="0"/>
        <w:rPr>
          <w:rFonts w:ascii="Calibri" w:hAnsi="Calibri"/>
          <w:snapToGrid/>
          <w:color w:val="FF0000"/>
          <w:sz w:val="22"/>
          <w:szCs w:val="22"/>
          <w:lang w:eastAsia="en-GB"/>
        </w:rPr>
      </w:pPr>
      <w:r w:rsidRPr="00CE2046">
        <w:rPr>
          <w:rFonts w:ascii="Calibri" w:hAnsi="Calibri"/>
          <w:snapToGrid/>
          <w:sz w:val="22"/>
          <w:szCs w:val="22"/>
          <w:lang w:eastAsia="en-GB"/>
        </w:rPr>
        <w:t xml:space="preserve">Sva pitanja vezana uz </w:t>
      </w:r>
      <w:r w:rsidR="00147FD5" w:rsidRPr="00CE2046">
        <w:rPr>
          <w:rFonts w:ascii="Calibri" w:hAnsi="Calibri"/>
          <w:snapToGrid/>
          <w:sz w:val="22"/>
          <w:szCs w:val="22"/>
          <w:lang w:eastAsia="en-GB"/>
        </w:rPr>
        <w:t>Poziv</w:t>
      </w:r>
      <w:r w:rsidRPr="00CE2046">
        <w:rPr>
          <w:rFonts w:ascii="Calibri" w:hAnsi="Calibri"/>
          <w:snapToGrid/>
          <w:sz w:val="22"/>
          <w:szCs w:val="22"/>
          <w:lang w:eastAsia="en-GB"/>
        </w:rPr>
        <w:t xml:space="preserve"> mogu se postaviti isključivo elektroničkim putem, slanjem upita na sljedeću adresu:</w:t>
      </w:r>
      <w:r w:rsidR="00E41B3B" w:rsidRPr="00CE2046">
        <w:rPr>
          <w:rFonts w:ascii="Calibri" w:hAnsi="Calibri"/>
          <w:snapToGrid/>
          <w:sz w:val="22"/>
          <w:szCs w:val="22"/>
          <w:lang w:eastAsia="en-GB"/>
        </w:rPr>
        <w:t xml:space="preserve"> </w:t>
      </w:r>
      <w:hyperlink r:id="rId10" w:history="1">
        <w:r w:rsidR="00147FD5" w:rsidRPr="00CE2046">
          <w:rPr>
            <w:rStyle w:val="Hiperveza"/>
            <w:rFonts w:ascii="Calibri" w:hAnsi="Calibri"/>
            <w:snapToGrid/>
            <w:sz w:val="22"/>
            <w:szCs w:val="22"/>
            <w:lang w:eastAsia="en-GB"/>
          </w:rPr>
          <w:t>medjunarodna.suradnja</w:t>
        </w:r>
        <w:r w:rsidR="00E16B34" w:rsidRPr="00CE2046">
          <w:rPr>
            <w:rStyle w:val="Hiperveza"/>
            <w:rFonts w:ascii="Calibri" w:hAnsi="Calibri"/>
            <w:snapToGrid/>
            <w:sz w:val="22"/>
            <w:szCs w:val="22"/>
            <w:lang w:eastAsia="en-GB"/>
          </w:rPr>
          <w:t>@kckzz.hr</w:t>
        </w:r>
      </w:hyperlink>
      <w:r w:rsidR="002841EB" w:rsidRPr="00CE2046">
        <w:rPr>
          <w:rFonts w:ascii="Calibri" w:hAnsi="Calibri"/>
          <w:snapToGrid/>
          <w:sz w:val="22"/>
          <w:szCs w:val="22"/>
          <w:lang w:eastAsia="en-GB"/>
        </w:rPr>
        <w:t xml:space="preserve">, </w:t>
      </w:r>
      <w:r w:rsidRPr="00CE2046">
        <w:rPr>
          <w:rFonts w:ascii="Calibri" w:hAnsi="Calibri"/>
          <w:snapToGrid/>
          <w:sz w:val="22"/>
          <w:szCs w:val="22"/>
          <w:lang w:eastAsia="en-GB"/>
        </w:rPr>
        <w:t>i to na</w:t>
      </w:r>
      <w:r w:rsidRPr="000C031E">
        <w:rPr>
          <w:rFonts w:ascii="Calibri" w:hAnsi="Calibri"/>
          <w:snapToGrid/>
          <w:sz w:val="22"/>
          <w:szCs w:val="22"/>
          <w:lang w:eastAsia="en-GB"/>
        </w:rPr>
        <w:t>jkasnije 1</w:t>
      </w:r>
      <w:r w:rsidR="002330A5" w:rsidRPr="000C031E">
        <w:rPr>
          <w:rFonts w:ascii="Calibri" w:hAnsi="Calibri"/>
          <w:snapToGrid/>
          <w:sz w:val="22"/>
          <w:szCs w:val="22"/>
          <w:lang w:eastAsia="en-GB"/>
        </w:rPr>
        <w:t>5</w:t>
      </w:r>
      <w:r w:rsidRPr="000C031E">
        <w:rPr>
          <w:rFonts w:ascii="Calibri" w:hAnsi="Calibri"/>
          <w:snapToGrid/>
          <w:sz w:val="22"/>
          <w:szCs w:val="22"/>
          <w:lang w:eastAsia="en-GB"/>
        </w:rPr>
        <w:t xml:space="preserve"> dana prije isteka natječaja</w:t>
      </w:r>
      <w:r w:rsidR="00B07F87" w:rsidRPr="000C031E">
        <w:rPr>
          <w:rFonts w:ascii="Calibri" w:hAnsi="Calibri"/>
          <w:snapToGrid/>
          <w:sz w:val="22"/>
          <w:szCs w:val="22"/>
          <w:lang w:eastAsia="en-GB"/>
        </w:rPr>
        <w:t xml:space="preserve">, odnosno do </w:t>
      </w:r>
      <w:r w:rsidR="00215293">
        <w:rPr>
          <w:rFonts w:ascii="Calibri" w:hAnsi="Calibri"/>
          <w:snapToGrid/>
          <w:sz w:val="22"/>
          <w:szCs w:val="22"/>
          <w:lang w:eastAsia="en-GB"/>
        </w:rPr>
        <w:t>21</w:t>
      </w:r>
      <w:r w:rsidR="002841EB" w:rsidRPr="000C031E">
        <w:rPr>
          <w:rFonts w:ascii="Calibri" w:hAnsi="Calibri"/>
          <w:snapToGrid/>
          <w:sz w:val="22"/>
          <w:szCs w:val="22"/>
          <w:lang w:eastAsia="en-GB"/>
        </w:rPr>
        <w:t xml:space="preserve">. </w:t>
      </w:r>
      <w:r w:rsidR="000C031E" w:rsidRPr="000C031E">
        <w:rPr>
          <w:rFonts w:ascii="Calibri" w:hAnsi="Calibri"/>
          <w:snapToGrid/>
          <w:sz w:val="22"/>
          <w:szCs w:val="22"/>
          <w:lang w:eastAsia="en-GB"/>
        </w:rPr>
        <w:t>rujna</w:t>
      </w:r>
      <w:r w:rsidR="002841EB" w:rsidRPr="000C031E">
        <w:rPr>
          <w:rFonts w:ascii="Calibri" w:hAnsi="Calibri"/>
          <w:snapToGrid/>
          <w:sz w:val="22"/>
          <w:szCs w:val="22"/>
          <w:lang w:eastAsia="en-GB"/>
        </w:rPr>
        <w:t xml:space="preserve"> 2019. godine.</w:t>
      </w:r>
    </w:p>
    <w:p w:rsidR="008B3E23" w:rsidRPr="00130992" w:rsidRDefault="008B3E23" w:rsidP="008B3E23">
      <w:pPr>
        <w:spacing w:after="120"/>
        <w:jc w:val="both"/>
        <w:outlineLvl w:val="0"/>
        <w:rPr>
          <w:rFonts w:ascii="Calibri" w:hAnsi="Calibri"/>
          <w:snapToGrid/>
          <w:sz w:val="22"/>
          <w:szCs w:val="22"/>
          <w:lang w:eastAsia="en-GB"/>
        </w:rPr>
      </w:pPr>
      <w:r w:rsidRPr="00130992">
        <w:rPr>
          <w:rFonts w:ascii="Calibri" w:hAnsi="Calibri"/>
          <w:snapToGrid/>
          <w:sz w:val="22"/>
          <w:szCs w:val="22"/>
          <w:lang w:eastAsia="en-GB"/>
        </w:rPr>
        <w:t xml:space="preserve">Odgovori na pojedine upite u najkraćem mogućem roku poslat će se izravno na adrese s kojih su poslani, a odgovori na najčešće postavljana pitanja objavit će se na sljedećoj web stranici: </w:t>
      </w:r>
      <w:hyperlink r:id="rId11" w:history="1">
        <w:r w:rsidRPr="00130992">
          <w:rPr>
            <w:rStyle w:val="Hiperveza"/>
            <w:rFonts w:ascii="Calibri" w:hAnsi="Calibri"/>
            <w:snapToGrid/>
            <w:color w:val="auto"/>
            <w:sz w:val="22"/>
            <w:szCs w:val="22"/>
            <w:lang w:eastAsia="en-GB"/>
          </w:rPr>
          <w:t>www.kckzz.hr</w:t>
        </w:r>
      </w:hyperlink>
      <w:r w:rsidRPr="00130992">
        <w:rPr>
          <w:rFonts w:ascii="Calibri" w:hAnsi="Calibri"/>
          <w:snapToGrid/>
          <w:sz w:val="22"/>
          <w:szCs w:val="22"/>
          <w:lang w:eastAsia="en-GB"/>
        </w:rPr>
        <w:t>, i to najkasnije 7 dana prije isteka natječaja.</w:t>
      </w:r>
    </w:p>
    <w:p w:rsidR="00300B62" w:rsidRPr="00CE2046" w:rsidRDefault="008D6172" w:rsidP="00E7251D">
      <w:pPr>
        <w:jc w:val="both"/>
        <w:outlineLvl w:val="0"/>
        <w:rPr>
          <w:rFonts w:ascii="Calibri" w:hAnsi="Calibri"/>
          <w:snapToGrid/>
          <w:sz w:val="22"/>
          <w:szCs w:val="22"/>
          <w:lang w:eastAsia="en-GB"/>
        </w:rPr>
      </w:pPr>
      <w:r w:rsidRPr="00CE2046">
        <w:rPr>
          <w:rFonts w:ascii="Calibri" w:hAnsi="Calibri"/>
          <w:snapToGrid/>
          <w:sz w:val="22"/>
          <w:szCs w:val="22"/>
          <w:lang w:eastAsia="en-GB"/>
        </w:rPr>
        <w:t>U</w:t>
      </w:r>
      <w:r w:rsidR="008D4C59" w:rsidRPr="00CE2046">
        <w:rPr>
          <w:rFonts w:ascii="Calibri" w:hAnsi="Calibri"/>
          <w:snapToGrid/>
          <w:sz w:val="22"/>
          <w:szCs w:val="22"/>
          <w:lang w:eastAsia="en-GB"/>
        </w:rPr>
        <w:t xml:space="preserve"> svrhu osiguranja ravnopravnosti svih potencijalnih prijavitelja, </w:t>
      </w:r>
      <w:r w:rsidR="00983662" w:rsidRPr="00CE2046">
        <w:rPr>
          <w:rFonts w:ascii="Calibri" w:hAnsi="Calibri"/>
          <w:snapToGrid/>
          <w:sz w:val="22"/>
          <w:szCs w:val="22"/>
          <w:lang w:eastAsia="en-GB"/>
        </w:rPr>
        <w:t>davatelj sredstava</w:t>
      </w:r>
      <w:r w:rsidR="008D4C59" w:rsidRPr="00CE2046">
        <w:rPr>
          <w:rFonts w:ascii="Calibri" w:hAnsi="Calibri"/>
          <w:snapToGrid/>
          <w:sz w:val="22"/>
          <w:szCs w:val="22"/>
          <w:lang w:eastAsia="en-GB"/>
        </w:rPr>
        <w:t xml:space="preserve"> ne može davati prethodna mišljenja o prihvatljivosti prijavitelja, partnera, aktivnosti ili troškova navedenih u prijavi.</w:t>
      </w:r>
      <w:bookmarkStart w:id="13" w:name="_Toc40507653"/>
      <w:bookmarkStart w:id="14" w:name="_Toc419712061"/>
    </w:p>
    <w:p w:rsidR="00574E61" w:rsidRPr="00CE2046" w:rsidRDefault="00574E61" w:rsidP="0070709A">
      <w:pPr>
        <w:rPr>
          <w:rFonts w:ascii="Calibri" w:hAnsi="Calibri"/>
          <w:sz w:val="28"/>
          <w:szCs w:val="28"/>
        </w:rPr>
      </w:pPr>
    </w:p>
    <w:p w:rsidR="0007408E" w:rsidRPr="00CE2046" w:rsidRDefault="008D6172" w:rsidP="003F04A2">
      <w:pPr>
        <w:jc w:val="center"/>
        <w:rPr>
          <w:rFonts w:ascii="Calibri" w:hAnsi="Calibri"/>
          <w:b/>
          <w:sz w:val="28"/>
          <w:szCs w:val="28"/>
        </w:rPr>
      </w:pPr>
      <w:r w:rsidRPr="00CE2046">
        <w:rPr>
          <w:rFonts w:ascii="Calibri" w:hAnsi="Calibri"/>
          <w:b/>
          <w:sz w:val="28"/>
          <w:szCs w:val="28"/>
        </w:rPr>
        <w:t>4.</w:t>
      </w:r>
      <w:bookmarkEnd w:id="13"/>
      <w:r w:rsidRPr="00CE2046">
        <w:rPr>
          <w:rFonts w:ascii="Calibri" w:hAnsi="Calibri"/>
          <w:b/>
          <w:sz w:val="28"/>
          <w:szCs w:val="28"/>
        </w:rPr>
        <w:t xml:space="preserve"> Procjena prijava i donošenje odluke o dodjeli sredstava</w:t>
      </w:r>
      <w:bookmarkEnd w:id="14"/>
    </w:p>
    <w:p w:rsidR="008D6172" w:rsidRPr="00CE2046" w:rsidRDefault="008D6172" w:rsidP="008D4C59">
      <w:pPr>
        <w:pStyle w:val="Text1"/>
        <w:spacing w:after="0"/>
        <w:ind w:left="0"/>
        <w:rPr>
          <w:rFonts w:ascii="Calibri" w:hAnsi="Calibri"/>
          <w:sz w:val="22"/>
          <w:szCs w:val="22"/>
        </w:rPr>
      </w:pPr>
    </w:p>
    <w:p w:rsidR="00050E48" w:rsidRPr="00CE2046" w:rsidRDefault="008D4C59" w:rsidP="008D4C59">
      <w:pPr>
        <w:pStyle w:val="Text1"/>
        <w:spacing w:after="0"/>
        <w:ind w:left="0"/>
        <w:rPr>
          <w:rFonts w:ascii="Calibri" w:hAnsi="Calibri"/>
          <w:sz w:val="22"/>
          <w:szCs w:val="22"/>
        </w:rPr>
      </w:pPr>
      <w:r w:rsidRPr="00CE2046">
        <w:rPr>
          <w:rFonts w:ascii="Calibri" w:hAnsi="Calibri"/>
          <w:sz w:val="22"/>
          <w:szCs w:val="22"/>
        </w:rPr>
        <w:t>Sve pristigle i zaprimljene prijave proći će kroz sljedeću proceduru:</w:t>
      </w:r>
    </w:p>
    <w:p w:rsidR="008B3E23" w:rsidRPr="00CE2046" w:rsidRDefault="008B3E23" w:rsidP="00942DB1">
      <w:pPr>
        <w:pStyle w:val="Text1"/>
        <w:numPr>
          <w:ilvl w:val="0"/>
          <w:numId w:val="24"/>
        </w:numPr>
        <w:spacing w:after="0"/>
        <w:rPr>
          <w:rFonts w:ascii="Calibri" w:hAnsi="Calibri"/>
          <w:sz w:val="22"/>
          <w:szCs w:val="24"/>
        </w:rPr>
      </w:pPr>
      <w:r w:rsidRPr="00CE2046">
        <w:rPr>
          <w:rFonts w:ascii="Calibri" w:hAnsi="Calibri"/>
          <w:sz w:val="22"/>
          <w:szCs w:val="24"/>
        </w:rPr>
        <w:t>Pregled prijava u odnosu na propisane uvjete natječaja (administrativna provjera)</w:t>
      </w:r>
    </w:p>
    <w:p w:rsidR="008B3E23" w:rsidRPr="00CE2046" w:rsidRDefault="008B3E23" w:rsidP="00942DB1">
      <w:pPr>
        <w:pStyle w:val="Text1"/>
        <w:numPr>
          <w:ilvl w:val="0"/>
          <w:numId w:val="24"/>
        </w:numPr>
        <w:spacing w:after="0"/>
        <w:rPr>
          <w:rFonts w:ascii="Calibri" w:hAnsi="Calibri"/>
          <w:sz w:val="22"/>
          <w:szCs w:val="24"/>
        </w:rPr>
      </w:pPr>
      <w:r w:rsidRPr="00CE2046">
        <w:rPr>
          <w:rFonts w:ascii="Calibri" w:hAnsi="Calibri"/>
          <w:sz w:val="22"/>
          <w:szCs w:val="24"/>
        </w:rPr>
        <w:t>Procjena prijava koje su zadovoljile formalne uvjete natječaja (ocjenjivanje)</w:t>
      </w:r>
    </w:p>
    <w:p w:rsidR="008B3E23" w:rsidRPr="00CE2046" w:rsidRDefault="008B3E23" w:rsidP="00942DB1">
      <w:pPr>
        <w:pStyle w:val="Text1"/>
        <w:numPr>
          <w:ilvl w:val="0"/>
          <w:numId w:val="24"/>
        </w:numPr>
        <w:spacing w:after="0"/>
        <w:rPr>
          <w:rFonts w:ascii="Calibri" w:hAnsi="Calibri"/>
          <w:sz w:val="22"/>
          <w:szCs w:val="24"/>
        </w:rPr>
      </w:pPr>
      <w:r w:rsidRPr="00CE2046">
        <w:rPr>
          <w:rFonts w:ascii="Calibri" w:hAnsi="Calibri"/>
          <w:sz w:val="22"/>
          <w:szCs w:val="24"/>
        </w:rPr>
        <w:t>Obavijest o donesenom Zaključku o dodjeli financijskih sredstava</w:t>
      </w:r>
    </w:p>
    <w:p w:rsidR="008B3E23" w:rsidRPr="00CE2046" w:rsidRDefault="008B3E23" w:rsidP="00942DB1">
      <w:pPr>
        <w:pStyle w:val="Text1"/>
        <w:numPr>
          <w:ilvl w:val="0"/>
          <w:numId w:val="24"/>
        </w:numPr>
        <w:spacing w:after="0"/>
        <w:rPr>
          <w:rFonts w:ascii="Calibri" w:hAnsi="Calibri"/>
          <w:sz w:val="22"/>
          <w:szCs w:val="22"/>
        </w:rPr>
      </w:pPr>
      <w:r w:rsidRPr="00CE2046">
        <w:rPr>
          <w:rFonts w:ascii="Calibri" w:hAnsi="Calibri"/>
          <w:sz w:val="22"/>
          <w:szCs w:val="22"/>
        </w:rPr>
        <w:t>Dostava dodatne dokumentacije, pregovaranje i ugovaranje</w:t>
      </w:r>
    </w:p>
    <w:p w:rsidR="008B3E23" w:rsidRPr="00CE2046" w:rsidRDefault="008B3E23" w:rsidP="008B3E23">
      <w:pPr>
        <w:pStyle w:val="Text1"/>
        <w:spacing w:after="0"/>
        <w:ind w:left="720"/>
        <w:rPr>
          <w:rFonts w:ascii="Calibri" w:hAnsi="Calibri"/>
          <w:sz w:val="22"/>
          <w:szCs w:val="22"/>
        </w:rPr>
      </w:pPr>
    </w:p>
    <w:p w:rsidR="00300B62" w:rsidRPr="00CE2046" w:rsidRDefault="003F04A2" w:rsidP="00300B62">
      <w:pPr>
        <w:pStyle w:val="Text1"/>
        <w:tabs>
          <w:tab w:val="left" w:pos="567"/>
          <w:tab w:val="left" w:pos="2608"/>
          <w:tab w:val="left" w:pos="3317"/>
        </w:tabs>
        <w:spacing w:after="0"/>
        <w:ind w:left="0"/>
        <w:rPr>
          <w:rFonts w:ascii="Calibri" w:hAnsi="Calibri"/>
          <w:b/>
          <w:sz w:val="22"/>
          <w:szCs w:val="22"/>
        </w:rPr>
      </w:pPr>
      <w:r w:rsidRPr="00CE2046">
        <w:rPr>
          <w:rFonts w:ascii="Calibri" w:hAnsi="Calibri"/>
          <w:b/>
          <w:sz w:val="22"/>
          <w:szCs w:val="22"/>
        </w:rPr>
        <w:t>4.1.</w:t>
      </w:r>
      <w:r w:rsidR="008D4C59" w:rsidRPr="00CE2046">
        <w:rPr>
          <w:rFonts w:ascii="Calibri" w:hAnsi="Calibri"/>
          <w:b/>
          <w:sz w:val="22"/>
          <w:szCs w:val="22"/>
        </w:rPr>
        <w:t xml:space="preserve"> </w:t>
      </w:r>
      <w:r w:rsidRPr="00CE2046">
        <w:rPr>
          <w:rFonts w:ascii="Calibri" w:hAnsi="Calibri"/>
          <w:b/>
          <w:sz w:val="22"/>
          <w:szCs w:val="24"/>
        </w:rPr>
        <w:t>Pregled prijava u odnosu na propisane uvjete natječaja</w:t>
      </w:r>
    </w:p>
    <w:p w:rsidR="00300B62" w:rsidRPr="00CE2046" w:rsidRDefault="00A148C5" w:rsidP="00300B62">
      <w:pPr>
        <w:pStyle w:val="Text1"/>
        <w:tabs>
          <w:tab w:val="left" w:pos="567"/>
          <w:tab w:val="left" w:pos="2608"/>
          <w:tab w:val="left" w:pos="3317"/>
        </w:tabs>
        <w:spacing w:after="0"/>
        <w:ind w:left="0"/>
        <w:rPr>
          <w:rFonts w:ascii="Calibri" w:hAnsi="Calibri"/>
          <w:sz w:val="22"/>
          <w:szCs w:val="22"/>
        </w:rPr>
      </w:pPr>
      <w:r w:rsidRPr="006A4890">
        <w:rPr>
          <w:rFonts w:asciiTheme="minorHAnsi" w:hAnsiTheme="minorHAnsi" w:cstheme="minorHAnsi"/>
          <w:sz w:val="22"/>
          <w:szCs w:val="22"/>
        </w:rPr>
        <w:t>Župan Koprivničko-križevačke</w:t>
      </w:r>
      <w:r w:rsidR="00295957" w:rsidRPr="006A4890">
        <w:rPr>
          <w:rFonts w:asciiTheme="minorHAnsi" w:hAnsiTheme="minorHAnsi" w:cstheme="minorHAnsi"/>
          <w:sz w:val="22"/>
          <w:szCs w:val="22"/>
        </w:rPr>
        <w:t xml:space="preserve"> županij</w:t>
      </w:r>
      <w:r w:rsidRPr="006A4890">
        <w:rPr>
          <w:rFonts w:asciiTheme="minorHAnsi" w:hAnsiTheme="minorHAnsi" w:cstheme="minorHAnsi"/>
          <w:sz w:val="22"/>
          <w:szCs w:val="22"/>
        </w:rPr>
        <w:t>e</w:t>
      </w:r>
      <w:r w:rsidR="008D4C59" w:rsidRPr="006A4890">
        <w:rPr>
          <w:rFonts w:asciiTheme="minorHAnsi" w:hAnsiTheme="minorHAnsi" w:cstheme="minorHAnsi"/>
          <w:sz w:val="22"/>
          <w:szCs w:val="22"/>
        </w:rPr>
        <w:t xml:space="preserve"> </w:t>
      </w:r>
      <w:r w:rsidRPr="006A4890">
        <w:rPr>
          <w:rFonts w:asciiTheme="minorHAnsi" w:hAnsiTheme="minorHAnsi" w:cstheme="minorHAnsi"/>
          <w:sz w:val="22"/>
          <w:szCs w:val="22"/>
        </w:rPr>
        <w:t>ustrojio</w:t>
      </w:r>
      <w:r w:rsidR="008B3E23" w:rsidRPr="006A4890">
        <w:rPr>
          <w:rFonts w:asciiTheme="minorHAnsi" w:hAnsiTheme="minorHAnsi" w:cstheme="minorHAnsi"/>
          <w:sz w:val="22"/>
          <w:szCs w:val="22"/>
        </w:rPr>
        <w:t xml:space="preserve"> je</w:t>
      </w:r>
      <w:r w:rsidR="00563ED5" w:rsidRPr="006A4890">
        <w:rPr>
          <w:rFonts w:asciiTheme="minorHAnsi" w:hAnsiTheme="minorHAnsi" w:cstheme="minorHAnsi"/>
          <w:sz w:val="22"/>
          <w:szCs w:val="22"/>
        </w:rPr>
        <w:t xml:space="preserve"> posebno tijelo za provjeru prop</w:t>
      </w:r>
      <w:r w:rsidR="00BC7589" w:rsidRPr="006A4890">
        <w:rPr>
          <w:rFonts w:asciiTheme="minorHAnsi" w:hAnsiTheme="minorHAnsi" w:cstheme="minorHAnsi"/>
          <w:sz w:val="22"/>
          <w:szCs w:val="22"/>
        </w:rPr>
        <w:t xml:space="preserve">isanih uvjeta </w:t>
      </w:r>
      <w:r w:rsidR="00C718B3" w:rsidRPr="006A4890">
        <w:rPr>
          <w:rFonts w:asciiTheme="minorHAnsi" w:hAnsiTheme="minorHAnsi" w:cstheme="minorHAnsi"/>
          <w:sz w:val="22"/>
          <w:szCs w:val="22"/>
        </w:rPr>
        <w:t>Poziva</w:t>
      </w:r>
      <w:r w:rsidR="008B3E23" w:rsidRPr="006A4890">
        <w:rPr>
          <w:rFonts w:asciiTheme="minorHAnsi" w:hAnsiTheme="minorHAnsi" w:cstheme="minorHAnsi"/>
          <w:sz w:val="22"/>
          <w:szCs w:val="22"/>
        </w:rPr>
        <w:t xml:space="preserve"> - </w:t>
      </w:r>
      <w:r w:rsidR="006A4890" w:rsidRPr="003144EA">
        <w:rPr>
          <w:rFonts w:asciiTheme="minorHAnsi" w:hAnsiTheme="minorHAnsi" w:cstheme="minorHAnsi"/>
          <w:sz w:val="22"/>
          <w:szCs w:val="22"/>
        </w:rPr>
        <w:t xml:space="preserve">Povjerenstvo za </w:t>
      </w:r>
      <w:r w:rsidR="000D1D4E" w:rsidRPr="003144EA">
        <w:rPr>
          <w:rFonts w:asciiTheme="minorHAnsi" w:hAnsiTheme="minorHAnsi" w:cstheme="minorHAnsi"/>
          <w:sz w:val="22"/>
          <w:szCs w:val="22"/>
        </w:rPr>
        <w:t>dodjelu sredstava</w:t>
      </w:r>
      <w:r w:rsidR="006A4890" w:rsidRPr="006A4890">
        <w:rPr>
          <w:rFonts w:asciiTheme="minorHAnsi" w:hAnsiTheme="minorHAnsi" w:cstheme="minorHAnsi"/>
          <w:sz w:val="22"/>
          <w:szCs w:val="22"/>
        </w:rPr>
        <w:t xml:space="preserve"> </w:t>
      </w:r>
      <w:r w:rsidR="008B3E23" w:rsidRPr="006A4890">
        <w:rPr>
          <w:rFonts w:asciiTheme="minorHAnsi" w:hAnsiTheme="minorHAnsi" w:cstheme="minorHAnsi"/>
          <w:sz w:val="22"/>
          <w:szCs w:val="22"/>
        </w:rPr>
        <w:t>(u daljnjem tekstu: Povjerenstvo)</w:t>
      </w:r>
      <w:r w:rsidR="00E41B3B" w:rsidRPr="006A4890">
        <w:rPr>
          <w:rFonts w:asciiTheme="minorHAnsi" w:hAnsiTheme="minorHAnsi" w:cstheme="minorHAnsi"/>
          <w:sz w:val="22"/>
          <w:szCs w:val="22"/>
        </w:rPr>
        <w:t>.</w:t>
      </w:r>
      <w:r w:rsidR="00B7397C" w:rsidRPr="006A4890">
        <w:rPr>
          <w:rFonts w:asciiTheme="minorHAnsi" w:hAnsiTheme="minorHAnsi" w:cstheme="minorHAnsi"/>
          <w:sz w:val="22"/>
          <w:szCs w:val="22"/>
        </w:rPr>
        <w:t xml:space="preserve"> </w:t>
      </w:r>
      <w:r w:rsidR="008B3E23" w:rsidRPr="006A4890">
        <w:rPr>
          <w:rFonts w:asciiTheme="minorHAnsi" w:hAnsiTheme="minorHAnsi" w:cstheme="minorHAnsi"/>
          <w:sz w:val="22"/>
          <w:szCs w:val="22"/>
        </w:rPr>
        <w:t xml:space="preserve">Samo </w:t>
      </w:r>
      <w:r w:rsidR="00C718B3" w:rsidRPr="006A4890">
        <w:rPr>
          <w:rFonts w:asciiTheme="minorHAnsi" w:hAnsiTheme="minorHAnsi" w:cstheme="minorHAnsi"/>
          <w:sz w:val="22"/>
          <w:szCs w:val="22"/>
        </w:rPr>
        <w:t>pravovremena</w:t>
      </w:r>
      <w:r w:rsidR="008B3E23" w:rsidRPr="006A4890">
        <w:rPr>
          <w:rFonts w:asciiTheme="minorHAnsi" w:hAnsiTheme="minorHAnsi" w:cstheme="minorHAnsi"/>
          <w:sz w:val="22"/>
          <w:szCs w:val="22"/>
        </w:rPr>
        <w:t xml:space="preserve"> prijava za financiranje</w:t>
      </w:r>
      <w:r w:rsidR="008B3E23" w:rsidRPr="00CE2046">
        <w:rPr>
          <w:rFonts w:ascii="Calibri" w:hAnsi="Calibri"/>
          <w:sz w:val="22"/>
          <w:szCs w:val="22"/>
        </w:rPr>
        <w:t xml:space="preserve"> projekta ulazi u postupak administrativne kontrole.</w:t>
      </w:r>
    </w:p>
    <w:p w:rsidR="0070709A" w:rsidRPr="00CE2046" w:rsidRDefault="008B3E23" w:rsidP="00A148C5">
      <w:pPr>
        <w:pStyle w:val="Text1"/>
        <w:tabs>
          <w:tab w:val="left" w:pos="567"/>
          <w:tab w:val="left" w:pos="2608"/>
          <w:tab w:val="left" w:pos="3317"/>
        </w:tabs>
        <w:spacing w:before="120" w:after="120"/>
        <w:ind w:left="0"/>
        <w:rPr>
          <w:rFonts w:ascii="Calibri" w:hAnsi="Calibri"/>
          <w:sz w:val="22"/>
          <w:szCs w:val="22"/>
        </w:rPr>
      </w:pPr>
      <w:r w:rsidRPr="00CE2046">
        <w:rPr>
          <w:rFonts w:ascii="Calibri" w:hAnsi="Calibri" w:cs="Calibri"/>
          <w:sz w:val="22"/>
          <w:szCs w:val="22"/>
        </w:rPr>
        <w:t xml:space="preserve">Povjerenstvo </w:t>
      </w:r>
      <w:r w:rsidR="0070709A" w:rsidRPr="00CE2046">
        <w:rPr>
          <w:rFonts w:ascii="Calibri" w:hAnsi="Calibri" w:cs="Calibri"/>
          <w:sz w:val="22"/>
          <w:szCs w:val="22"/>
        </w:rPr>
        <w:t xml:space="preserve">će </w:t>
      </w:r>
      <w:r w:rsidRPr="00CE2046">
        <w:rPr>
          <w:rFonts w:ascii="Calibri" w:hAnsi="Calibri" w:cs="Calibri"/>
          <w:sz w:val="22"/>
          <w:szCs w:val="22"/>
        </w:rPr>
        <w:t xml:space="preserve">pristupiti </w:t>
      </w:r>
      <w:r w:rsidR="0070709A" w:rsidRPr="00CE2046">
        <w:rPr>
          <w:rFonts w:ascii="Calibri" w:hAnsi="Calibri" w:cs="Calibri"/>
          <w:sz w:val="22"/>
          <w:szCs w:val="22"/>
        </w:rPr>
        <w:t xml:space="preserve">postupku ocjene ispunjavanja propisanih uvjeta </w:t>
      </w:r>
      <w:r w:rsidR="00C718B3">
        <w:rPr>
          <w:rFonts w:ascii="Calibri" w:hAnsi="Calibri" w:cs="Calibri"/>
          <w:sz w:val="22"/>
          <w:szCs w:val="22"/>
        </w:rPr>
        <w:t>Poziva</w:t>
      </w:r>
      <w:r w:rsidR="00D86732" w:rsidRPr="00CE2046">
        <w:rPr>
          <w:rFonts w:ascii="Calibri" w:hAnsi="Calibri" w:cs="Calibri"/>
          <w:sz w:val="22"/>
          <w:szCs w:val="22"/>
        </w:rPr>
        <w:t xml:space="preserve">, a sukladno </w:t>
      </w:r>
      <w:r w:rsidR="00C0551E">
        <w:rPr>
          <w:rFonts w:ascii="Calibri" w:hAnsi="Calibri" w:cs="Calibri"/>
          <w:sz w:val="22"/>
          <w:szCs w:val="22"/>
        </w:rPr>
        <w:t xml:space="preserve">ovim Uputama za prijavitelje i </w:t>
      </w:r>
      <w:r w:rsidR="00D86732" w:rsidRPr="00CE2046">
        <w:rPr>
          <w:rFonts w:ascii="Calibri" w:hAnsi="Calibri" w:cs="Calibri"/>
          <w:sz w:val="22"/>
          <w:szCs w:val="22"/>
        </w:rPr>
        <w:t xml:space="preserve">odredbama </w:t>
      </w:r>
      <w:r w:rsidR="0070709A" w:rsidRPr="003144EA">
        <w:rPr>
          <w:rFonts w:ascii="Calibri" w:hAnsi="Calibri" w:cs="Calibri"/>
          <w:sz w:val="22"/>
          <w:szCs w:val="22"/>
        </w:rPr>
        <w:t>Uredbe o kriterijima, mjerilima i postupcima financiranja i ugovaranja programa i projekata od interesa za opće dobro koje provode udruge („Narodne novine“ broj 26/15</w:t>
      </w:r>
      <w:r w:rsidR="00D86732" w:rsidRPr="003144EA">
        <w:rPr>
          <w:rFonts w:ascii="Calibri" w:hAnsi="Calibri" w:cs="Calibri"/>
          <w:sz w:val="22"/>
          <w:szCs w:val="22"/>
        </w:rPr>
        <w:t>.</w:t>
      </w:r>
      <w:r w:rsidR="0070709A" w:rsidRPr="003144EA">
        <w:rPr>
          <w:rFonts w:ascii="Calibri" w:hAnsi="Calibri" w:cs="Calibri"/>
          <w:sz w:val="22"/>
          <w:szCs w:val="22"/>
        </w:rPr>
        <w:t xml:space="preserve">). </w:t>
      </w:r>
      <w:r w:rsidRPr="003144EA">
        <w:rPr>
          <w:rFonts w:ascii="Calibri" w:hAnsi="Calibri" w:cs="Calibri"/>
          <w:sz w:val="22"/>
          <w:szCs w:val="22"/>
        </w:rPr>
        <w:t xml:space="preserve">Povjerenstvo radi u skladu sa Poslovnikom </w:t>
      </w:r>
      <w:r w:rsidR="002C3EB5">
        <w:rPr>
          <w:rFonts w:ascii="Calibri" w:hAnsi="Calibri" w:cs="Calibri"/>
          <w:sz w:val="22"/>
          <w:szCs w:val="22"/>
        </w:rPr>
        <w:t>o radu Povjerenstva za ocjenjivanje programa i projekata udruga Koprivničko-križevačke županije („Službeni glasnik Koprivničko-križevačke županije“ broj</w:t>
      </w:r>
      <w:r w:rsidR="00951EA0">
        <w:rPr>
          <w:rFonts w:ascii="Calibri" w:hAnsi="Calibri" w:cs="Calibri"/>
          <w:sz w:val="22"/>
          <w:szCs w:val="22"/>
        </w:rPr>
        <w:t xml:space="preserve"> 2/19.</w:t>
      </w:r>
      <w:r w:rsidR="002C3EB5">
        <w:rPr>
          <w:rFonts w:ascii="Calibri" w:hAnsi="Calibri" w:cs="Calibri"/>
          <w:sz w:val="22"/>
          <w:szCs w:val="22"/>
        </w:rPr>
        <w:t xml:space="preserve">) i </w:t>
      </w:r>
      <w:r w:rsidR="002C3EB5" w:rsidRPr="003144EA">
        <w:rPr>
          <w:rFonts w:ascii="Calibri" w:hAnsi="Calibri" w:cs="Calibri"/>
          <w:sz w:val="22"/>
          <w:szCs w:val="22"/>
        </w:rPr>
        <w:t xml:space="preserve">Poslovnikom </w:t>
      </w:r>
      <w:r w:rsidR="002C3EB5">
        <w:rPr>
          <w:rFonts w:ascii="Calibri" w:hAnsi="Calibri" w:cs="Calibri"/>
          <w:sz w:val="22"/>
          <w:szCs w:val="22"/>
        </w:rPr>
        <w:t>o radu Povjerenstva za otvaranje prijava i provjeru ispunjavanja propisanih uvjeta javnog natječaja kojima se financiraju programi i projekti udruga Koprivničko-križevačke županije („Službeni glasnik Koprivničko-križevačke županije“ broj</w:t>
      </w:r>
      <w:r w:rsidR="002C3EB5" w:rsidRPr="003144EA">
        <w:rPr>
          <w:rFonts w:ascii="Calibri" w:hAnsi="Calibri" w:cs="Calibri"/>
          <w:sz w:val="22"/>
          <w:szCs w:val="22"/>
        </w:rPr>
        <w:t xml:space="preserve"> </w:t>
      </w:r>
      <w:r w:rsidR="00951EA0">
        <w:rPr>
          <w:rFonts w:ascii="Calibri" w:hAnsi="Calibri" w:cs="Calibri"/>
          <w:sz w:val="22"/>
          <w:szCs w:val="22"/>
        </w:rPr>
        <w:t xml:space="preserve">2/19.) </w:t>
      </w:r>
      <w:r w:rsidR="00A531F0" w:rsidRPr="003144EA">
        <w:rPr>
          <w:rFonts w:ascii="Calibri" w:hAnsi="Calibri" w:cs="Calibri"/>
          <w:sz w:val="22"/>
          <w:szCs w:val="22"/>
        </w:rPr>
        <w:t>koje svi čl</w:t>
      </w:r>
      <w:r w:rsidR="00B402CE" w:rsidRPr="003144EA">
        <w:rPr>
          <w:rFonts w:ascii="Calibri" w:hAnsi="Calibri" w:cs="Calibri"/>
          <w:sz w:val="22"/>
          <w:szCs w:val="22"/>
        </w:rPr>
        <w:t>anovi prihvaćaju potpisivanjem I</w:t>
      </w:r>
      <w:r w:rsidR="00A531F0" w:rsidRPr="003144EA">
        <w:rPr>
          <w:rFonts w:ascii="Calibri" w:hAnsi="Calibri" w:cs="Calibri"/>
          <w:sz w:val="22"/>
          <w:szCs w:val="22"/>
        </w:rPr>
        <w:t>zjave o prihvaćanju</w:t>
      </w:r>
      <w:r w:rsidRPr="003144EA">
        <w:rPr>
          <w:rFonts w:ascii="Calibri" w:hAnsi="Calibri" w:cs="Calibri"/>
          <w:sz w:val="22"/>
          <w:szCs w:val="22"/>
        </w:rPr>
        <w:t xml:space="preserve">. </w:t>
      </w:r>
      <w:r w:rsidRPr="003144EA">
        <w:rPr>
          <w:rFonts w:ascii="Calibri" w:hAnsi="Calibri"/>
          <w:sz w:val="22"/>
          <w:szCs w:val="22"/>
        </w:rPr>
        <w:t>Članovi povjerenstva ne smiju biti u sukobu interesa o čemu potpisuju Izjavu o nepristranosti i povjerljivosti</w:t>
      </w:r>
      <w:r w:rsidRPr="00CE2046">
        <w:rPr>
          <w:rFonts w:ascii="Calibri" w:hAnsi="Calibri"/>
          <w:sz w:val="22"/>
          <w:szCs w:val="22"/>
        </w:rPr>
        <w:t xml:space="preserve"> (nakon što su upoznati s popisom ud</w:t>
      </w:r>
      <w:r w:rsidR="009C7799" w:rsidRPr="00CE2046">
        <w:rPr>
          <w:rFonts w:ascii="Calibri" w:hAnsi="Calibri"/>
          <w:sz w:val="22"/>
          <w:szCs w:val="22"/>
        </w:rPr>
        <w:t>ruga i partnerskih organizacija koje su se prijavile).</w:t>
      </w:r>
    </w:p>
    <w:p w:rsidR="008F2EE3" w:rsidRPr="00CE2046" w:rsidRDefault="008F2EE3" w:rsidP="003F04A2">
      <w:pPr>
        <w:pStyle w:val="Text1"/>
        <w:tabs>
          <w:tab w:val="left" w:pos="567"/>
          <w:tab w:val="left" w:pos="2608"/>
          <w:tab w:val="left" w:pos="3317"/>
        </w:tabs>
        <w:spacing w:after="0"/>
        <w:ind w:left="0"/>
        <w:rPr>
          <w:rFonts w:ascii="Calibri" w:hAnsi="Calibri"/>
          <w:sz w:val="22"/>
          <w:szCs w:val="22"/>
        </w:rPr>
      </w:pPr>
      <w:r w:rsidRPr="00CE2046">
        <w:rPr>
          <w:rFonts w:ascii="Calibri" w:hAnsi="Calibri"/>
          <w:sz w:val="22"/>
          <w:szCs w:val="22"/>
        </w:rPr>
        <w:t>U postupku provjere ispunjavanja formalnih uvjeta natječaja provjerava se:</w:t>
      </w:r>
    </w:p>
    <w:p w:rsidR="008F2EE3" w:rsidRPr="00CE2046" w:rsidRDefault="00FF2B8C" w:rsidP="00942DB1">
      <w:pPr>
        <w:pStyle w:val="Text1"/>
        <w:numPr>
          <w:ilvl w:val="0"/>
          <w:numId w:val="18"/>
        </w:numPr>
        <w:tabs>
          <w:tab w:val="left" w:pos="567"/>
          <w:tab w:val="left" w:pos="2608"/>
          <w:tab w:val="left" w:pos="3317"/>
        </w:tabs>
        <w:spacing w:after="0"/>
        <w:jc w:val="left"/>
        <w:rPr>
          <w:rFonts w:ascii="Calibri" w:hAnsi="Calibri"/>
          <w:sz w:val="22"/>
          <w:szCs w:val="22"/>
        </w:rPr>
      </w:pPr>
      <w:r>
        <w:rPr>
          <w:rFonts w:ascii="Calibri" w:hAnsi="Calibri"/>
          <w:sz w:val="22"/>
          <w:szCs w:val="22"/>
        </w:rPr>
        <w:t>J</w:t>
      </w:r>
      <w:r w:rsidR="00126A4D">
        <w:rPr>
          <w:rFonts w:ascii="Calibri" w:hAnsi="Calibri"/>
          <w:sz w:val="22"/>
          <w:szCs w:val="22"/>
        </w:rPr>
        <w:t>e li</w:t>
      </w:r>
      <w:r w:rsidR="008F2EE3" w:rsidRPr="00CE2046">
        <w:rPr>
          <w:rFonts w:ascii="Calibri" w:hAnsi="Calibri"/>
          <w:sz w:val="22"/>
          <w:szCs w:val="22"/>
        </w:rPr>
        <w:t xml:space="preserve"> prijava dostavljena na pravi </w:t>
      </w:r>
      <w:r w:rsidR="00B7397C">
        <w:rPr>
          <w:rFonts w:ascii="Calibri" w:hAnsi="Calibri"/>
          <w:sz w:val="22"/>
          <w:szCs w:val="22"/>
        </w:rPr>
        <w:t>poziv</w:t>
      </w:r>
      <w:r w:rsidR="008F2EE3" w:rsidRPr="00CE2046">
        <w:rPr>
          <w:rFonts w:ascii="Calibri" w:hAnsi="Calibri"/>
          <w:sz w:val="22"/>
          <w:szCs w:val="22"/>
        </w:rPr>
        <w:t xml:space="preserve"> i u zadanome roku</w:t>
      </w:r>
      <w:r w:rsidR="003F04A2" w:rsidRPr="00CE2046">
        <w:rPr>
          <w:rFonts w:ascii="Calibri" w:hAnsi="Calibri"/>
          <w:sz w:val="22"/>
          <w:szCs w:val="22"/>
        </w:rPr>
        <w:t>;</w:t>
      </w:r>
    </w:p>
    <w:p w:rsidR="003F04A2" w:rsidRPr="00CE2046" w:rsidRDefault="00FF2B8C" w:rsidP="00942DB1">
      <w:pPr>
        <w:pStyle w:val="Text1"/>
        <w:numPr>
          <w:ilvl w:val="0"/>
          <w:numId w:val="18"/>
        </w:numPr>
        <w:tabs>
          <w:tab w:val="left" w:pos="567"/>
          <w:tab w:val="left" w:pos="2608"/>
          <w:tab w:val="left" w:pos="3317"/>
        </w:tabs>
        <w:spacing w:after="0"/>
        <w:jc w:val="left"/>
        <w:rPr>
          <w:rFonts w:ascii="Calibri" w:hAnsi="Calibri"/>
          <w:sz w:val="22"/>
          <w:szCs w:val="22"/>
        </w:rPr>
      </w:pPr>
      <w:r>
        <w:rPr>
          <w:rFonts w:ascii="Calibri" w:hAnsi="Calibri"/>
          <w:sz w:val="22"/>
          <w:szCs w:val="22"/>
        </w:rPr>
        <w:t>S</w:t>
      </w:r>
      <w:r w:rsidR="003F04A2" w:rsidRPr="00CE2046">
        <w:rPr>
          <w:rFonts w:ascii="Calibri" w:hAnsi="Calibri"/>
          <w:sz w:val="22"/>
          <w:szCs w:val="22"/>
        </w:rPr>
        <w:t>adržava</w:t>
      </w:r>
      <w:r w:rsidR="00126A4D">
        <w:rPr>
          <w:rFonts w:ascii="Calibri" w:hAnsi="Calibri"/>
          <w:sz w:val="22"/>
          <w:szCs w:val="22"/>
        </w:rPr>
        <w:t xml:space="preserve"> li prijava</w:t>
      </w:r>
      <w:r w:rsidR="003F04A2" w:rsidRPr="00CE2046">
        <w:rPr>
          <w:rFonts w:ascii="Calibri" w:hAnsi="Calibri"/>
          <w:sz w:val="22"/>
          <w:szCs w:val="22"/>
        </w:rPr>
        <w:t xml:space="preserve"> svu propisanu dokumentaciju;</w:t>
      </w:r>
    </w:p>
    <w:p w:rsidR="009C7799" w:rsidRPr="00CE2046" w:rsidRDefault="00FF2B8C" w:rsidP="00942DB1">
      <w:pPr>
        <w:pStyle w:val="Text1"/>
        <w:numPr>
          <w:ilvl w:val="0"/>
          <w:numId w:val="18"/>
        </w:numPr>
        <w:tabs>
          <w:tab w:val="left" w:pos="567"/>
          <w:tab w:val="left" w:pos="709"/>
        </w:tabs>
        <w:spacing w:after="0"/>
        <w:jc w:val="left"/>
        <w:rPr>
          <w:rFonts w:ascii="Calibri" w:hAnsi="Calibri"/>
          <w:sz w:val="22"/>
          <w:szCs w:val="22"/>
        </w:rPr>
      </w:pPr>
      <w:r>
        <w:rPr>
          <w:rFonts w:ascii="Calibri" w:hAnsi="Calibri"/>
          <w:sz w:val="22"/>
          <w:szCs w:val="22"/>
        </w:rPr>
        <w:t>J</w:t>
      </w:r>
      <w:r w:rsidR="009C7799" w:rsidRPr="00CE2046">
        <w:rPr>
          <w:rFonts w:ascii="Calibri" w:hAnsi="Calibri"/>
          <w:sz w:val="22"/>
          <w:szCs w:val="22"/>
        </w:rPr>
        <w:t>esu li svi dostavljeni obvezni obrasci potpisani i ovjereni</w:t>
      </w:r>
    </w:p>
    <w:p w:rsidR="00B04D70" w:rsidRPr="00BB1FB3" w:rsidRDefault="00FF2B8C" w:rsidP="00942DB1">
      <w:pPr>
        <w:pStyle w:val="Text1"/>
        <w:numPr>
          <w:ilvl w:val="0"/>
          <w:numId w:val="18"/>
        </w:numPr>
        <w:tabs>
          <w:tab w:val="left" w:pos="567"/>
          <w:tab w:val="left" w:pos="709"/>
        </w:tabs>
        <w:spacing w:after="0"/>
        <w:jc w:val="left"/>
        <w:rPr>
          <w:rFonts w:ascii="Calibri" w:hAnsi="Calibri"/>
          <w:sz w:val="22"/>
          <w:szCs w:val="22"/>
        </w:rPr>
      </w:pPr>
      <w:r>
        <w:rPr>
          <w:rFonts w:ascii="Calibri" w:hAnsi="Calibri"/>
          <w:sz w:val="22"/>
          <w:szCs w:val="22"/>
        </w:rPr>
        <w:t>J</w:t>
      </w:r>
      <w:r w:rsidR="00B04D70" w:rsidRPr="00BB1FB3">
        <w:rPr>
          <w:rFonts w:ascii="Calibri" w:hAnsi="Calibri"/>
          <w:sz w:val="22"/>
          <w:szCs w:val="22"/>
        </w:rPr>
        <w:t>e</w:t>
      </w:r>
      <w:r w:rsidR="00847FC0" w:rsidRPr="00BB1FB3">
        <w:rPr>
          <w:rFonts w:ascii="Calibri" w:hAnsi="Calibri"/>
          <w:sz w:val="22"/>
          <w:szCs w:val="22"/>
        </w:rPr>
        <w:t xml:space="preserve"> </w:t>
      </w:r>
      <w:r w:rsidR="00B7397C" w:rsidRPr="00BB1FB3">
        <w:rPr>
          <w:rFonts w:ascii="Calibri" w:hAnsi="Calibri"/>
          <w:sz w:val="22"/>
          <w:szCs w:val="22"/>
        </w:rPr>
        <w:t xml:space="preserve">li </w:t>
      </w:r>
      <w:r w:rsidR="00847FC0" w:rsidRPr="00BB1FB3">
        <w:rPr>
          <w:rFonts w:ascii="Calibri" w:hAnsi="Calibri"/>
          <w:sz w:val="22"/>
          <w:szCs w:val="22"/>
        </w:rPr>
        <w:t xml:space="preserve">statut prijavitelja usklađen </w:t>
      </w:r>
      <w:r w:rsidR="00B04D70" w:rsidRPr="00BB1FB3">
        <w:rPr>
          <w:rFonts w:ascii="Calibri" w:hAnsi="Calibri"/>
          <w:sz w:val="22"/>
          <w:szCs w:val="22"/>
        </w:rPr>
        <w:t xml:space="preserve"> sa odredbama Zakona o udrugama (potvrđuje elektronički ispis iz Registra udruga);</w:t>
      </w:r>
    </w:p>
    <w:p w:rsidR="00B04D70" w:rsidRPr="00BB1FB3" w:rsidRDefault="00FF2B8C" w:rsidP="00942DB1">
      <w:pPr>
        <w:pStyle w:val="Text1"/>
        <w:numPr>
          <w:ilvl w:val="0"/>
          <w:numId w:val="18"/>
        </w:numPr>
        <w:tabs>
          <w:tab w:val="left" w:pos="567"/>
          <w:tab w:val="left" w:pos="709"/>
        </w:tabs>
        <w:spacing w:after="0"/>
        <w:jc w:val="left"/>
        <w:rPr>
          <w:rFonts w:ascii="Calibri" w:hAnsi="Calibri"/>
          <w:sz w:val="22"/>
          <w:szCs w:val="22"/>
        </w:rPr>
      </w:pPr>
      <w:r>
        <w:rPr>
          <w:rFonts w:ascii="Calibri" w:hAnsi="Calibri"/>
          <w:sz w:val="22"/>
          <w:szCs w:val="22"/>
        </w:rPr>
        <w:t>J</w:t>
      </w:r>
      <w:r w:rsidR="00B7397C" w:rsidRPr="00BB1FB3">
        <w:rPr>
          <w:rFonts w:ascii="Calibri" w:hAnsi="Calibri"/>
          <w:sz w:val="22"/>
          <w:szCs w:val="22"/>
        </w:rPr>
        <w:t>e li</w:t>
      </w:r>
      <w:r w:rsidR="00B04D70" w:rsidRPr="00BB1FB3">
        <w:rPr>
          <w:rFonts w:ascii="Calibri" w:hAnsi="Calibri"/>
          <w:sz w:val="22"/>
          <w:szCs w:val="22"/>
        </w:rPr>
        <w:t xml:space="preserve"> osoba ovlaštena za zastupanje udruge u mandatu</w:t>
      </w:r>
      <w:r w:rsidR="00D86732" w:rsidRPr="00BB1FB3">
        <w:rPr>
          <w:rFonts w:ascii="Calibri" w:hAnsi="Calibri"/>
          <w:sz w:val="22"/>
          <w:szCs w:val="22"/>
        </w:rPr>
        <w:t xml:space="preserve"> </w:t>
      </w:r>
      <w:r w:rsidR="00B04D70" w:rsidRPr="00BB1FB3">
        <w:rPr>
          <w:rFonts w:ascii="Calibri" w:hAnsi="Calibri"/>
          <w:sz w:val="22"/>
          <w:szCs w:val="22"/>
        </w:rPr>
        <w:t>(potvrđuje elektronički ispis iz Registra udruga);</w:t>
      </w:r>
    </w:p>
    <w:p w:rsidR="003F04A2" w:rsidRPr="00BB1FB3" w:rsidRDefault="00951EA0" w:rsidP="00942DB1">
      <w:pPr>
        <w:pStyle w:val="Text1"/>
        <w:numPr>
          <w:ilvl w:val="0"/>
          <w:numId w:val="18"/>
        </w:numPr>
        <w:tabs>
          <w:tab w:val="left" w:pos="567"/>
          <w:tab w:val="left" w:pos="2608"/>
          <w:tab w:val="left" w:pos="3317"/>
        </w:tabs>
        <w:spacing w:after="0"/>
        <w:jc w:val="left"/>
        <w:rPr>
          <w:rFonts w:ascii="Calibri" w:hAnsi="Calibri"/>
          <w:sz w:val="22"/>
          <w:szCs w:val="22"/>
        </w:rPr>
      </w:pPr>
      <w:r>
        <w:rPr>
          <w:rFonts w:ascii="Calibri" w:hAnsi="Calibri"/>
          <w:sz w:val="22"/>
          <w:szCs w:val="22"/>
        </w:rPr>
        <w:t xml:space="preserve">Je li </w:t>
      </w:r>
      <w:r w:rsidR="003F04A2" w:rsidRPr="00BB1FB3">
        <w:rPr>
          <w:rFonts w:ascii="Calibri" w:hAnsi="Calibri"/>
          <w:sz w:val="22"/>
          <w:szCs w:val="22"/>
        </w:rPr>
        <w:t>udruga upisan</w:t>
      </w:r>
      <w:r w:rsidR="004137C3" w:rsidRPr="00BB1FB3">
        <w:rPr>
          <w:rFonts w:ascii="Calibri" w:hAnsi="Calibri"/>
          <w:sz w:val="22"/>
          <w:szCs w:val="22"/>
        </w:rPr>
        <w:t>a</w:t>
      </w:r>
      <w:r w:rsidR="003F04A2" w:rsidRPr="00BB1FB3">
        <w:rPr>
          <w:rFonts w:ascii="Calibri" w:hAnsi="Calibri"/>
          <w:sz w:val="22"/>
          <w:szCs w:val="22"/>
        </w:rPr>
        <w:t xml:space="preserve"> u Registar neprofitnih organizacija (pri Ministarstvu financija)</w:t>
      </w:r>
      <w:r w:rsidR="00C8346B" w:rsidRPr="00BB1FB3">
        <w:rPr>
          <w:rFonts w:ascii="Calibri" w:hAnsi="Calibri"/>
          <w:sz w:val="22"/>
          <w:szCs w:val="22"/>
        </w:rPr>
        <w:t>;</w:t>
      </w:r>
    </w:p>
    <w:p w:rsidR="00497410" w:rsidRPr="00BB1FB3" w:rsidRDefault="00951EA0" w:rsidP="00497410">
      <w:pPr>
        <w:pStyle w:val="Text1"/>
        <w:numPr>
          <w:ilvl w:val="0"/>
          <w:numId w:val="18"/>
        </w:numPr>
        <w:tabs>
          <w:tab w:val="left" w:pos="567"/>
          <w:tab w:val="left" w:pos="2608"/>
          <w:tab w:val="left" w:pos="3317"/>
        </w:tabs>
        <w:spacing w:after="0"/>
        <w:jc w:val="left"/>
        <w:rPr>
          <w:rFonts w:ascii="Calibri" w:hAnsi="Calibri"/>
          <w:sz w:val="22"/>
          <w:szCs w:val="22"/>
        </w:rPr>
      </w:pPr>
      <w:r w:rsidRPr="00BB1FB3">
        <w:rPr>
          <w:rFonts w:asciiTheme="minorHAnsi" w:hAnsiTheme="minorHAnsi" w:cstheme="minorHAnsi"/>
          <w:sz w:val="22"/>
          <w:szCs w:val="22"/>
        </w:rPr>
        <w:t>J</w:t>
      </w:r>
      <w:r w:rsidR="00497410" w:rsidRPr="00BB1FB3">
        <w:rPr>
          <w:rFonts w:asciiTheme="minorHAnsi" w:hAnsiTheme="minorHAnsi" w:cstheme="minorHAnsi"/>
          <w:sz w:val="22"/>
          <w:szCs w:val="22"/>
        </w:rPr>
        <w:t>e</w:t>
      </w:r>
      <w:r>
        <w:rPr>
          <w:rFonts w:asciiTheme="minorHAnsi" w:hAnsiTheme="minorHAnsi" w:cstheme="minorHAnsi"/>
          <w:sz w:val="22"/>
          <w:szCs w:val="22"/>
        </w:rPr>
        <w:t xml:space="preserve"> li</w:t>
      </w:r>
      <w:r w:rsidR="00497410" w:rsidRPr="00BB1FB3">
        <w:rPr>
          <w:rFonts w:asciiTheme="minorHAnsi" w:hAnsiTheme="minorHAnsi" w:cstheme="minorHAnsi"/>
          <w:sz w:val="22"/>
          <w:szCs w:val="22"/>
        </w:rPr>
        <w:t xml:space="preserve"> prijavitelj predao financijsko izvješće za posljednju fiskalnu  godinu nadležnim institucijama u zakonom propisanom roku (uvidom u Registar neprofitnih organizacija);</w:t>
      </w:r>
    </w:p>
    <w:p w:rsidR="008F2EE3" w:rsidRPr="00CE2046" w:rsidRDefault="00FF2B8C" w:rsidP="00942DB1">
      <w:pPr>
        <w:pStyle w:val="Text1"/>
        <w:numPr>
          <w:ilvl w:val="0"/>
          <w:numId w:val="18"/>
        </w:numPr>
        <w:tabs>
          <w:tab w:val="left" w:pos="567"/>
          <w:tab w:val="left" w:pos="2608"/>
          <w:tab w:val="left" w:pos="3317"/>
        </w:tabs>
        <w:spacing w:after="0"/>
        <w:jc w:val="left"/>
        <w:rPr>
          <w:rFonts w:ascii="Calibri" w:hAnsi="Calibri"/>
          <w:sz w:val="22"/>
          <w:szCs w:val="22"/>
        </w:rPr>
      </w:pPr>
      <w:r>
        <w:rPr>
          <w:rFonts w:ascii="Calibri" w:hAnsi="Calibri"/>
          <w:sz w:val="22"/>
          <w:szCs w:val="22"/>
        </w:rPr>
        <w:t>Je</w:t>
      </w:r>
      <w:r w:rsidR="00B7397C">
        <w:rPr>
          <w:rFonts w:ascii="Calibri" w:hAnsi="Calibri"/>
          <w:sz w:val="22"/>
          <w:szCs w:val="22"/>
        </w:rPr>
        <w:t xml:space="preserve"> li</w:t>
      </w:r>
      <w:r w:rsidR="008F2EE3" w:rsidRPr="00CE2046">
        <w:rPr>
          <w:rFonts w:ascii="Calibri" w:hAnsi="Calibri"/>
          <w:sz w:val="22"/>
          <w:szCs w:val="22"/>
        </w:rPr>
        <w:t xml:space="preserve"> zatraženi iznos sredstava unutar financijskih pragova postavljenih u natj</w:t>
      </w:r>
      <w:r w:rsidR="00C8346B" w:rsidRPr="00CE2046">
        <w:rPr>
          <w:rFonts w:ascii="Calibri" w:hAnsi="Calibri"/>
          <w:sz w:val="22"/>
          <w:szCs w:val="22"/>
        </w:rPr>
        <w:t>ečaju;</w:t>
      </w:r>
    </w:p>
    <w:p w:rsidR="008F2EE3" w:rsidRPr="00CE2046" w:rsidRDefault="00951EA0" w:rsidP="00942DB1">
      <w:pPr>
        <w:pStyle w:val="Text1"/>
        <w:numPr>
          <w:ilvl w:val="0"/>
          <w:numId w:val="18"/>
        </w:numPr>
        <w:tabs>
          <w:tab w:val="left" w:pos="567"/>
          <w:tab w:val="left" w:pos="2608"/>
          <w:tab w:val="left" w:pos="3317"/>
        </w:tabs>
        <w:spacing w:after="0"/>
        <w:jc w:val="left"/>
        <w:rPr>
          <w:rFonts w:ascii="Calibri" w:hAnsi="Calibri"/>
          <w:sz w:val="22"/>
          <w:szCs w:val="22"/>
        </w:rPr>
      </w:pPr>
      <w:r w:rsidRPr="00CE2046">
        <w:rPr>
          <w:rFonts w:ascii="Calibri" w:hAnsi="Calibri"/>
          <w:sz w:val="22"/>
          <w:szCs w:val="22"/>
        </w:rPr>
        <w:t>P</w:t>
      </w:r>
      <w:r w:rsidR="00E60173" w:rsidRPr="00CE2046">
        <w:rPr>
          <w:rFonts w:ascii="Calibri" w:hAnsi="Calibri"/>
          <w:sz w:val="22"/>
          <w:szCs w:val="22"/>
        </w:rPr>
        <w:t>rovodi</w:t>
      </w:r>
      <w:r>
        <w:rPr>
          <w:rFonts w:ascii="Calibri" w:hAnsi="Calibri"/>
          <w:sz w:val="22"/>
          <w:szCs w:val="22"/>
        </w:rPr>
        <w:t xml:space="preserve"> li se projekt</w:t>
      </w:r>
      <w:r w:rsidR="00E60173" w:rsidRPr="00CE2046">
        <w:rPr>
          <w:rFonts w:ascii="Calibri" w:hAnsi="Calibri"/>
          <w:sz w:val="22"/>
          <w:szCs w:val="22"/>
        </w:rPr>
        <w:t xml:space="preserve"> na području Županije ili obuhvaća korisnike</w:t>
      </w:r>
      <w:r w:rsidR="00B04D70" w:rsidRPr="00CE2046">
        <w:rPr>
          <w:rFonts w:ascii="Calibri" w:hAnsi="Calibri"/>
          <w:sz w:val="22"/>
          <w:szCs w:val="22"/>
        </w:rPr>
        <w:t xml:space="preserve"> s područja Županije;</w:t>
      </w:r>
    </w:p>
    <w:p w:rsidR="008F2EE3" w:rsidRPr="00CE2046" w:rsidRDefault="00FF2B8C" w:rsidP="00942DB1">
      <w:pPr>
        <w:pStyle w:val="Text1"/>
        <w:numPr>
          <w:ilvl w:val="0"/>
          <w:numId w:val="18"/>
        </w:numPr>
        <w:tabs>
          <w:tab w:val="left" w:pos="567"/>
          <w:tab w:val="left" w:pos="2608"/>
          <w:tab w:val="left" w:pos="3317"/>
        </w:tabs>
        <w:spacing w:after="0"/>
        <w:jc w:val="left"/>
        <w:rPr>
          <w:rFonts w:ascii="Calibri" w:hAnsi="Calibri"/>
          <w:sz w:val="22"/>
          <w:szCs w:val="22"/>
        </w:rPr>
      </w:pPr>
      <w:r>
        <w:rPr>
          <w:rFonts w:ascii="Calibri" w:hAnsi="Calibri"/>
          <w:sz w:val="22"/>
          <w:szCs w:val="22"/>
        </w:rPr>
        <w:t>J</w:t>
      </w:r>
      <w:r w:rsidR="008F2EE3" w:rsidRPr="00CE2046">
        <w:rPr>
          <w:rFonts w:ascii="Calibri" w:hAnsi="Calibri"/>
          <w:sz w:val="22"/>
          <w:szCs w:val="22"/>
        </w:rPr>
        <w:t>esu li prijavitelj i partner</w:t>
      </w:r>
      <w:r w:rsidR="00B7397C">
        <w:rPr>
          <w:rFonts w:ascii="Calibri" w:hAnsi="Calibri"/>
          <w:sz w:val="22"/>
          <w:szCs w:val="22"/>
        </w:rPr>
        <w:t>i</w:t>
      </w:r>
      <w:r w:rsidR="008F2EE3" w:rsidRPr="00CE2046">
        <w:rPr>
          <w:rFonts w:ascii="Calibri" w:hAnsi="Calibri"/>
          <w:sz w:val="22"/>
          <w:szCs w:val="22"/>
        </w:rPr>
        <w:t xml:space="preserve"> prihvatljivi sukladno uputama za prijavitelje</w:t>
      </w:r>
      <w:r w:rsidR="00B04D70" w:rsidRPr="00CE2046">
        <w:rPr>
          <w:rFonts w:ascii="Calibri" w:hAnsi="Calibri"/>
          <w:sz w:val="22"/>
          <w:szCs w:val="22"/>
        </w:rPr>
        <w:t>.</w:t>
      </w:r>
    </w:p>
    <w:p w:rsidR="00D33E3F" w:rsidRPr="00CE2046" w:rsidRDefault="00D33E3F" w:rsidP="00D33E3F">
      <w:pPr>
        <w:pStyle w:val="Text1"/>
        <w:tabs>
          <w:tab w:val="left" w:pos="567"/>
          <w:tab w:val="left" w:pos="2608"/>
          <w:tab w:val="left" w:pos="3317"/>
        </w:tabs>
        <w:spacing w:after="0"/>
        <w:ind w:left="720"/>
        <w:jc w:val="left"/>
        <w:rPr>
          <w:rFonts w:ascii="Calibri" w:hAnsi="Calibri"/>
          <w:sz w:val="22"/>
          <w:szCs w:val="22"/>
        </w:rPr>
      </w:pPr>
    </w:p>
    <w:p w:rsidR="00D33E3F" w:rsidRPr="00CE2046" w:rsidRDefault="00D33E3F" w:rsidP="00E60173">
      <w:pPr>
        <w:jc w:val="both"/>
        <w:rPr>
          <w:rFonts w:asciiTheme="minorHAnsi" w:hAnsiTheme="minorHAnsi" w:cstheme="minorHAnsi"/>
          <w:sz w:val="22"/>
          <w:szCs w:val="22"/>
        </w:rPr>
      </w:pPr>
      <w:r w:rsidRPr="00CE2046">
        <w:rPr>
          <w:rFonts w:asciiTheme="minorHAnsi" w:hAnsiTheme="minorHAnsi" w:cstheme="minorHAnsi"/>
          <w:sz w:val="22"/>
          <w:szCs w:val="22"/>
        </w:rPr>
        <w:lastRenderedPageBreak/>
        <w:t xml:space="preserve">Za slijedeće nedostatke utvrđene prilikom provjere formalnih uvjeta </w:t>
      </w:r>
      <w:r w:rsidR="00B7397C">
        <w:rPr>
          <w:rFonts w:asciiTheme="minorHAnsi" w:hAnsiTheme="minorHAnsi" w:cstheme="minorHAnsi"/>
          <w:sz w:val="22"/>
          <w:szCs w:val="22"/>
        </w:rPr>
        <w:t>Poziva</w:t>
      </w:r>
      <w:r w:rsidRPr="00CE2046">
        <w:rPr>
          <w:rFonts w:asciiTheme="minorHAnsi" w:hAnsiTheme="minorHAnsi" w:cstheme="minorHAnsi"/>
          <w:sz w:val="22"/>
          <w:szCs w:val="22"/>
        </w:rPr>
        <w:t xml:space="preserve"> moguće je tražiti dopunu dokumentacije:</w:t>
      </w:r>
    </w:p>
    <w:p w:rsidR="00D33E3F" w:rsidRPr="00CE2046" w:rsidRDefault="00D33E3F" w:rsidP="004C6754">
      <w:pPr>
        <w:pStyle w:val="Odlomakpopisa"/>
        <w:numPr>
          <w:ilvl w:val="0"/>
          <w:numId w:val="25"/>
        </w:numPr>
        <w:spacing w:after="0"/>
        <w:jc w:val="both"/>
        <w:rPr>
          <w:rFonts w:asciiTheme="minorHAnsi" w:hAnsiTheme="minorHAnsi" w:cstheme="minorHAnsi"/>
        </w:rPr>
      </w:pPr>
      <w:r w:rsidRPr="00CE2046">
        <w:rPr>
          <w:rFonts w:asciiTheme="minorHAnsi" w:hAnsiTheme="minorHAnsi" w:cstheme="minorHAnsi"/>
        </w:rPr>
        <w:t xml:space="preserve">do 3 obrasca nisu potpisana od strane odgovorne osobe prijavitelja i/ili </w:t>
      </w:r>
      <w:r w:rsidR="00904F55" w:rsidRPr="00CE2046">
        <w:rPr>
          <w:rFonts w:asciiTheme="minorHAnsi" w:hAnsiTheme="minorHAnsi" w:cstheme="minorHAnsi"/>
        </w:rPr>
        <w:t>partnera</w:t>
      </w:r>
      <w:r w:rsidRPr="00CE2046">
        <w:rPr>
          <w:rFonts w:asciiTheme="minorHAnsi" w:hAnsiTheme="minorHAnsi" w:cstheme="minorHAnsi"/>
        </w:rPr>
        <w:t xml:space="preserve"> i/ili ovjerene pečatom prijavitelja i/ili partnera</w:t>
      </w:r>
      <w:r w:rsidR="00B7397C">
        <w:rPr>
          <w:rFonts w:asciiTheme="minorHAnsi" w:hAnsiTheme="minorHAnsi" w:cstheme="minorHAnsi"/>
        </w:rPr>
        <w:t>,</w:t>
      </w:r>
    </w:p>
    <w:p w:rsidR="00D33E3F" w:rsidRDefault="00D33E3F" w:rsidP="004C6754">
      <w:pPr>
        <w:pStyle w:val="Odlomakpopisa"/>
        <w:numPr>
          <w:ilvl w:val="0"/>
          <w:numId w:val="25"/>
        </w:numPr>
        <w:spacing w:after="0"/>
        <w:jc w:val="both"/>
        <w:rPr>
          <w:rFonts w:asciiTheme="minorHAnsi" w:hAnsiTheme="minorHAnsi" w:cstheme="minorHAnsi"/>
        </w:rPr>
      </w:pPr>
      <w:r w:rsidRPr="00CE2046">
        <w:rPr>
          <w:rFonts w:asciiTheme="minorHAnsi" w:hAnsiTheme="minorHAnsi" w:cstheme="minorHAnsi"/>
        </w:rPr>
        <w:t>opisni obrazac ili obrazac proračuna ima manje tehničke nedostatke</w:t>
      </w:r>
      <w:r w:rsidR="00B7397C">
        <w:rPr>
          <w:rFonts w:asciiTheme="minorHAnsi" w:hAnsiTheme="minorHAnsi" w:cstheme="minorHAnsi"/>
        </w:rPr>
        <w:t xml:space="preserve"> (ne vezane uz sadržaj projekta).</w:t>
      </w:r>
    </w:p>
    <w:p w:rsidR="00F410C7" w:rsidRPr="00951EA0" w:rsidRDefault="00F410C7" w:rsidP="00951EA0">
      <w:pPr>
        <w:jc w:val="both"/>
        <w:rPr>
          <w:rFonts w:asciiTheme="minorHAnsi" w:hAnsiTheme="minorHAnsi" w:cstheme="minorHAnsi"/>
        </w:rPr>
      </w:pPr>
    </w:p>
    <w:p w:rsidR="00D33E3F" w:rsidRPr="00CE2046" w:rsidRDefault="00D33E3F" w:rsidP="00D33E3F">
      <w:pPr>
        <w:jc w:val="both"/>
        <w:rPr>
          <w:rFonts w:asciiTheme="minorHAnsi" w:hAnsiTheme="minorHAnsi" w:cstheme="minorHAnsi"/>
          <w:b/>
          <w:sz w:val="22"/>
          <w:szCs w:val="22"/>
        </w:rPr>
      </w:pPr>
      <w:r w:rsidRPr="00CE2046">
        <w:rPr>
          <w:rFonts w:asciiTheme="minorHAnsi" w:hAnsiTheme="minorHAnsi" w:cstheme="minorHAnsi"/>
          <w:b/>
          <w:sz w:val="22"/>
          <w:szCs w:val="22"/>
        </w:rPr>
        <w:t>Elementi prijave koji se ne mogu naknadno ispraviti ili dopuniti:</w:t>
      </w:r>
    </w:p>
    <w:p w:rsidR="00D33E3F" w:rsidRPr="00CE2046" w:rsidRDefault="00D33E3F" w:rsidP="00D33E3F">
      <w:pPr>
        <w:ind w:left="720"/>
        <w:jc w:val="both"/>
        <w:rPr>
          <w:rFonts w:asciiTheme="minorHAnsi" w:hAnsiTheme="minorHAnsi" w:cstheme="minorHAnsi"/>
          <w:sz w:val="22"/>
          <w:szCs w:val="22"/>
        </w:rPr>
      </w:pPr>
      <w:r w:rsidRPr="00CE2046">
        <w:rPr>
          <w:rFonts w:asciiTheme="minorHAnsi" w:hAnsiTheme="minorHAnsi" w:cstheme="minorHAnsi"/>
          <w:sz w:val="22"/>
          <w:szCs w:val="22"/>
        </w:rPr>
        <w:t>-</w:t>
      </w:r>
      <w:r w:rsidRPr="00CE2046">
        <w:rPr>
          <w:rFonts w:asciiTheme="minorHAnsi" w:hAnsiTheme="minorHAnsi" w:cstheme="minorHAnsi"/>
          <w:sz w:val="22"/>
          <w:szCs w:val="22"/>
        </w:rPr>
        <w:tab/>
      </w:r>
      <w:r w:rsidR="00C0551E">
        <w:rPr>
          <w:rFonts w:asciiTheme="minorHAnsi" w:hAnsiTheme="minorHAnsi" w:cstheme="minorHAnsi"/>
          <w:sz w:val="22"/>
          <w:szCs w:val="22"/>
        </w:rPr>
        <w:t xml:space="preserve">projektna </w:t>
      </w:r>
      <w:r w:rsidRPr="00CE2046">
        <w:rPr>
          <w:rFonts w:asciiTheme="minorHAnsi" w:hAnsiTheme="minorHAnsi" w:cstheme="minorHAnsi"/>
          <w:sz w:val="22"/>
          <w:szCs w:val="22"/>
        </w:rPr>
        <w:t>prijava nije ispunjena na računalu</w:t>
      </w:r>
      <w:r w:rsidR="00904F55" w:rsidRPr="00CE2046">
        <w:rPr>
          <w:rFonts w:asciiTheme="minorHAnsi" w:hAnsiTheme="minorHAnsi" w:cstheme="minorHAnsi"/>
          <w:sz w:val="22"/>
          <w:szCs w:val="22"/>
        </w:rPr>
        <w:t xml:space="preserve"> i na propisanim obrascima</w:t>
      </w:r>
      <w:r w:rsidRPr="00CE2046">
        <w:rPr>
          <w:rFonts w:asciiTheme="minorHAnsi" w:hAnsiTheme="minorHAnsi" w:cstheme="minorHAnsi"/>
          <w:sz w:val="22"/>
          <w:szCs w:val="22"/>
        </w:rPr>
        <w:t>,</w:t>
      </w:r>
    </w:p>
    <w:p w:rsidR="00D33E3F" w:rsidRPr="00CE2046" w:rsidRDefault="00D33E3F" w:rsidP="00D33E3F">
      <w:pPr>
        <w:ind w:left="1440" w:hanging="720"/>
        <w:jc w:val="both"/>
        <w:rPr>
          <w:rFonts w:asciiTheme="minorHAnsi" w:hAnsiTheme="minorHAnsi" w:cstheme="minorHAnsi"/>
          <w:sz w:val="22"/>
          <w:szCs w:val="22"/>
        </w:rPr>
      </w:pPr>
      <w:r w:rsidRPr="00CE2046">
        <w:rPr>
          <w:rFonts w:asciiTheme="minorHAnsi" w:hAnsiTheme="minorHAnsi" w:cstheme="minorHAnsi"/>
          <w:sz w:val="22"/>
          <w:szCs w:val="22"/>
        </w:rPr>
        <w:t>-</w:t>
      </w:r>
      <w:r w:rsidRPr="00CE2046">
        <w:rPr>
          <w:rFonts w:asciiTheme="minorHAnsi" w:hAnsiTheme="minorHAnsi" w:cstheme="minorHAnsi"/>
          <w:sz w:val="22"/>
          <w:szCs w:val="22"/>
        </w:rPr>
        <w:tab/>
        <w:t xml:space="preserve">prijavitelj nije odgovorio na pitanja iz prijave koje se odnose na sadržaj projekta, a koji su </w:t>
      </w:r>
      <w:r w:rsidR="00806750">
        <w:rPr>
          <w:rFonts w:asciiTheme="minorHAnsi" w:hAnsiTheme="minorHAnsi" w:cstheme="minorHAnsi"/>
          <w:sz w:val="22"/>
          <w:szCs w:val="22"/>
        </w:rPr>
        <w:t>važni</w:t>
      </w:r>
      <w:r w:rsidRPr="00CE2046">
        <w:rPr>
          <w:rFonts w:asciiTheme="minorHAnsi" w:hAnsiTheme="minorHAnsi" w:cstheme="minorHAnsi"/>
          <w:sz w:val="22"/>
          <w:szCs w:val="22"/>
        </w:rPr>
        <w:t xml:space="preserve"> za </w:t>
      </w:r>
      <w:r w:rsidR="00C0551E">
        <w:rPr>
          <w:rFonts w:asciiTheme="minorHAnsi" w:hAnsiTheme="minorHAnsi" w:cstheme="minorHAnsi"/>
          <w:sz w:val="22"/>
          <w:szCs w:val="22"/>
        </w:rPr>
        <w:t>evaluaciju</w:t>
      </w:r>
      <w:r w:rsidRPr="00CE2046">
        <w:rPr>
          <w:rFonts w:asciiTheme="minorHAnsi" w:hAnsiTheme="minorHAnsi" w:cstheme="minorHAnsi"/>
          <w:sz w:val="22"/>
          <w:szCs w:val="22"/>
        </w:rPr>
        <w:t xml:space="preserve"> projekt</w:t>
      </w:r>
      <w:r w:rsidR="00C0551E">
        <w:rPr>
          <w:rFonts w:asciiTheme="minorHAnsi" w:hAnsiTheme="minorHAnsi" w:cstheme="minorHAnsi"/>
          <w:sz w:val="22"/>
          <w:szCs w:val="22"/>
        </w:rPr>
        <w:t>ne prijave</w:t>
      </w:r>
      <w:r w:rsidRPr="00CE2046">
        <w:rPr>
          <w:rFonts w:asciiTheme="minorHAnsi" w:hAnsiTheme="minorHAnsi" w:cstheme="minorHAnsi"/>
          <w:sz w:val="22"/>
          <w:szCs w:val="22"/>
        </w:rPr>
        <w:t>,</w:t>
      </w:r>
    </w:p>
    <w:p w:rsidR="00D33E3F" w:rsidRPr="00CE2046" w:rsidRDefault="00D33E3F" w:rsidP="00D33E3F">
      <w:pPr>
        <w:ind w:left="720"/>
        <w:jc w:val="both"/>
        <w:rPr>
          <w:rFonts w:asciiTheme="minorHAnsi" w:hAnsiTheme="minorHAnsi" w:cstheme="minorHAnsi"/>
          <w:sz w:val="22"/>
          <w:szCs w:val="22"/>
        </w:rPr>
      </w:pPr>
      <w:r w:rsidRPr="00CE2046">
        <w:rPr>
          <w:rFonts w:asciiTheme="minorHAnsi" w:hAnsiTheme="minorHAnsi" w:cstheme="minorHAnsi"/>
          <w:sz w:val="22"/>
          <w:szCs w:val="22"/>
        </w:rPr>
        <w:t>-</w:t>
      </w:r>
      <w:r w:rsidRPr="00CE2046">
        <w:rPr>
          <w:rFonts w:asciiTheme="minorHAnsi" w:hAnsiTheme="minorHAnsi" w:cstheme="minorHAnsi"/>
          <w:sz w:val="22"/>
          <w:szCs w:val="22"/>
        </w:rPr>
        <w:tab/>
        <w:t>prijavitelj traži viš</w:t>
      </w:r>
      <w:r w:rsidR="00806750">
        <w:rPr>
          <w:rFonts w:asciiTheme="minorHAnsi" w:hAnsiTheme="minorHAnsi" w:cstheme="minorHAnsi"/>
          <w:sz w:val="22"/>
          <w:szCs w:val="22"/>
        </w:rPr>
        <w:t>i</w:t>
      </w:r>
      <w:r w:rsidR="00D86732" w:rsidRPr="00CE2046">
        <w:rPr>
          <w:rFonts w:asciiTheme="minorHAnsi" w:hAnsiTheme="minorHAnsi" w:cstheme="minorHAnsi"/>
          <w:sz w:val="22"/>
          <w:szCs w:val="22"/>
        </w:rPr>
        <w:t xml:space="preserve"> iznos od propisanoga.</w:t>
      </w:r>
    </w:p>
    <w:p w:rsidR="00D33E3F" w:rsidRPr="00CE2046" w:rsidRDefault="00D33E3F" w:rsidP="00D33E3F">
      <w:pPr>
        <w:pStyle w:val="Text1"/>
        <w:tabs>
          <w:tab w:val="left" w:pos="567"/>
          <w:tab w:val="left" w:pos="2608"/>
          <w:tab w:val="left" w:pos="3317"/>
        </w:tabs>
        <w:spacing w:after="0"/>
        <w:ind w:left="720"/>
        <w:jc w:val="left"/>
        <w:rPr>
          <w:rFonts w:ascii="Calibri" w:hAnsi="Calibri"/>
          <w:sz w:val="22"/>
          <w:szCs w:val="22"/>
        </w:rPr>
      </w:pPr>
    </w:p>
    <w:p w:rsidR="00D33E3F" w:rsidRPr="00CE2046" w:rsidRDefault="00D33E3F" w:rsidP="00D33E3F">
      <w:pPr>
        <w:jc w:val="both"/>
        <w:rPr>
          <w:rFonts w:asciiTheme="minorHAnsi" w:hAnsiTheme="minorHAnsi" w:cstheme="minorHAnsi"/>
          <w:sz w:val="22"/>
          <w:szCs w:val="22"/>
        </w:rPr>
      </w:pPr>
      <w:r w:rsidRPr="00CE2046">
        <w:rPr>
          <w:rFonts w:asciiTheme="minorHAnsi" w:hAnsiTheme="minorHAnsi" w:cstheme="minorHAnsi"/>
          <w:sz w:val="22"/>
          <w:szCs w:val="22"/>
        </w:rPr>
        <w:t>Dopunu natječajne dokumentacije zatražiti</w:t>
      </w:r>
      <w:r w:rsidR="00A3164C" w:rsidRPr="00CE2046">
        <w:rPr>
          <w:rFonts w:asciiTheme="minorHAnsi" w:hAnsiTheme="minorHAnsi" w:cstheme="minorHAnsi"/>
          <w:sz w:val="22"/>
          <w:szCs w:val="22"/>
        </w:rPr>
        <w:t xml:space="preserve"> će </w:t>
      </w:r>
      <w:r w:rsidR="00E75C16">
        <w:rPr>
          <w:rFonts w:ascii="Calibri" w:hAnsi="Calibri"/>
          <w:sz w:val="22"/>
          <w:szCs w:val="22"/>
        </w:rPr>
        <w:t xml:space="preserve">Služba ureda župana </w:t>
      </w:r>
      <w:r w:rsidR="00632305">
        <w:rPr>
          <w:rFonts w:asciiTheme="minorHAnsi" w:hAnsiTheme="minorHAnsi" w:cstheme="minorHAnsi"/>
          <w:sz w:val="22"/>
          <w:szCs w:val="22"/>
        </w:rPr>
        <w:t>putem Zahtjeva za dopunu</w:t>
      </w:r>
      <w:r w:rsidRPr="00CE2046">
        <w:rPr>
          <w:rFonts w:asciiTheme="minorHAnsi" w:hAnsiTheme="minorHAnsi" w:cstheme="minorHAnsi"/>
          <w:sz w:val="22"/>
          <w:szCs w:val="22"/>
        </w:rPr>
        <w:t xml:space="preserve"> na adresu e-</w:t>
      </w:r>
      <w:r w:rsidRPr="00130992">
        <w:rPr>
          <w:rFonts w:asciiTheme="minorHAnsi" w:hAnsiTheme="minorHAnsi" w:cstheme="minorHAnsi"/>
          <w:sz w:val="22"/>
          <w:szCs w:val="22"/>
        </w:rPr>
        <w:t>pošte navedenu u B1 - Obrascu opisa projekta. Rok za dostavu dopune dokumentacije ne može biti duži od</w:t>
      </w:r>
      <w:r w:rsidRPr="00CE2046">
        <w:rPr>
          <w:rFonts w:asciiTheme="minorHAnsi" w:hAnsiTheme="minorHAnsi" w:cstheme="minorHAnsi"/>
          <w:sz w:val="22"/>
          <w:szCs w:val="22"/>
        </w:rPr>
        <w:t xml:space="preserve"> </w:t>
      </w:r>
      <w:r w:rsidR="00A3164C" w:rsidRPr="00CE2046">
        <w:rPr>
          <w:rFonts w:asciiTheme="minorHAnsi" w:hAnsiTheme="minorHAnsi" w:cstheme="minorHAnsi"/>
          <w:sz w:val="22"/>
          <w:szCs w:val="22"/>
        </w:rPr>
        <w:t>tr</w:t>
      </w:r>
      <w:r w:rsidRPr="00CE2046">
        <w:rPr>
          <w:rFonts w:asciiTheme="minorHAnsi" w:hAnsiTheme="minorHAnsi" w:cstheme="minorHAnsi"/>
          <w:sz w:val="22"/>
          <w:szCs w:val="22"/>
        </w:rPr>
        <w:t>i (</w:t>
      </w:r>
      <w:r w:rsidR="00A3164C" w:rsidRPr="00CE2046">
        <w:rPr>
          <w:rFonts w:asciiTheme="minorHAnsi" w:hAnsiTheme="minorHAnsi" w:cstheme="minorHAnsi"/>
          <w:sz w:val="22"/>
          <w:szCs w:val="22"/>
        </w:rPr>
        <w:t>3</w:t>
      </w:r>
      <w:r w:rsidRPr="00CE2046">
        <w:rPr>
          <w:rFonts w:asciiTheme="minorHAnsi" w:hAnsiTheme="minorHAnsi" w:cstheme="minorHAnsi"/>
          <w:sz w:val="22"/>
          <w:szCs w:val="22"/>
        </w:rPr>
        <w:t xml:space="preserve">) dana od dana </w:t>
      </w:r>
      <w:r w:rsidR="00A3164C" w:rsidRPr="00CE2046">
        <w:rPr>
          <w:rFonts w:asciiTheme="minorHAnsi" w:hAnsiTheme="minorHAnsi" w:cstheme="minorHAnsi"/>
          <w:sz w:val="22"/>
          <w:szCs w:val="22"/>
        </w:rPr>
        <w:t>slanja obavijesti.</w:t>
      </w:r>
    </w:p>
    <w:p w:rsidR="00E60173" w:rsidRPr="00CE2046" w:rsidRDefault="00E60173" w:rsidP="00A3164C">
      <w:pPr>
        <w:jc w:val="both"/>
        <w:rPr>
          <w:rFonts w:asciiTheme="minorHAnsi" w:hAnsiTheme="minorHAnsi" w:cstheme="minorHAnsi"/>
          <w:sz w:val="22"/>
          <w:szCs w:val="22"/>
        </w:rPr>
      </w:pPr>
    </w:p>
    <w:p w:rsidR="00A3164C" w:rsidRPr="00CE2046" w:rsidRDefault="00211CC2" w:rsidP="00A3164C">
      <w:pPr>
        <w:jc w:val="both"/>
        <w:rPr>
          <w:rFonts w:ascii="Calibri" w:hAnsi="Calibri"/>
          <w:sz w:val="22"/>
          <w:szCs w:val="22"/>
        </w:rPr>
      </w:pPr>
      <w:r w:rsidRPr="00CE2046">
        <w:rPr>
          <w:rFonts w:ascii="Calibri" w:hAnsi="Calibri"/>
          <w:sz w:val="22"/>
          <w:szCs w:val="22"/>
        </w:rPr>
        <w:t>Nakon provjere svih pristiglih i zaprimljenih prijava</w:t>
      </w:r>
      <w:r w:rsidR="00A3164C" w:rsidRPr="00CE2046">
        <w:rPr>
          <w:rFonts w:ascii="Calibri" w:hAnsi="Calibri"/>
          <w:sz w:val="22"/>
          <w:szCs w:val="22"/>
        </w:rPr>
        <w:t xml:space="preserve"> te isteka roka za dopunu dokumentacije</w:t>
      </w:r>
      <w:r w:rsidRPr="00CE2046">
        <w:rPr>
          <w:rFonts w:ascii="Calibri" w:hAnsi="Calibri"/>
          <w:sz w:val="22"/>
          <w:szCs w:val="22"/>
        </w:rPr>
        <w:t xml:space="preserve">, </w:t>
      </w:r>
      <w:r w:rsidR="00D86732" w:rsidRPr="00CE2046">
        <w:rPr>
          <w:rFonts w:ascii="Calibri" w:hAnsi="Calibri"/>
          <w:sz w:val="22"/>
          <w:szCs w:val="22"/>
        </w:rPr>
        <w:t xml:space="preserve">Povjerenstvo </w:t>
      </w:r>
      <w:r w:rsidRPr="00CE2046">
        <w:rPr>
          <w:rFonts w:ascii="Calibri" w:hAnsi="Calibri"/>
          <w:sz w:val="22"/>
          <w:szCs w:val="22"/>
        </w:rPr>
        <w:t>izrađuje popis svih pr</w:t>
      </w:r>
      <w:r w:rsidR="00904F55" w:rsidRPr="00CE2046">
        <w:rPr>
          <w:rFonts w:ascii="Calibri" w:hAnsi="Calibri"/>
          <w:sz w:val="22"/>
          <w:szCs w:val="22"/>
        </w:rPr>
        <w:t>ijavitelja koji su zadovoljili formalne</w:t>
      </w:r>
      <w:r w:rsidRPr="00CE2046">
        <w:rPr>
          <w:rFonts w:ascii="Calibri" w:hAnsi="Calibri"/>
          <w:sz w:val="22"/>
          <w:szCs w:val="22"/>
        </w:rPr>
        <w:t xml:space="preserve"> uvjete, kao i popis svih prijavitelja koji nisu zadovol</w:t>
      </w:r>
      <w:r w:rsidR="00904F55" w:rsidRPr="00CE2046">
        <w:rPr>
          <w:rFonts w:ascii="Calibri" w:hAnsi="Calibri"/>
          <w:sz w:val="22"/>
          <w:szCs w:val="22"/>
        </w:rPr>
        <w:t>jili formalne</w:t>
      </w:r>
      <w:r w:rsidR="00A3164C" w:rsidRPr="00CE2046">
        <w:rPr>
          <w:rFonts w:ascii="Calibri" w:hAnsi="Calibri"/>
          <w:sz w:val="22"/>
          <w:szCs w:val="22"/>
        </w:rPr>
        <w:t xml:space="preserve"> uvjete natječaja</w:t>
      </w:r>
      <w:r w:rsidR="006A4890">
        <w:rPr>
          <w:rFonts w:ascii="Calibri" w:hAnsi="Calibri"/>
          <w:sz w:val="22"/>
          <w:szCs w:val="22"/>
        </w:rPr>
        <w:t>.</w:t>
      </w:r>
    </w:p>
    <w:p w:rsidR="00A3164C" w:rsidRPr="00CE2046" w:rsidRDefault="00A3164C" w:rsidP="00A3164C">
      <w:pPr>
        <w:jc w:val="both"/>
        <w:rPr>
          <w:rFonts w:ascii="Calibri" w:hAnsi="Calibri"/>
          <w:sz w:val="22"/>
          <w:szCs w:val="22"/>
        </w:rPr>
      </w:pPr>
    </w:p>
    <w:p w:rsidR="004C4448" w:rsidRPr="00CE2046" w:rsidRDefault="004F65E1" w:rsidP="00904F55">
      <w:pPr>
        <w:pStyle w:val="Text1"/>
        <w:spacing w:after="120"/>
        <w:ind w:left="0"/>
        <w:rPr>
          <w:rFonts w:ascii="Calibri" w:hAnsi="Calibri"/>
          <w:color w:val="FF0000"/>
          <w:sz w:val="22"/>
          <w:szCs w:val="22"/>
        </w:rPr>
      </w:pPr>
      <w:r w:rsidRPr="00CE2046">
        <w:rPr>
          <w:rFonts w:ascii="Calibri" w:hAnsi="Calibri"/>
          <w:sz w:val="22"/>
          <w:szCs w:val="22"/>
        </w:rPr>
        <w:t>P</w:t>
      </w:r>
      <w:r w:rsidR="00211CC2" w:rsidRPr="00CE2046">
        <w:rPr>
          <w:rFonts w:ascii="Calibri" w:hAnsi="Calibri"/>
          <w:sz w:val="22"/>
          <w:szCs w:val="22"/>
        </w:rPr>
        <w:t>rijavitelj</w:t>
      </w:r>
      <w:r w:rsidRPr="00CE2046">
        <w:rPr>
          <w:rFonts w:ascii="Calibri" w:hAnsi="Calibri"/>
          <w:sz w:val="22"/>
          <w:szCs w:val="22"/>
        </w:rPr>
        <w:t>i</w:t>
      </w:r>
      <w:r w:rsidR="00211CC2" w:rsidRPr="00CE2046">
        <w:rPr>
          <w:rFonts w:ascii="Calibri" w:hAnsi="Calibri"/>
          <w:sz w:val="22"/>
          <w:szCs w:val="22"/>
        </w:rPr>
        <w:t xml:space="preserve"> koji nisu zadovoljili </w:t>
      </w:r>
      <w:r w:rsidR="00904F55" w:rsidRPr="00CE2046">
        <w:rPr>
          <w:rFonts w:ascii="Calibri" w:hAnsi="Calibri"/>
          <w:sz w:val="22"/>
          <w:szCs w:val="22"/>
        </w:rPr>
        <w:t>formalne</w:t>
      </w:r>
      <w:r w:rsidR="00211CC2" w:rsidRPr="00CE2046">
        <w:rPr>
          <w:rFonts w:ascii="Calibri" w:hAnsi="Calibri"/>
          <w:sz w:val="22"/>
          <w:szCs w:val="22"/>
        </w:rPr>
        <w:t xml:space="preserve"> uvjete</w:t>
      </w:r>
      <w:r w:rsidR="00BA4775" w:rsidRPr="00CE2046">
        <w:rPr>
          <w:rFonts w:ascii="Calibri" w:hAnsi="Calibri"/>
          <w:sz w:val="22"/>
          <w:szCs w:val="22"/>
        </w:rPr>
        <w:t xml:space="preserve"> biti će</w:t>
      </w:r>
      <w:r w:rsidR="00E60173" w:rsidRPr="00CE2046">
        <w:rPr>
          <w:rFonts w:ascii="Calibri" w:hAnsi="Calibri"/>
          <w:sz w:val="22"/>
          <w:szCs w:val="22"/>
        </w:rPr>
        <w:t xml:space="preserve"> obaviješteni </w:t>
      </w:r>
      <w:r w:rsidR="00A3164C" w:rsidRPr="00CE2046">
        <w:rPr>
          <w:rFonts w:ascii="Calibri" w:hAnsi="Calibri"/>
          <w:sz w:val="22"/>
          <w:szCs w:val="22"/>
        </w:rPr>
        <w:t>u roku od osa</w:t>
      </w:r>
      <w:r w:rsidR="00BB1FB3">
        <w:rPr>
          <w:rFonts w:ascii="Calibri" w:hAnsi="Calibri"/>
          <w:sz w:val="22"/>
          <w:szCs w:val="22"/>
        </w:rPr>
        <w:t>m (8) radnih dana od donošenja O</w:t>
      </w:r>
      <w:r w:rsidR="00A3164C" w:rsidRPr="00CE2046">
        <w:rPr>
          <w:rFonts w:ascii="Calibri" w:hAnsi="Calibri"/>
          <w:sz w:val="22"/>
          <w:szCs w:val="22"/>
        </w:rPr>
        <w:t>dluke</w:t>
      </w:r>
      <w:r w:rsidR="00E853FC">
        <w:rPr>
          <w:rFonts w:ascii="Calibri" w:hAnsi="Calibri"/>
          <w:sz w:val="22"/>
          <w:szCs w:val="22"/>
        </w:rPr>
        <w:t xml:space="preserve"> o neispunjavanju uvjeta Poziva</w:t>
      </w:r>
      <w:r w:rsidR="00A3164C" w:rsidRPr="00CE2046">
        <w:rPr>
          <w:rFonts w:ascii="Calibri" w:hAnsi="Calibri"/>
          <w:sz w:val="22"/>
          <w:szCs w:val="22"/>
        </w:rPr>
        <w:t>, s naznakom razloga zbo</w:t>
      </w:r>
      <w:r w:rsidR="00904F55" w:rsidRPr="00CE2046">
        <w:rPr>
          <w:rFonts w:ascii="Calibri" w:hAnsi="Calibri"/>
          <w:sz w:val="22"/>
          <w:szCs w:val="22"/>
        </w:rPr>
        <w:t>g kojih prijava ne zadovoljava formaln</w:t>
      </w:r>
      <w:r w:rsidR="00A3164C" w:rsidRPr="00CE2046">
        <w:rPr>
          <w:rFonts w:ascii="Calibri" w:hAnsi="Calibri"/>
          <w:sz w:val="22"/>
          <w:szCs w:val="22"/>
        </w:rPr>
        <w:t>e uvjete.</w:t>
      </w:r>
      <w:r w:rsidR="00907960" w:rsidRPr="00CE2046">
        <w:rPr>
          <w:rFonts w:ascii="Calibri" w:hAnsi="Calibri"/>
          <w:sz w:val="22"/>
          <w:szCs w:val="22"/>
        </w:rPr>
        <w:t xml:space="preserve">  Obavijest će, putem e-pošte na adresu navedenu u B1 - Obrascu opisa projekta,</w:t>
      </w:r>
      <w:r w:rsidR="00907960" w:rsidRPr="00CE2046">
        <w:rPr>
          <w:rFonts w:ascii="Calibri" w:hAnsi="Calibri"/>
          <w:b/>
          <w:sz w:val="22"/>
          <w:szCs w:val="22"/>
        </w:rPr>
        <w:t xml:space="preserve"> </w:t>
      </w:r>
      <w:r w:rsidR="00632305">
        <w:rPr>
          <w:rFonts w:ascii="Calibri" w:hAnsi="Calibri"/>
          <w:sz w:val="22"/>
          <w:szCs w:val="22"/>
        </w:rPr>
        <w:t>uputiti Služba ureda župana</w:t>
      </w:r>
      <w:r w:rsidR="00221C4C">
        <w:rPr>
          <w:rFonts w:ascii="Calibri" w:hAnsi="Calibri"/>
          <w:sz w:val="22"/>
          <w:szCs w:val="22"/>
        </w:rPr>
        <w:t>.</w:t>
      </w:r>
    </w:p>
    <w:p w:rsidR="00300B62" w:rsidRPr="006A4890" w:rsidRDefault="00E60173" w:rsidP="00D86732">
      <w:pPr>
        <w:suppressAutoHyphens/>
        <w:contextualSpacing/>
        <w:jc w:val="both"/>
        <w:rPr>
          <w:rFonts w:ascii="Calibri" w:hAnsi="Calibri"/>
          <w:sz w:val="22"/>
          <w:szCs w:val="22"/>
        </w:rPr>
      </w:pPr>
      <w:r w:rsidRPr="006A4890">
        <w:rPr>
          <w:rFonts w:ascii="Calibri" w:hAnsi="Calibri"/>
          <w:sz w:val="22"/>
          <w:szCs w:val="22"/>
        </w:rPr>
        <w:t xml:space="preserve">Udruge </w:t>
      </w:r>
      <w:r w:rsidR="00BC7589" w:rsidRPr="006A4890">
        <w:rPr>
          <w:rFonts w:ascii="Calibri" w:hAnsi="Calibri"/>
          <w:sz w:val="22"/>
          <w:szCs w:val="22"/>
        </w:rPr>
        <w:t>koje nisu zadov</w:t>
      </w:r>
      <w:r w:rsidR="00756E77" w:rsidRPr="006A4890">
        <w:rPr>
          <w:rFonts w:ascii="Calibri" w:hAnsi="Calibri"/>
          <w:sz w:val="22"/>
          <w:szCs w:val="22"/>
        </w:rPr>
        <w:t xml:space="preserve">oljile </w:t>
      </w:r>
      <w:r w:rsidR="00904F55" w:rsidRPr="006A4890">
        <w:rPr>
          <w:rFonts w:ascii="Calibri" w:hAnsi="Calibri"/>
          <w:sz w:val="22"/>
          <w:szCs w:val="22"/>
        </w:rPr>
        <w:t>formalne</w:t>
      </w:r>
      <w:r w:rsidR="00756E77" w:rsidRPr="006A4890">
        <w:rPr>
          <w:rFonts w:ascii="Calibri" w:hAnsi="Calibri"/>
          <w:sz w:val="22"/>
          <w:szCs w:val="22"/>
        </w:rPr>
        <w:t xml:space="preserve"> uvjete mogu u roku </w:t>
      </w:r>
      <w:r w:rsidR="00E853FC" w:rsidRPr="006A4890">
        <w:rPr>
          <w:rFonts w:ascii="Calibri" w:hAnsi="Calibri"/>
          <w:sz w:val="22"/>
          <w:szCs w:val="22"/>
        </w:rPr>
        <w:t xml:space="preserve">(osam) </w:t>
      </w:r>
      <w:r w:rsidR="00756E77" w:rsidRPr="006A4890">
        <w:rPr>
          <w:rFonts w:ascii="Calibri" w:hAnsi="Calibri"/>
          <w:sz w:val="22"/>
          <w:szCs w:val="22"/>
        </w:rPr>
        <w:t>8 dana od dana primitka obavijesti podnijeti prigovor Povjerenstvu za prigovore</w:t>
      </w:r>
      <w:r w:rsidR="006F1083" w:rsidRPr="006A4890">
        <w:rPr>
          <w:rFonts w:ascii="Calibri" w:hAnsi="Calibri"/>
          <w:sz w:val="22"/>
          <w:szCs w:val="22"/>
        </w:rPr>
        <w:t xml:space="preserve"> u postupku dodjele sredstava udrugama (u daljnjem tekstu: Povjerenstvo za prigovore)</w:t>
      </w:r>
      <w:r w:rsidR="00D86732" w:rsidRPr="006A4890">
        <w:rPr>
          <w:rFonts w:ascii="Calibri" w:hAnsi="Calibri"/>
          <w:sz w:val="22"/>
          <w:szCs w:val="22"/>
        </w:rPr>
        <w:t xml:space="preserve"> koje će </w:t>
      </w:r>
      <w:r w:rsidR="00756E77" w:rsidRPr="006A4890">
        <w:rPr>
          <w:rFonts w:ascii="Calibri" w:hAnsi="Calibri"/>
          <w:sz w:val="22"/>
          <w:szCs w:val="22"/>
        </w:rPr>
        <w:t>u roku od 8 dana od primitka prigovora</w:t>
      </w:r>
      <w:r w:rsidR="00D86732" w:rsidRPr="006A4890">
        <w:rPr>
          <w:rFonts w:ascii="Calibri" w:hAnsi="Calibri"/>
          <w:sz w:val="22"/>
          <w:szCs w:val="22"/>
        </w:rPr>
        <w:t xml:space="preserve"> odlučiti o istom</w:t>
      </w:r>
      <w:r w:rsidR="006F1083" w:rsidRPr="006A4890">
        <w:rPr>
          <w:rFonts w:ascii="Calibri" w:hAnsi="Calibri"/>
          <w:sz w:val="22"/>
          <w:szCs w:val="22"/>
        </w:rPr>
        <w:t xml:space="preserve">. </w:t>
      </w:r>
      <w:r w:rsidR="004C4448" w:rsidRPr="006A4890">
        <w:rPr>
          <w:rFonts w:ascii="Calibri" w:hAnsi="Calibri" w:cs="Arial"/>
          <w:snapToGrid/>
          <w:kern w:val="1"/>
          <w:sz w:val="22"/>
          <w:szCs w:val="22"/>
          <w:lang w:eastAsia="ar-SA"/>
        </w:rPr>
        <w:t xml:space="preserve">U slučaju prihvaćanja prigovora prijava će biti upućena u daljnju proceduru, a u slučaju neprihvaćanja prigovora prijava će biti odbijena. </w:t>
      </w:r>
    </w:p>
    <w:p w:rsidR="00E60173" w:rsidRPr="00CE2046" w:rsidRDefault="00E60173" w:rsidP="00300B62">
      <w:pPr>
        <w:pStyle w:val="Text1"/>
        <w:tabs>
          <w:tab w:val="left" w:pos="567"/>
          <w:tab w:val="left" w:pos="2608"/>
          <w:tab w:val="left" w:pos="3317"/>
        </w:tabs>
        <w:spacing w:after="120"/>
        <w:ind w:left="0"/>
        <w:rPr>
          <w:rFonts w:ascii="Calibri" w:hAnsi="Calibri" w:cs="Arial"/>
          <w:snapToGrid/>
          <w:kern w:val="1"/>
          <w:sz w:val="22"/>
          <w:szCs w:val="22"/>
          <w:lang w:eastAsia="ar-SA"/>
        </w:rPr>
      </w:pPr>
    </w:p>
    <w:p w:rsidR="00300B62" w:rsidRPr="00CE2046" w:rsidRDefault="00D92914" w:rsidP="00300B62">
      <w:pPr>
        <w:pStyle w:val="Text1"/>
        <w:tabs>
          <w:tab w:val="left" w:pos="567"/>
          <w:tab w:val="left" w:pos="2608"/>
          <w:tab w:val="left" w:pos="3317"/>
        </w:tabs>
        <w:spacing w:after="120"/>
        <w:ind w:left="0"/>
        <w:rPr>
          <w:rFonts w:ascii="Calibri" w:hAnsi="Calibri"/>
          <w:b/>
          <w:sz w:val="22"/>
          <w:szCs w:val="22"/>
        </w:rPr>
      </w:pPr>
      <w:r w:rsidRPr="00CE2046">
        <w:rPr>
          <w:rFonts w:ascii="Calibri" w:hAnsi="Calibri"/>
          <w:b/>
          <w:sz w:val="22"/>
          <w:szCs w:val="22"/>
        </w:rPr>
        <w:t>4.2.</w:t>
      </w:r>
      <w:r w:rsidR="008D4C59" w:rsidRPr="00CE2046">
        <w:rPr>
          <w:rFonts w:ascii="Calibri" w:hAnsi="Calibri"/>
          <w:b/>
          <w:sz w:val="22"/>
          <w:szCs w:val="22"/>
        </w:rPr>
        <w:t xml:space="preserve"> </w:t>
      </w:r>
      <w:r w:rsidRPr="00CE2046">
        <w:rPr>
          <w:rFonts w:ascii="Calibri" w:hAnsi="Calibri"/>
          <w:b/>
          <w:sz w:val="22"/>
          <w:szCs w:val="24"/>
        </w:rPr>
        <w:t>Procjena prijava koje su zadovoljile formalne uvjete natječaja</w:t>
      </w:r>
      <w:r w:rsidR="0007408E" w:rsidRPr="00CE2046">
        <w:rPr>
          <w:rFonts w:ascii="Calibri" w:hAnsi="Calibri"/>
          <w:b/>
          <w:sz w:val="22"/>
          <w:szCs w:val="22"/>
        </w:rPr>
        <w:t xml:space="preserve"> </w:t>
      </w:r>
    </w:p>
    <w:p w:rsidR="0007408E" w:rsidRPr="001A0934" w:rsidRDefault="00E60173" w:rsidP="00300B62">
      <w:pPr>
        <w:pStyle w:val="Text1"/>
        <w:tabs>
          <w:tab w:val="left" w:pos="567"/>
          <w:tab w:val="left" w:pos="2608"/>
          <w:tab w:val="left" w:pos="3317"/>
        </w:tabs>
        <w:spacing w:after="120"/>
        <w:ind w:left="0"/>
        <w:rPr>
          <w:rFonts w:asciiTheme="minorHAnsi" w:hAnsiTheme="minorHAnsi" w:cstheme="minorHAnsi"/>
          <w:b/>
          <w:sz w:val="22"/>
          <w:szCs w:val="22"/>
        </w:rPr>
      </w:pPr>
      <w:r w:rsidRPr="003144EA">
        <w:rPr>
          <w:rFonts w:asciiTheme="minorHAnsi" w:hAnsiTheme="minorHAnsi" w:cstheme="minorHAnsi"/>
          <w:sz w:val="22"/>
          <w:szCs w:val="22"/>
        </w:rPr>
        <w:t>Župan Koprivničko-križevačke županije</w:t>
      </w:r>
      <w:r w:rsidR="008D4C59" w:rsidRPr="003144EA">
        <w:rPr>
          <w:rFonts w:asciiTheme="minorHAnsi" w:hAnsiTheme="minorHAnsi" w:cstheme="minorHAnsi"/>
          <w:sz w:val="22"/>
          <w:szCs w:val="22"/>
        </w:rPr>
        <w:t xml:space="preserve"> </w:t>
      </w:r>
      <w:r w:rsidR="004C4448" w:rsidRPr="003144EA">
        <w:rPr>
          <w:rFonts w:asciiTheme="minorHAnsi" w:hAnsiTheme="minorHAnsi" w:cstheme="minorHAnsi"/>
          <w:sz w:val="22"/>
          <w:szCs w:val="22"/>
        </w:rPr>
        <w:t>u</w:t>
      </w:r>
      <w:r w:rsidRPr="003144EA">
        <w:rPr>
          <w:rFonts w:asciiTheme="minorHAnsi" w:hAnsiTheme="minorHAnsi" w:cstheme="minorHAnsi"/>
          <w:sz w:val="22"/>
          <w:szCs w:val="22"/>
        </w:rPr>
        <w:t>strojio</w:t>
      </w:r>
      <w:r w:rsidR="004C4448" w:rsidRPr="003144EA">
        <w:rPr>
          <w:rFonts w:asciiTheme="minorHAnsi" w:hAnsiTheme="minorHAnsi" w:cstheme="minorHAnsi"/>
          <w:sz w:val="22"/>
          <w:szCs w:val="22"/>
        </w:rPr>
        <w:t xml:space="preserve"> je </w:t>
      </w:r>
      <w:r w:rsidR="006A4890" w:rsidRPr="003144EA">
        <w:rPr>
          <w:rFonts w:asciiTheme="minorHAnsi" w:hAnsiTheme="minorHAnsi" w:cstheme="minorHAnsi"/>
          <w:sz w:val="22"/>
          <w:szCs w:val="22"/>
        </w:rPr>
        <w:t xml:space="preserve">Povjerenstvo za </w:t>
      </w:r>
      <w:r w:rsidR="000D1D4E" w:rsidRPr="003144EA">
        <w:rPr>
          <w:rFonts w:asciiTheme="minorHAnsi" w:hAnsiTheme="minorHAnsi" w:cstheme="minorHAnsi"/>
          <w:sz w:val="22"/>
          <w:szCs w:val="22"/>
        </w:rPr>
        <w:t>dodjelu sredstava</w:t>
      </w:r>
      <w:r w:rsidR="006A4890" w:rsidRPr="003144EA">
        <w:rPr>
          <w:rFonts w:asciiTheme="minorHAnsi" w:hAnsiTheme="minorHAnsi" w:cstheme="minorHAnsi"/>
          <w:sz w:val="22"/>
          <w:szCs w:val="22"/>
        </w:rPr>
        <w:t xml:space="preserve"> </w:t>
      </w:r>
      <w:r w:rsidR="00924806" w:rsidRPr="003144EA">
        <w:rPr>
          <w:rFonts w:asciiTheme="minorHAnsi" w:hAnsiTheme="minorHAnsi" w:cstheme="minorHAnsi"/>
          <w:sz w:val="22"/>
          <w:szCs w:val="22"/>
        </w:rPr>
        <w:t>za prioritetno područje</w:t>
      </w:r>
      <w:r w:rsidR="00924806" w:rsidRPr="001A0934">
        <w:rPr>
          <w:rFonts w:asciiTheme="minorHAnsi" w:hAnsiTheme="minorHAnsi" w:cstheme="minorHAnsi"/>
          <w:sz w:val="22"/>
          <w:szCs w:val="22"/>
        </w:rPr>
        <w:t xml:space="preserve"> ruralni razvoj i etnička baština</w:t>
      </w:r>
      <w:r w:rsidR="004136E3" w:rsidRPr="001A0934">
        <w:rPr>
          <w:rFonts w:asciiTheme="minorHAnsi" w:hAnsiTheme="minorHAnsi" w:cstheme="minorHAnsi"/>
          <w:sz w:val="22"/>
          <w:szCs w:val="22"/>
        </w:rPr>
        <w:t xml:space="preserve"> iz nadležnosti </w:t>
      </w:r>
      <w:r w:rsidR="00924806" w:rsidRPr="001A0934">
        <w:rPr>
          <w:rFonts w:asciiTheme="minorHAnsi" w:hAnsiTheme="minorHAnsi" w:cstheme="minorHAnsi"/>
          <w:sz w:val="22"/>
          <w:szCs w:val="22"/>
        </w:rPr>
        <w:t>Službe ureda župana</w:t>
      </w:r>
      <w:r w:rsidR="00AC5363" w:rsidRPr="001A0934">
        <w:rPr>
          <w:rFonts w:asciiTheme="minorHAnsi" w:hAnsiTheme="minorHAnsi" w:cstheme="minorHAnsi"/>
          <w:sz w:val="22"/>
          <w:szCs w:val="22"/>
        </w:rPr>
        <w:t xml:space="preserve"> </w:t>
      </w:r>
      <w:r w:rsidR="008D4C59" w:rsidRPr="001A0934">
        <w:rPr>
          <w:rFonts w:asciiTheme="minorHAnsi" w:hAnsiTheme="minorHAnsi" w:cstheme="minorHAnsi"/>
          <w:sz w:val="22"/>
          <w:szCs w:val="22"/>
        </w:rPr>
        <w:t>(</w:t>
      </w:r>
      <w:r w:rsidR="004136E3" w:rsidRPr="001A0934">
        <w:rPr>
          <w:rFonts w:asciiTheme="minorHAnsi" w:hAnsiTheme="minorHAnsi" w:cstheme="minorHAnsi"/>
          <w:sz w:val="22"/>
          <w:szCs w:val="22"/>
        </w:rPr>
        <w:t xml:space="preserve">u </w:t>
      </w:r>
      <w:r w:rsidR="008D4C59" w:rsidRPr="001A0934">
        <w:rPr>
          <w:rFonts w:asciiTheme="minorHAnsi" w:hAnsiTheme="minorHAnsi" w:cstheme="minorHAnsi"/>
          <w:sz w:val="22"/>
          <w:szCs w:val="22"/>
        </w:rPr>
        <w:t>dalje</w:t>
      </w:r>
      <w:r w:rsidR="004136E3" w:rsidRPr="001A0934">
        <w:rPr>
          <w:rFonts w:asciiTheme="minorHAnsi" w:hAnsiTheme="minorHAnsi" w:cstheme="minorHAnsi"/>
          <w:sz w:val="22"/>
          <w:szCs w:val="22"/>
        </w:rPr>
        <w:t>m tekstu</w:t>
      </w:r>
      <w:r w:rsidR="008D4C59" w:rsidRPr="001A0934">
        <w:rPr>
          <w:rFonts w:asciiTheme="minorHAnsi" w:hAnsiTheme="minorHAnsi" w:cstheme="minorHAnsi"/>
          <w:sz w:val="22"/>
          <w:szCs w:val="22"/>
        </w:rPr>
        <w:t>: Povjerenstvo)</w:t>
      </w:r>
      <w:r w:rsidR="004136E3" w:rsidRPr="001A0934">
        <w:rPr>
          <w:rFonts w:asciiTheme="minorHAnsi" w:hAnsiTheme="minorHAnsi" w:cstheme="minorHAnsi"/>
          <w:sz w:val="22"/>
          <w:szCs w:val="22"/>
        </w:rPr>
        <w:t>.</w:t>
      </w:r>
      <w:r w:rsidRPr="001A0934">
        <w:rPr>
          <w:rFonts w:asciiTheme="minorHAnsi" w:hAnsiTheme="minorHAnsi" w:cstheme="minorHAnsi"/>
          <w:sz w:val="22"/>
          <w:szCs w:val="22"/>
        </w:rPr>
        <w:t xml:space="preserve"> Svaka pristigla </w:t>
      </w:r>
      <w:r w:rsidR="008D4C59" w:rsidRPr="001A0934">
        <w:rPr>
          <w:rFonts w:asciiTheme="minorHAnsi" w:hAnsiTheme="minorHAnsi" w:cstheme="minorHAnsi"/>
          <w:sz w:val="22"/>
          <w:szCs w:val="22"/>
        </w:rPr>
        <w:t xml:space="preserve">i zaprimljena prijava ocjenjuje se temeljem </w:t>
      </w:r>
      <w:r w:rsidR="00924806" w:rsidRPr="001A0934">
        <w:rPr>
          <w:rFonts w:asciiTheme="minorHAnsi" w:hAnsiTheme="minorHAnsi" w:cstheme="minorHAnsi"/>
          <w:sz w:val="22"/>
          <w:szCs w:val="22"/>
        </w:rPr>
        <w:t>B</w:t>
      </w:r>
      <w:r w:rsidR="002841EB" w:rsidRPr="001A0934">
        <w:rPr>
          <w:rFonts w:asciiTheme="minorHAnsi" w:hAnsiTheme="minorHAnsi" w:cstheme="minorHAnsi"/>
          <w:sz w:val="22"/>
          <w:szCs w:val="22"/>
        </w:rPr>
        <w:t>6</w:t>
      </w:r>
      <w:r w:rsidR="004C4448" w:rsidRPr="001A0934">
        <w:rPr>
          <w:rFonts w:asciiTheme="minorHAnsi" w:hAnsiTheme="minorHAnsi" w:cstheme="minorHAnsi"/>
          <w:color w:val="FF0000"/>
          <w:sz w:val="22"/>
          <w:szCs w:val="22"/>
        </w:rPr>
        <w:t xml:space="preserve"> </w:t>
      </w:r>
      <w:r w:rsidR="004C4448" w:rsidRPr="001A0934">
        <w:rPr>
          <w:rFonts w:asciiTheme="minorHAnsi" w:hAnsiTheme="minorHAnsi" w:cstheme="minorHAnsi"/>
          <w:sz w:val="22"/>
          <w:szCs w:val="22"/>
        </w:rPr>
        <w:t>- O</w:t>
      </w:r>
      <w:r w:rsidR="008D4C59" w:rsidRPr="001A0934">
        <w:rPr>
          <w:rFonts w:asciiTheme="minorHAnsi" w:hAnsiTheme="minorHAnsi" w:cstheme="minorHAnsi"/>
          <w:sz w:val="22"/>
          <w:szCs w:val="22"/>
        </w:rPr>
        <w:t>brasca za procjenu</w:t>
      </w:r>
      <w:r w:rsidR="004C4448" w:rsidRPr="001A0934">
        <w:rPr>
          <w:rFonts w:asciiTheme="minorHAnsi" w:hAnsiTheme="minorHAnsi" w:cstheme="minorHAnsi"/>
          <w:sz w:val="22"/>
          <w:szCs w:val="22"/>
        </w:rPr>
        <w:t xml:space="preserve"> kvalitete</w:t>
      </w:r>
      <w:r w:rsidR="008D4C59" w:rsidRPr="001A0934">
        <w:rPr>
          <w:rFonts w:asciiTheme="minorHAnsi" w:hAnsiTheme="minorHAnsi" w:cstheme="minorHAnsi"/>
          <w:sz w:val="22"/>
          <w:szCs w:val="22"/>
        </w:rPr>
        <w:t xml:space="preserve"> </w:t>
      </w:r>
      <w:r w:rsidR="004C4448" w:rsidRPr="001A0934">
        <w:rPr>
          <w:rFonts w:asciiTheme="minorHAnsi" w:hAnsiTheme="minorHAnsi" w:cstheme="minorHAnsi"/>
          <w:sz w:val="22"/>
          <w:szCs w:val="22"/>
        </w:rPr>
        <w:t xml:space="preserve">prijava </w:t>
      </w:r>
      <w:r w:rsidR="008D4C59" w:rsidRPr="001A0934">
        <w:rPr>
          <w:rFonts w:asciiTheme="minorHAnsi" w:hAnsiTheme="minorHAnsi" w:cstheme="minorHAnsi"/>
          <w:sz w:val="22"/>
          <w:szCs w:val="22"/>
        </w:rPr>
        <w:t xml:space="preserve">koji </w:t>
      </w:r>
      <w:r w:rsidRPr="001A0934">
        <w:rPr>
          <w:rFonts w:asciiTheme="minorHAnsi" w:hAnsiTheme="minorHAnsi" w:cstheme="minorHAnsi"/>
          <w:sz w:val="22"/>
          <w:szCs w:val="22"/>
        </w:rPr>
        <w:t>je objavljen zajedno sa natječajnom dokumentacijom.</w:t>
      </w:r>
    </w:p>
    <w:p w:rsidR="004C4448" w:rsidRPr="00CE2046" w:rsidRDefault="001A0934" w:rsidP="00FE005A">
      <w:pPr>
        <w:pStyle w:val="Text1"/>
        <w:tabs>
          <w:tab w:val="left" w:pos="567"/>
          <w:tab w:val="left" w:pos="2608"/>
          <w:tab w:val="left" w:pos="3317"/>
        </w:tabs>
        <w:spacing w:before="120" w:after="120"/>
        <w:ind w:left="0"/>
        <w:rPr>
          <w:rFonts w:ascii="Calibri" w:hAnsi="Calibri"/>
          <w:sz w:val="22"/>
          <w:szCs w:val="22"/>
        </w:rPr>
      </w:pPr>
      <w:bookmarkStart w:id="15" w:name="_Toc505464299"/>
      <w:r>
        <w:rPr>
          <w:rFonts w:ascii="Calibri" w:hAnsi="Calibri" w:cs="Calibri"/>
          <w:sz w:val="22"/>
          <w:szCs w:val="22"/>
        </w:rPr>
        <w:t xml:space="preserve">Povjerenstvo </w:t>
      </w:r>
      <w:r w:rsidR="004C4448" w:rsidRPr="00CE2046">
        <w:rPr>
          <w:rFonts w:ascii="Calibri" w:hAnsi="Calibri" w:cs="Calibri"/>
          <w:sz w:val="22"/>
          <w:szCs w:val="22"/>
        </w:rPr>
        <w:t xml:space="preserve">radi u skladu sa Poslovnikom kojeg svi članovi prihvaćaju potpisivanjem izjave o prihvaćanju. </w:t>
      </w:r>
      <w:r>
        <w:rPr>
          <w:rFonts w:ascii="Calibri" w:hAnsi="Calibri"/>
          <w:sz w:val="22"/>
          <w:szCs w:val="22"/>
        </w:rPr>
        <w:t>Članovi P</w:t>
      </w:r>
      <w:r w:rsidR="004C4448" w:rsidRPr="00CE2046">
        <w:rPr>
          <w:rFonts w:ascii="Calibri" w:hAnsi="Calibri"/>
          <w:sz w:val="22"/>
          <w:szCs w:val="22"/>
        </w:rPr>
        <w:t>ovjerenstva ne smiju biti u sukobu interesa o čemu potpisuju Izjavu o nepristranosti i povjerljivosti (nakon što su upoznati s popisom udruga i partnerskih organizacija koje su uspješno prošle fazu provjere ispunjavanja formalnih uvjeta natječaja).</w:t>
      </w:r>
    </w:p>
    <w:p w:rsidR="004C4448" w:rsidRPr="00CE2046" w:rsidRDefault="001A0934" w:rsidP="00FE005A">
      <w:pPr>
        <w:jc w:val="both"/>
        <w:rPr>
          <w:rFonts w:ascii="Calibri" w:hAnsi="Calibri"/>
          <w:sz w:val="22"/>
          <w:szCs w:val="22"/>
        </w:rPr>
      </w:pPr>
      <w:r>
        <w:rPr>
          <w:rFonts w:ascii="Calibri" w:hAnsi="Calibri"/>
          <w:sz w:val="22"/>
          <w:szCs w:val="22"/>
        </w:rPr>
        <w:t xml:space="preserve">Povjerenstvo </w:t>
      </w:r>
      <w:r w:rsidR="00D86732" w:rsidRPr="00CE2046">
        <w:rPr>
          <w:rFonts w:ascii="Calibri" w:hAnsi="Calibri"/>
          <w:sz w:val="22"/>
          <w:szCs w:val="22"/>
        </w:rPr>
        <w:t>obavlja bodovanje/</w:t>
      </w:r>
      <w:r w:rsidR="000D1D4E">
        <w:rPr>
          <w:rFonts w:ascii="Calibri" w:hAnsi="Calibri"/>
          <w:sz w:val="22"/>
          <w:szCs w:val="22"/>
        </w:rPr>
        <w:t>evaluaciju</w:t>
      </w:r>
      <w:r w:rsidR="00C0551E">
        <w:rPr>
          <w:rFonts w:ascii="Calibri" w:hAnsi="Calibri"/>
          <w:sz w:val="22"/>
          <w:szCs w:val="22"/>
        </w:rPr>
        <w:t xml:space="preserve"> svih prijava</w:t>
      </w:r>
      <w:r w:rsidR="00D86732" w:rsidRPr="00CE2046">
        <w:rPr>
          <w:rFonts w:ascii="Calibri" w:hAnsi="Calibri"/>
          <w:sz w:val="22"/>
          <w:szCs w:val="22"/>
        </w:rPr>
        <w:t xml:space="preserve"> prema </w:t>
      </w:r>
      <w:r w:rsidR="004C4448" w:rsidRPr="00CE2046">
        <w:rPr>
          <w:rFonts w:ascii="Calibri" w:hAnsi="Calibri"/>
          <w:sz w:val="22"/>
          <w:szCs w:val="22"/>
        </w:rPr>
        <w:t xml:space="preserve">kriterijima propisanim uvjetima ovog </w:t>
      </w:r>
      <w:r w:rsidR="0025204B">
        <w:rPr>
          <w:rFonts w:ascii="Calibri" w:hAnsi="Calibri"/>
          <w:sz w:val="22"/>
          <w:szCs w:val="22"/>
        </w:rPr>
        <w:t>Poziva</w:t>
      </w:r>
      <w:r w:rsidR="004C4448" w:rsidRPr="00CE2046">
        <w:rPr>
          <w:rFonts w:ascii="Calibri" w:hAnsi="Calibri"/>
          <w:sz w:val="22"/>
          <w:szCs w:val="22"/>
        </w:rPr>
        <w:t xml:space="preserve"> i </w:t>
      </w:r>
      <w:r w:rsidR="00FE005A" w:rsidRPr="00CE2046">
        <w:rPr>
          <w:rFonts w:ascii="Calibri" w:hAnsi="Calibri"/>
          <w:sz w:val="22"/>
          <w:szCs w:val="22"/>
        </w:rPr>
        <w:t>sukladno obrascu</w:t>
      </w:r>
      <w:r w:rsidR="004C4448" w:rsidRPr="00CE2046">
        <w:rPr>
          <w:rFonts w:ascii="Calibri" w:hAnsi="Calibri"/>
          <w:sz w:val="22"/>
          <w:szCs w:val="22"/>
        </w:rPr>
        <w:t xml:space="preserve"> za ocjenu kvalitete prijave.</w:t>
      </w:r>
      <w:bookmarkEnd w:id="15"/>
      <w:r w:rsidR="004C4448" w:rsidRPr="00CE2046">
        <w:rPr>
          <w:rFonts w:ascii="Calibri" w:hAnsi="Calibri"/>
          <w:sz w:val="22"/>
          <w:szCs w:val="22"/>
        </w:rPr>
        <w:t xml:space="preserve">  </w:t>
      </w:r>
    </w:p>
    <w:p w:rsidR="004C7A0D" w:rsidRPr="00CE2046" w:rsidRDefault="004C7A0D" w:rsidP="004C4448">
      <w:pPr>
        <w:jc w:val="both"/>
        <w:rPr>
          <w:rFonts w:ascii="Calibri" w:hAnsi="Calibri"/>
          <w:sz w:val="22"/>
          <w:szCs w:val="22"/>
        </w:rPr>
      </w:pPr>
      <w:bookmarkStart w:id="16" w:name="_Toc505464300"/>
    </w:p>
    <w:p w:rsidR="004C4448" w:rsidRPr="00C0551E" w:rsidRDefault="004C4448" w:rsidP="004C4448">
      <w:pPr>
        <w:jc w:val="both"/>
        <w:rPr>
          <w:rFonts w:ascii="Calibri" w:hAnsi="Calibri"/>
          <w:sz w:val="22"/>
          <w:szCs w:val="22"/>
          <w:u w:val="single"/>
        </w:rPr>
      </w:pPr>
      <w:r w:rsidRPr="00C0551E">
        <w:rPr>
          <w:rFonts w:ascii="Calibri" w:hAnsi="Calibri"/>
          <w:sz w:val="22"/>
          <w:szCs w:val="22"/>
          <w:u w:val="single"/>
        </w:rPr>
        <w:t>Nerealan proračun razlog je za lošiju ocjenu i moguće neprihvaćanje prijave za financiranje.</w:t>
      </w:r>
      <w:bookmarkEnd w:id="16"/>
    </w:p>
    <w:p w:rsidR="00C0551E" w:rsidRPr="00C0551E" w:rsidRDefault="00C0551E" w:rsidP="004C4448">
      <w:pPr>
        <w:jc w:val="both"/>
        <w:rPr>
          <w:rFonts w:ascii="Calibri" w:hAnsi="Calibri"/>
          <w:sz w:val="22"/>
          <w:szCs w:val="22"/>
        </w:rPr>
      </w:pPr>
    </w:p>
    <w:p w:rsidR="00FE005A" w:rsidRPr="00CE2046" w:rsidRDefault="004C4448" w:rsidP="004C4448">
      <w:pPr>
        <w:jc w:val="both"/>
        <w:rPr>
          <w:rFonts w:ascii="Calibri" w:hAnsi="Calibri"/>
          <w:sz w:val="22"/>
          <w:szCs w:val="22"/>
        </w:rPr>
      </w:pPr>
      <w:r w:rsidRPr="00CE2046">
        <w:rPr>
          <w:rFonts w:ascii="Calibri" w:hAnsi="Calibri"/>
          <w:sz w:val="22"/>
          <w:szCs w:val="22"/>
        </w:rPr>
        <w:t xml:space="preserve">Kriteriji, njihovo </w:t>
      </w:r>
      <w:proofErr w:type="spellStart"/>
      <w:r w:rsidRPr="00CE2046">
        <w:rPr>
          <w:rFonts w:ascii="Calibri" w:hAnsi="Calibri"/>
          <w:sz w:val="22"/>
          <w:szCs w:val="22"/>
        </w:rPr>
        <w:t>ponderiranje</w:t>
      </w:r>
      <w:proofErr w:type="spellEnd"/>
      <w:r w:rsidRPr="00CE2046">
        <w:rPr>
          <w:rFonts w:ascii="Calibri" w:hAnsi="Calibri"/>
          <w:sz w:val="22"/>
          <w:szCs w:val="22"/>
        </w:rPr>
        <w:t xml:space="preserve"> i bodovanje omogućuju procjenu koja će pristigle prijave rangirati prema njihovoj kvaliteti. </w:t>
      </w:r>
    </w:p>
    <w:p w:rsidR="004C7A0D" w:rsidRPr="00CE2046" w:rsidRDefault="004C7A0D" w:rsidP="004C4448">
      <w:pPr>
        <w:jc w:val="both"/>
        <w:rPr>
          <w:rFonts w:ascii="Calibri" w:hAnsi="Calibri"/>
          <w:sz w:val="22"/>
          <w:szCs w:val="22"/>
        </w:rPr>
      </w:pPr>
    </w:p>
    <w:p w:rsidR="004C4448" w:rsidRPr="00CE2046" w:rsidRDefault="00E806C6" w:rsidP="004C4448">
      <w:pPr>
        <w:jc w:val="both"/>
        <w:rPr>
          <w:rFonts w:ascii="Calibri" w:hAnsi="Calibri"/>
          <w:sz w:val="22"/>
          <w:szCs w:val="22"/>
        </w:rPr>
      </w:pPr>
      <w:r w:rsidRPr="00CE2046">
        <w:rPr>
          <w:rFonts w:ascii="Calibri" w:hAnsi="Calibri"/>
          <w:sz w:val="22"/>
          <w:szCs w:val="22"/>
        </w:rPr>
        <w:t>Jednu projektnu prijavu ocjenjuju dva ocjenjivača na sljedeći način:</w:t>
      </w:r>
    </w:p>
    <w:p w:rsidR="00ED5802" w:rsidRPr="00CE2046" w:rsidRDefault="00FE005A" w:rsidP="00FE005A">
      <w:pPr>
        <w:ind w:left="720"/>
        <w:jc w:val="both"/>
        <w:rPr>
          <w:rFonts w:ascii="Calibri" w:hAnsi="Calibri"/>
          <w:sz w:val="22"/>
          <w:szCs w:val="22"/>
        </w:rPr>
      </w:pPr>
      <w:r w:rsidRPr="00CE2046">
        <w:rPr>
          <w:rFonts w:ascii="Calibri" w:hAnsi="Calibri"/>
          <w:sz w:val="22"/>
          <w:szCs w:val="22"/>
        </w:rPr>
        <w:t>-  svaki član pojedinačno ocjenjuje</w:t>
      </w:r>
      <w:r w:rsidR="004C4448" w:rsidRPr="00CE2046">
        <w:rPr>
          <w:rFonts w:ascii="Calibri" w:hAnsi="Calibri"/>
          <w:sz w:val="22"/>
          <w:szCs w:val="22"/>
        </w:rPr>
        <w:t xml:space="preserve"> prijavu temeljem obrasca za procjenu kvalitete</w:t>
      </w:r>
      <w:r w:rsidRPr="00CE2046">
        <w:rPr>
          <w:rFonts w:ascii="Calibri" w:hAnsi="Calibri"/>
          <w:sz w:val="22"/>
          <w:szCs w:val="22"/>
        </w:rPr>
        <w:t>;</w:t>
      </w:r>
    </w:p>
    <w:p w:rsidR="004C4448" w:rsidRPr="00CE2046" w:rsidRDefault="004C4448" w:rsidP="00FE005A">
      <w:pPr>
        <w:ind w:left="720"/>
        <w:jc w:val="both"/>
        <w:rPr>
          <w:rFonts w:ascii="Calibri" w:hAnsi="Calibri"/>
          <w:sz w:val="22"/>
          <w:szCs w:val="22"/>
        </w:rPr>
      </w:pPr>
      <w:r w:rsidRPr="00CE2046">
        <w:rPr>
          <w:rFonts w:ascii="Calibri" w:hAnsi="Calibri"/>
          <w:sz w:val="22"/>
          <w:szCs w:val="22"/>
        </w:rPr>
        <w:lastRenderedPageBreak/>
        <w:t xml:space="preserve">- zbrajanjem pojedinačnih bodova ocjenjivača te izračunom aritmetičke sredine tih bodova dobiva se ukupni broj bodova koji je prijava ostvarila. </w:t>
      </w:r>
    </w:p>
    <w:p w:rsidR="00ED5802" w:rsidRPr="00CE2046" w:rsidRDefault="00ED5802" w:rsidP="00ED5802">
      <w:pPr>
        <w:jc w:val="both"/>
        <w:rPr>
          <w:rFonts w:ascii="Calibri" w:hAnsi="Calibri"/>
          <w:sz w:val="22"/>
          <w:szCs w:val="22"/>
        </w:rPr>
      </w:pPr>
    </w:p>
    <w:p w:rsidR="00E806C6" w:rsidRPr="00CE2046" w:rsidRDefault="008D4C59" w:rsidP="00E806C6">
      <w:pPr>
        <w:jc w:val="both"/>
        <w:rPr>
          <w:rFonts w:ascii="Calibri" w:hAnsi="Calibri"/>
          <w:sz w:val="22"/>
          <w:szCs w:val="22"/>
        </w:rPr>
      </w:pPr>
      <w:r w:rsidRPr="00CE2046">
        <w:rPr>
          <w:rFonts w:ascii="Calibri" w:hAnsi="Calibri"/>
          <w:sz w:val="22"/>
          <w:szCs w:val="22"/>
        </w:rPr>
        <w:t>Temeljem provedene procjene prijava koje su zadovoljile propisane uvjete natječaja, Povjerenstvo će sastaviti privr</w:t>
      </w:r>
      <w:r w:rsidR="00EB713D" w:rsidRPr="00CE2046">
        <w:rPr>
          <w:rFonts w:ascii="Calibri" w:hAnsi="Calibri"/>
          <w:sz w:val="22"/>
          <w:szCs w:val="22"/>
        </w:rPr>
        <w:t xml:space="preserve">emenu listu odabranih </w:t>
      </w:r>
      <w:r w:rsidR="00873644" w:rsidRPr="00CE2046">
        <w:rPr>
          <w:rFonts w:ascii="Calibri" w:hAnsi="Calibri"/>
          <w:sz w:val="22"/>
          <w:szCs w:val="22"/>
        </w:rPr>
        <w:t>projekata</w:t>
      </w:r>
      <w:r w:rsidRPr="00CE2046">
        <w:rPr>
          <w:rFonts w:ascii="Calibri" w:hAnsi="Calibri"/>
          <w:sz w:val="22"/>
          <w:szCs w:val="22"/>
        </w:rPr>
        <w:t xml:space="preserve"> prema bodovima koje su postigli u procesu procjene</w:t>
      </w:r>
      <w:r w:rsidR="004C4448" w:rsidRPr="00CE2046">
        <w:rPr>
          <w:rFonts w:ascii="Calibri" w:hAnsi="Calibri"/>
          <w:sz w:val="22"/>
          <w:szCs w:val="22"/>
        </w:rPr>
        <w:t xml:space="preserve">, a financiranje će ostvariti samo onoliki broj najbolje ocijenjenih prijava čiji zatraženi iznosi zajedno ne premašuju ukupni iznos </w:t>
      </w:r>
      <w:r w:rsidR="0025204B">
        <w:rPr>
          <w:rFonts w:ascii="Calibri" w:hAnsi="Calibri"/>
          <w:sz w:val="22"/>
          <w:szCs w:val="22"/>
        </w:rPr>
        <w:t>Poziva</w:t>
      </w:r>
      <w:r w:rsidR="004C4448" w:rsidRPr="00CE2046">
        <w:rPr>
          <w:rFonts w:ascii="Calibri" w:hAnsi="Calibri"/>
          <w:sz w:val="22"/>
          <w:szCs w:val="22"/>
        </w:rPr>
        <w:t>.</w:t>
      </w:r>
      <w:r w:rsidR="00E806C6" w:rsidRPr="00CE2046">
        <w:rPr>
          <w:rFonts w:ascii="Calibri" w:hAnsi="Calibri"/>
          <w:sz w:val="22"/>
          <w:szCs w:val="22"/>
        </w:rPr>
        <w:t xml:space="preserve"> </w:t>
      </w:r>
    </w:p>
    <w:p w:rsidR="00E806C6" w:rsidRPr="00CE2046" w:rsidRDefault="00E806C6" w:rsidP="00E806C6">
      <w:pPr>
        <w:jc w:val="both"/>
        <w:rPr>
          <w:rFonts w:ascii="Calibri" w:hAnsi="Calibri"/>
          <w:sz w:val="22"/>
          <w:szCs w:val="22"/>
        </w:rPr>
      </w:pPr>
    </w:p>
    <w:p w:rsidR="00E806C6" w:rsidRPr="008458DA" w:rsidRDefault="00E806C6" w:rsidP="00E806C6">
      <w:pPr>
        <w:jc w:val="both"/>
        <w:rPr>
          <w:rFonts w:ascii="Calibri" w:hAnsi="Calibri"/>
          <w:sz w:val="22"/>
          <w:szCs w:val="22"/>
        </w:rPr>
      </w:pPr>
      <w:r w:rsidRPr="008458DA">
        <w:rPr>
          <w:rFonts w:ascii="Calibri" w:hAnsi="Calibri"/>
          <w:sz w:val="22"/>
          <w:szCs w:val="22"/>
        </w:rPr>
        <w:t xml:space="preserve">Maksimalan broj bodova koji može ostvariti prijava je 100. Prijave koje ostvare manje od 40 bodova nemaju pravo na financijsku potporu. </w:t>
      </w:r>
    </w:p>
    <w:p w:rsidR="004C4448" w:rsidRPr="00CE2046" w:rsidRDefault="004C4448" w:rsidP="00ED5802">
      <w:pPr>
        <w:jc w:val="both"/>
        <w:rPr>
          <w:rFonts w:ascii="Calibri" w:hAnsi="Calibri"/>
          <w:sz w:val="22"/>
          <w:szCs w:val="22"/>
        </w:rPr>
      </w:pPr>
    </w:p>
    <w:p w:rsidR="004C4448" w:rsidRPr="00CE2046" w:rsidRDefault="008D4C59" w:rsidP="006765D5">
      <w:pPr>
        <w:jc w:val="both"/>
        <w:rPr>
          <w:rFonts w:ascii="Calibri" w:hAnsi="Calibri"/>
          <w:sz w:val="22"/>
          <w:szCs w:val="22"/>
        </w:rPr>
      </w:pPr>
      <w:r w:rsidRPr="00CE2046">
        <w:rPr>
          <w:rFonts w:ascii="Calibri" w:hAnsi="Calibri"/>
          <w:sz w:val="22"/>
          <w:szCs w:val="22"/>
        </w:rPr>
        <w:t>Uz privremenu listu, temeljem bodova koje su ostvarile tijekom procjene, Povjerenstvo će sastaviti i rezer</w:t>
      </w:r>
      <w:r w:rsidR="00EB713D" w:rsidRPr="00CE2046">
        <w:rPr>
          <w:rFonts w:ascii="Calibri" w:hAnsi="Calibri"/>
          <w:sz w:val="22"/>
          <w:szCs w:val="22"/>
        </w:rPr>
        <w:t xml:space="preserve">vnu listu odabranih </w:t>
      </w:r>
      <w:r w:rsidR="00873644" w:rsidRPr="00CE2046">
        <w:rPr>
          <w:rFonts w:ascii="Calibri" w:hAnsi="Calibri"/>
          <w:sz w:val="22"/>
          <w:szCs w:val="22"/>
        </w:rPr>
        <w:t>projekata</w:t>
      </w:r>
      <w:r w:rsidRPr="00CE2046">
        <w:rPr>
          <w:rFonts w:ascii="Calibri" w:hAnsi="Calibri"/>
          <w:sz w:val="22"/>
          <w:szCs w:val="22"/>
        </w:rPr>
        <w:t xml:space="preserve"> za dodjelu sredstava.</w:t>
      </w:r>
      <w:r w:rsidR="00E806C6" w:rsidRPr="00CE2046">
        <w:rPr>
          <w:rFonts w:ascii="Calibri" w:hAnsi="Calibri"/>
          <w:sz w:val="22"/>
          <w:szCs w:val="22"/>
        </w:rPr>
        <w:t xml:space="preserve"> Rezervna lista sastoji se od prijava koje su u postupku ocjenjivanja ostvarile minimalan broj bodova (40), ali zbog ograničenih financijskih sredstava privremeno nisu odabrane.</w:t>
      </w:r>
      <w:r w:rsidR="000F3B4D" w:rsidRPr="00CE2046">
        <w:rPr>
          <w:rFonts w:ascii="Calibri" w:hAnsi="Calibri"/>
          <w:sz w:val="22"/>
          <w:szCs w:val="22"/>
        </w:rPr>
        <w:t xml:space="preserve"> </w:t>
      </w:r>
    </w:p>
    <w:p w:rsidR="000F3B4D" w:rsidRPr="00CE2046" w:rsidRDefault="000F3B4D" w:rsidP="006765D5">
      <w:pPr>
        <w:jc w:val="both"/>
        <w:rPr>
          <w:rFonts w:ascii="Calibri" w:hAnsi="Calibri"/>
          <w:sz w:val="22"/>
          <w:szCs w:val="22"/>
        </w:rPr>
      </w:pPr>
    </w:p>
    <w:p w:rsidR="00FC22FD" w:rsidRPr="00CE2046" w:rsidRDefault="00FC22FD" w:rsidP="006765D5">
      <w:pPr>
        <w:jc w:val="both"/>
        <w:rPr>
          <w:rFonts w:ascii="Calibri" w:hAnsi="Calibri"/>
          <w:sz w:val="22"/>
          <w:szCs w:val="22"/>
        </w:rPr>
      </w:pPr>
      <w:r w:rsidRPr="00CE2046">
        <w:rPr>
          <w:rFonts w:ascii="Calibri" w:hAnsi="Calibri"/>
          <w:sz w:val="22"/>
          <w:szCs w:val="22"/>
        </w:rPr>
        <w:t>U slučaju da nekoliko prijava ima jednak broj bodova, a nalaze se na granici između privremene i reze</w:t>
      </w:r>
      <w:r w:rsidR="0025204B">
        <w:rPr>
          <w:rFonts w:ascii="Calibri" w:hAnsi="Calibri"/>
          <w:sz w:val="22"/>
          <w:szCs w:val="22"/>
        </w:rPr>
        <w:t>r</w:t>
      </w:r>
      <w:r w:rsidRPr="00CE2046">
        <w:rPr>
          <w:rFonts w:ascii="Calibri" w:hAnsi="Calibri"/>
          <w:sz w:val="22"/>
          <w:szCs w:val="22"/>
        </w:rPr>
        <w:t>vne list</w:t>
      </w:r>
      <w:r w:rsidR="004C7A0D" w:rsidRPr="00CE2046">
        <w:rPr>
          <w:rFonts w:ascii="Calibri" w:hAnsi="Calibri"/>
          <w:sz w:val="22"/>
          <w:szCs w:val="22"/>
        </w:rPr>
        <w:t>e, prijave će ponovno oc</w:t>
      </w:r>
      <w:r w:rsidR="0025204B">
        <w:rPr>
          <w:rFonts w:ascii="Calibri" w:hAnsi="Calibri"/>
          <w:sz w:val="22"/>
          <w:szCs w:val="22"/>
        </w:rPr>
        <w:t>i</w:t>
      </w:r>
      <w:r w:rsidR="004C7A0D" w:rsidRPr="00CE2046">
        <w:rPr>
          <w:rFonts w:ascii="Calibri" w:hAnsi="Calibri"/>
          <w:sz w:val="22"/>
          <w:szCs w:val="22"/>
        </w:rPr>
        <w:t xml:space="preserve">jeniti </w:t>
      </w:r>
      <w:r w:rsidRPr="00CE2046">
        <w:rPr>
          <w:rFonts w:ascii="Calibri" w:hAnsi="Calibri"/>
          <w:sz w:val="22"/>
          <w:szCs w:val="22"/>
        </w:rPr>
        <w:t>druga dva člana Povjerenstva.</w:t>
      </w:r>
    </w:p>
    <w:p w:rsidR="00FC22FD" w:rsidRPr="00CE2046" w:rsidRDefault="00FC22FD" w:rsidP="006765D5">
      <w:pPr>
        <w:jc w:val="both"/>
        <w:rPr>
          <w:rFonts w:ascii="Calibri" w:hAnsi="Calibri"/>
          <w:sz w:val="22"/>
          <w:szCs w:val="22"/>
        </w:rPr>
      </w:pPr>
    </w:p>
    <w:p w:rsidR="004C4448" w:rsidRPr="00CE2046" w:rsidRDefault="004C4448" w:rsidP="004C4448">
      <w:pPr>
        <w:jc w:val="both"/>
        <w:rPr>
          <w:rFonts w:ascii="Calibri" w:hAnsi="Calibri"/>
          <w:sz w:val="22"/>
          <w:szCs w:val="22"/>
        </w:rPr>
      </w:pPr>
      <w:bookmarkStart w:id="17" w:name="_Toc505464303"/>
      <w:r w:rsidRPr="00CE2046">
        <w:rPr>
          <w:rFonts w:ascii="Calibri" w:hAnsi="Calibri"/>
          <w:sz w:val="22"/>
          <w:szCs w:val="22"/>
        </w:rPr>
        <w:t>Za prijavu koja se nalazi na privremenoj listi odabranih projekata Povjerenstvo</w:t>
      </w:r>
      <w:r w:rsidR="007B2D7E" w:rsidRPr="00CE2046">
        <w:rPr>
          <w:rFonts w:ascii="Calibri" w:hAnsi="Calibri"/>
          <w:sz w:val="22"/>
          <w:szCs w:val="22"/>
        </w:rPr>
        <w:t xml:space="preserve"> za </w:t>
      </w:r>
      <w:r w:rsidR="00274350">
        <w:rPr>
          <w:rFonts w:ascii="Calibri" w:hAnsi="Calibri"/>
          <w:sz w:val="22"/>
          <w:szCs w:val="22"/>
        </w:rPr>
        <w:t>dodjelu sredstava</w:t>
      </w:r>
      <w:r w:rsidRPr="00CE2046">
        <w:rPr>
          <w:rFonts w:ascii="Calibri" w:hAnsi="Calibri"/>
          <w:sz w:val="22"/>
          <w:szCs w:val="22"/>
        </w:rPr>
        <w:t xml:space="preserve"> će </w:t>
      </w:r>
      <w:bookmarkEnd w:id="17"/>
      <w:r w:rsidR="0025204B">
        <w:rPr>
          <w:rFonts w:ascii="Calibri" w:hAnsi="Calibri"/>
          <w:sz w:val="22"/>
          <w:szCs w:val="22"/>
        </w:rPr>
        <w:t>Službi ureda župan</w:t>
      </w:r>
      <w:r w:rsidR="00221C4C">
        <w:rPr>
          <w:rFonts w:ascii="Calibri" w:hAnsi="Calibri"/>
          <w:sz w:val="22"/>
          <w:szCs w:val="22"/>
        </w:rPr>
        <w:t xml:space="preserve">a </w:t>
      </w:r>
      <w:r w:rsidR="007B2D7E" w:rsidRPr="00CE2046">
        <w:rPr>
          <w:rFonts w:ascii="Calibri" w:hAnsi="Calibri"/>
          <w:sz w:val="22"/>
          <w:szCs w:val="22"/>
        </w:rPr>
        <w:t>navesti predlaže li se:</w:t>
      </w:r>
    </w:p>
    <w:p w:rsidR="004C4448" w:rsidRPr="00CE2046" w:rsidRDefault="00873644" w:rsidP="00942DB1">
      <w:pPr>
        <w:numPr>
          <w:ilvl w:val="0"/>
          <w:numId w:val="26"/>
        </w:numPr>
        <w:jc w:val="both"/>
        <w:rPr>
          <w:rFonts w:ascii="Calibri" w:hAnsi="Calibri"/>
          <w:sz w:val="22"/>
          <w:szCs w:val="22"/>
        </w:rPr>
      </w:pPr>
      <w:bookmarkStart w:id="18" w:name="_Toc505464304"/>
      <w:r w:rsidRPr="00CE2046">
        <w:rPr>
          <w:rFonts w:ascii="Calibri" w:hAnsi="Calibri"/>
          <w:sz w:val="22"/>
          <w:szCs w:val="22"/>
        </w:rPr>
        <w:t>financiranje prijavljenog projekta</w:t>
      </w:r>
      <w:r w:rsidR="004C4448" w:rsidRPr="00CE2046">
        <w:rPr>
          <w:rFonts w:ascii="Calibri" w:hAnsi="Calibri"/>
          <w:sz w:val="22"/>
          <w:szCs w:val="22"/>
        </w:rPr>
        <w:t xml:space="preserve"> u ukupno zatraženom iznosu potpore ili</w:t>
      </w:r>
      <w:bookmarkEnd w:id="18"/>
      <w:r w:rsidR="004C4448" w:rsidRPr="00CE2046">
        <w:rPr>
          <w:rFonts w:ascii="Calibri" w:hAnsi="Calibri"/>
          <w:sz w:val="22"/>
          <w:szCs w:val="22"/>
        </w:rPr>
        <w:t xml:space="preserve"> </w:t>
      </w:r>
    </w:p>
    <w:p w:rsidR="00A90E52" w:rsidRPr="00CE2046" w:rsidRDefault="004C4448" w:rsidP="00A90E52">
      <w:pPr>
        <w:numPr>
          <w:ilvl w:val="0"/>
          <w:numId w:val="26"/>
        </w:numPr>
        <w:jc w:val="both"/>
      </w:pPr>
      <w:r w:rsidRPr="00CE2046">
        <w:rPr>
          <w:rFonts w:ascii="Calibri" w:hAnsi="Calibri"/>
          <w:sz w:val="22"/>
          <w:szCs w:val="22"/>
        </w:rPr>
        <w:t>djelomično financiranje</w:t>
      </w:r>
      <w:r w:rsidR="0025204B">
        <w:rPr>
          <w:rFonts w:ascii="Calibri" w:hAnsi="Calibri"/>
          <w:sz w:val="22"/>
          <w:szCs w:val="22"/>
        </w:rPr>
        <w:t>.</w:t>
      </w:r>
    </w:p>
    <w:p w:rsidR="00907960" w:rsidRPr="00CE2046" w:rsidRDefault="00907960" w:rsidP="00907960">
      <w:pPr>
        <w:ind w:left="750"/>
        <w:jc w:val="both"/>
      </w:pPr>
    </w:p>
    <w:p w:rsidR="00A90E52" w:rsidRPr="00CE2046" w:rsidRDefault="00A90E52" w:rsidP="0059130D">
      <w:pPr>
        <w:jc w:val="both"/>
        <w:rPr>
          <w:rFonts w:asciiTheme="minorHAnsi" w:hAnsiTheme="minorHAnsi" w:cstheme="minorHAnsi"/>
          <w:sz w:val="22"/>
          <w:szCs w:val="22"/>
        </w:rPr>
      </w:pPr>
      <w:r w:rsidRPr="00CE2046">
        <w:rPr>
          <w:rFonts w:asciiTheme="minorHAnsi" w:hAnsiTheme="minorHAnsi" w:cstheme="minorHAnsi"/>
          <w:sz w:val="22"/>
          <w:szCs w:val="22"/>
        </w:rPr>
        <w:t>S prijaviteljima za čije je projekte Povjerenstvo predložilo financiranje u djelomičnom iznosu</w:t>
      </w:r>
      <w:r w:rsidR="00C0551E">
        <w:rPr>
          <w:rFonts w:asciiTheme="minorHAnsi" w:hAnsiTheme="minorHAnsi" w:cstheme="minorHAnsi"/>
          <w:sz w:val="22"/>
          <w:szCs w:val="22"/>
        </w:rPr>
        <w:t>,</w:t>
      </w:r>
      <w:r w:rsidRPr="00CE2046">
        <w:rPr>
          <w:rFonts w:asciiTheme="minorHAnsi" w:hAnsiTheme="minorHAnsi" w:cstheme="minorHAnsi"/>
          <w:sz w:val="22"/>
          <w:szCs w:val="22"/>
        </w:rPr>
        <w:t xml:space="preserve"> </w:t>
      </w:r>
      <w:r w:rsidR="00C0551E">
        <w:rPr>
          <w:rFonts w:asciiTheme="minorHAnsi" w:hAnsiTheme="minorHAnsi" w:cstheme="minorHAnsi"/>
          <w:sz w:val="22"/>
          <w:szCs w:val="22"/>
        </w:rPr>
        <w:t>Služba ureda župana</w:t>
      </w:r>
      <w:r w:rsidRPr="00CE2046">
        <w:rPr>
          <w:rFonts w:asciiTheme="minorHAnsi" w:hAnsiTheme="minorHAnsi" w:cstheme="minorHAnsi"/>
          <w:sz w:val="22"/>
          <w:szCs w:val="22"/>
        </w:rPr>
        <w:t xml:space="preserve"> obaviti će pregovore </w:t>
      </w:r>
      <w:r w:rsidR="0059130D" w:rsidRPr="00CE2046">
        <w:rPr>
          <w:rFonts w:asciiTheme="minorHAnsi" w:hAnsiTheme="minorHAnsi" w:cstheme="minorHAnsi"/>
          <w:sz w:val="22"/>
          <w:szCs w:val="22"/>
        </w:rPr>
        <w:t xml:space="preserve">o stavkama proračuna i aktivnostima u opisnom dijelu prijave koje treba izmijeniti. </w:t>
      </w:r>
      <w:r w:rsidRPr="00CE2046">
        <w:rPr>
          <w:rFonts w:asciiTheme="minorHAnsi" w:hAnsiTheme="minorHAnsi" w:cstheme="minorHAnsi"/>
          <w:sz w:val="22"/>
          <w:szCs w:val="22"/>
        </w:rPr>
        <w:t>Tim postupkom će se predviđeni Obrazac proračuna</w:t>
      </w:r>
      <w:r w:rsidR="0025204B">
        <w:rPr>
          <w:rFonts w:asciiTheme="minorHAnsi" w:hAnsiTheme="minorHAnsi" w:cstheme="minorHAnsi"/>
          <w:sz w:val="22"/>
          <w:szCs w:val="22"/>
        </w:rPr>
        <w:t>,</w:t>
      </w:r>
      <w:r w:rsidRPr="00CE2046">
        <w:rPr>
          <w:rFonts w:asciiTheme="minorHAnsi" w:hAnsiTheme="minorHAnsi" w:cstheme="minorHAnsi"/>
          <w:sz w:val="22"/>
          <w:szCs w:val="22"/>
        </w:rPr>
        <w:t xml:space="preserve"> koje</w:t>
      </w:r>
      <w:r w:rsidR="0025204B">
        <w:rPr>
          <w:rFonts w:asciiTheme="minorHAnsi" w:hAnsiTheme="minorHAnsi" w:cstheme="minorHAnsi"/>
          <w:sz w:val="22"/>
          <w:szCs w:val="22"/>
        </w:rPr>
        <w:t>g je organizacija predložila</w:t>
      </w:r>
      <w:r w:rsidRPr="00CE2046">
        <w:rPr>
          <w:rFonts w:asciiTheme="minorHAnsi" w:hAnsiTheme="minorHAnsi" w:cstheme="minorHAnsi"/>
          <w:sz w:val="22"/>
          <w:szCs w:val="22"/>
        </w:rPr>
        <w:t xml:space="preserve"> uz prijavu</w:t>
      </w:r>
      <w:r w:rsidR="0025204B">
        <w:rPr>
          <w:rFonts w:asciiTheme="minorHAnsi" w:hAnsiTheme="minorHAnsi" w:cstheme="minorHAnsi"/>
          <w:sz w:val="22"/>
          <w:szCs w:val="22"/>
        </w:rPr>
        <w:t>, revidirati</w:t>
      </w:r>
      <w:r w:rsidRPr="00CE2046">
        <w:rPr>
          <w:rFonts w:asciiTheme="minorHAnsi" w:hAnsiTheme="minorHAnsi" w:cstheme="minorHAnsi"/>
          <w:sz w:val="22"/>
          <w:szCs w:val="22"/>
        </w:rPr>
        <w:t xml:space="preserve"> te u slučaju potrebe mijenjati.</w:t>
      </w:r>
    </w:p>
    <w:p w:rsidR="0094273A" w:rsidRPr="00CE2046" w:rsidRDefault="0094273A" w:rsidP="0094273A">
      <w:pPr>
        <w:ind w:left="750"/>
        <w:jc w:val="both"/>
        <w:rPr>
          <w:rFonts w:ascii="Calibri" w:hAnsi="Calibri"/>
          <w:sz w:val="22"/>
          <w:szCs w:val="22"/>
        </w:rPr>
      </w:pPr>
    </w:p>
    <w:p w:rsidR="000F3B4D" w:rsidRPr="00CE2046" w:rsidRDefault="007B2D7E" w:rsidP="00AC050A">
      <w:pPr>
        <w:jc w:val="both"/>
        <w:rPr>
          <w:rFonts w:ascii="Calibri" w:hAnsi="Calibri"/>
          <w:sz w:val="22"/>
          <w:szCs w:val="22"/>
        </w:rPr>
      </w:pPr>
      <w:r w:rsidRPr="00CE2046">
        <w:rPr>
          <w:rFonts w:ascii="Calibri" w:hAnsi="Calibri"/>
          <w:sz w:val="22"/>
          <w:szCs w:val="22"/>
        </w:rPr>
        <w:t>Nakon završenog postupka pregovaranja</w:t>
      </w:r>
      <w:r w:rsidR="00AC050A" w:rsidRPr="00CE2046">
        <w:rPr>
          <w:rFonts w:ascii="Calibri" w:hAnsi="Calibri"/>
          <w:sz w:val="22"/>
          <w:szCs w:val="22"/>
        </w:rPr>
        <w:t xml:space="preserve"> i provjere</w:t>
      </w:r>
      <w:r w:rsidR="00B37F83" w:rsidRPr="00CE2046">
        <w:rPr>
          <w:rFonts w:ascii="Calibri" w:hAnsi="Calibri"/>
          <w:sz w:val="22"/>
          <w:szCs w:val="22"/>
        </w:rPr>
        <w:t xml:space="preserve"> dodatne dokumen</w:t>
      </w:r>
      <w:r w:rsidR="00AC050A" w:rsidRPr="00CE2046">
        <w:rPr>
          <w:rFonts w:ascii="Calibri" w:hAnsi="Calibri"/>
          <w:sz w:val="22"/>
          <w:szCs w:val="22"/>
        </w:rPr>
        <w:t>t</w:t>
      </w:r>
      <w:r w:rsidR="00B37F83" w:rsidRPr="00CE2046">
        <w:rPr>
          <w:rFonts w:ascii="Calibri" w:hAnsi="Calibri"/>
          <w:sz w:val="22"/>
          <w:szCs w:val="22"/>
        </w:rPr>
        <w:t>a</w:t>
      </w:r>
      <w:r w:rsidR="00AC050A" w:rsidRPr="00CE2046">
        <w:rPr>
          <w:rFonts w:ascii="Calibri" w:hAnsi="Calibri"/>
          <w:sz w:val="22"/>
          <w:szCs w:val="22"/>
        </w:rPr>
        <w:t>cije</w:t>
      </w:r>
      <w:r w:rsidRPr="00CE2046">
        <w:rPr>
          <w:rFonts w:ascii="Calibri" w:hAnsi="Calibri"/>
          <w:sz w:val="22"/>
          <w:szCs w:val="22"/>
        </w:rPr>
        <w:t xml:space="preserve">, </w:t>
      </w:r>
      <w:r w:rsidR="0094273A" w:rsidRPr="00CE2046">
        <w:rPr>
          <w:rFonts w:ascii="Calibri" w:hAnsi="Calibri"/>
          <w:sz w:val="22"/>
          <w:szCs w:val="22"/>
        </w:rPr>
        <w:t>Povje</w:t>
      </w:r>
      <w:r w:rsidR="00AC050A" w:rsidRPr="00CE2046">
        <w:rPr>
          <w:rFonts w:ascii="Calibri" w:hAnsi="Calibri"/>
          <w:sz w:val="22"/>
          <w:szCs w:val="22"/>
        </w:rPr>
        <w:t xml:space="preserve">renstvo za </w:t>
      </w:r>
      <w:r w:rsidR="00274350">
        <w:rPr>
          <w:rFonts w:ascii="Calibri" w:hAnsi="Calibri"/>
          <w:sz w:val="22"/>
          <w:szCs w:val="22"/>
        </w:rPr>
        <w:t>dodjelu sredstava</w:t>
      </w:r>
      <w:r w:rsidR="00AC050A" w:rsidRPr="00CE2046">
        <w:rPr>
          <w:rFonts w:ascii="Calibri" w:hAnsi="Calibri"/>
          <w:sz w:val="22"/>
          <w:szCs w:val="22"/>
        </w:rPr>
        <w:t xml:space="preserve"> donosi P</w:t>
      </w:r>
      <w:r w:rsidR="0094273A" w:rsidRPr="00CE2046">
        <w:rPr>
          <w:rFonts w:ascii="Calibri" w:hAnsi="Calibri"/>
          <w:sz w:val="22"/>
          <w:szCs w:val="22"/>
        </w:rPr>
        <w:t xml:space="preserve">rijedlog o odobravanju </w:t>
      </w:r>
      <w:r w:rsidR="00B37F83" w:rsidRPr="00CE2046">
        <w:rPr>
          <w:rFonts w:ascii="Calibri" w:hAnsi="Calibri"/>
          <w:sz w:val="22"/>
          <w:szCs w:val="22"/>
        </w:rPr>
        <w:t>projekata za dodjelu sredstava</w:t>
      </w:r>
      <w:r w:rsidR="0094273A" w:rsidRPr="00CE2046">
        <w:rPr>
          <w:rFonts w:ascii="Calibri" w:hAnsi="Calibri"/>
          <w:sz w:val="22"/>
          <w:szCs w:val="22"/>
        </w:rPr>
        <w:t xml:space="preserve"> </w:t>
      </w:r>
      <w:r w:rsidR="006F1083" w:rsidRPr="00CE2046">
        <w:rPr>
          <w:rFonts w:ascii="Calibri" w:hAnsi="Calibri"/>
          <w:sz w:val="22"/>
          <w:szCs w:val="22"/>
        </w:rPr>
        <w:t>na odlučivanje Ž</w:t>
      </w:r>
      <w:r w:rsidR="00B37F83" w:rsidRPr="00CE2046">
        <w:rPr>
          <w:rFonts w:ascii="Calibri" w:hAnsi="Calibri"/>
          <w:sz w:val="22"/>
          <w:szCs w:val="22"/>
        </w:rPr>
        <w:t xml:space="preserve">upanu. </w:t>
      </w:r>
    </w:p>
    <w:p w:rsidR="004C7A0D" w:rsidRPr="00CE2046" w:rsidRDefault="004C7A0D" w:rsidP="00AC050A">
      <w:pPr>
        <w:jc w:val="both"/>
        <w:rPr>
          <w:rFonts w:ascii="Calibri" w:hAnsi="Calibri"/>
          <w:sz w:val="22"/>
          <w:szCs w:val="22"/>
        </w:rPr>
      </w:pPr>
    </w:p>
    <w:p w:rsidR="004C4448" w:rsidRPr="00CE2046" w:rsidRDefault="00B37F83" w:rsidP="00AC050A">
      <w:pPr>
        <w:jc w:val="both"/>
        <w:rPr>
          <w:rFonts w:ascii="Calibri" w:hAnsi="Calibri"/>
          <w:sz w:val="22"/>
          <w:szCs w:val="22"/>
        </w:rPr>
      </w:pPr>
      <w:r w:rsidRPr="00CE2046">
        <w:rPr>
          <w:rFonts w:ascii="Calibri" w:hAnsi="Calibri"/>
          <w:sz w:val="22"/>
          <w:szCs w:val="22"/>
        </w:rPr>
        <w:t>Na temelju prijedlo</w:t>
      </w:r>
      <w:r w:rsidR="002841EB" w:rsidRPr="00CE2046">
        <w:rPr>
          <w:rFonts w:ascii="Calibri" w:hAnsi="Calibri"/>
          <w:sz w:val="22"/>
          <w:szCs w:val="22"/>
        </w:rPr>
        <w:t>ga Povjerenstva</w:t>
      </w:r>
      <w:r w:rsidR="0025204B">
        <w:rPr>
          <w:rFonts w:ascii="Calibri" w:hAnsi="Calibri"/>
          <w:sz w:val="22"/>
          <w:szCs w:val="22"/>
        </w:rPr>
        <w:t>,</w:t>
      </w:r>
      <w:r w:rsidR="002841EB" w:rsidRPr="00CE2046">
        <w:rPr>
          <w:rFonts w:ascii="Calibri" w:hAnsi="Calibri"/>
          <w:sz w:val="22"/>
          <w:szCs w:val="22"/>
        </w:rPr>
        <w:t xml:space="preserve"> </w:t>
      </w:r>
      <w:r w:rsidR="006F1083" w:rsidRPr="00CE2046">
        <w:rPr>
          <w:rFonts w:ascii="Calibri" w:hAnsi="Calibri"/>
          <w:sz w:val="22"/>
          <w:szCs w:val="22"/>
        </w:rPr>
        <w:t>Župan</w:t>
      </w:r>
      <w:r w:rsidR="002841EB" w:rsidRPr="00CE2046">
        <w:rPr>
          <w:rFonts w:ascii="Calibri" w:hAnsi="Calibri"/>
          <w:sz w:val="22"/>
          <w:szCs w:val="22"/>
        </w:rPr>
        <w:t xml:space="preserve"> donosi Zaključak o </w:t>
      </w:r>
      <w:r w:rsidR="000025AE">
        <w:rPr>
          <w:rFonts w:ascii="Calibri" w:hAnsi="Calibri"/>
          <w:sz w:val="22"/>
          <w:szCs w:val="22"/>
        </w:rPr>
        <w:t>dodjeli</w:t>
      </w:r>
      <w:r w:rsidR="002841EB" w:rsidRPr="00CE2046">
        <w:rPr>
          <w:rFonts w:ascii="Calibri" w:hAnsi="Calibri"/>
          <w:sz w:val="22"/>
          <w:szCs w:val="22"/>
        </w:rPr>
        <w:t xml:space="preserve"> </w:t>
      </w:r>
      <w:r w:rsidRPr="00CE2046">
        <w:rPr>
          <w:rFonts w:ascii="Calibri" w:hAnsi="Calibri"/>
          <w:sz w:val="22"/>
          <w:szCs w:val="22"/>
        </w:rPr>
        <w:t xml:space="preserve">sredstava Proračuna Koprivničko-križevačke </w:t>
      </w:r>
      <w:r w:rsidR="002841EB" w:rsidRPr="00CE2046">
        <w:rPr>
          <w:rFonts w:ascii="Calibri" w:hAnsi="Calibri"/>
          <w:sz w:val="22"/>
          <w:szCs w:val="22"/>
        </w:rPr>
        <w:t>županije</w:t>
      </w:r>
      <w:r w:rsidRPr="00CE2046">
        <w:rPr>
          <w:rFonts w:ascii="Calibri" w:hAnsi="Calibri"/>
          <w:sz w:val="22"/>
          <w:szCs w:val="22"/>
        </w:rPr>
        <w:t xml:space="preserve"> za 2019. godinu</w:t>
      </w:r>
      <w:r w:rsidR="0025204B">
        <w:rPr>
          <w:rFonts w:ascii="Calibri" w:hAnsi="Calibri"/>
          <w:sz w:val="22"/>
          <w:szCs w:val="22"/>
        </w:rPr>
        <w:t xml:space="preserve"> (</w:t>
      </w:r>
      <w:r w:rsidR="006F1083" w:rsidRPr="00CE2046">
        <w:rPr>
          <w:rFonts w:ascii="Calibri" w:hAnsi="Calibri"/>
          <w:sz w:val="22"/>
          <w:szCs w:val="22"/>
        </w:rPr>
        <w:t>u daljnjem tekstu: Zaključak)</w:t>
      </w:r>
      <w:r w:rsidRPr="00CE2046">
        <w:rPr>
          <w:rFonts w:ascii="Calibri" w:hAnsi="Calibri"/>
          <w:sz w:val="22"/>
          <w:szCs w:val="22"/>
        </w:rPr>
        <w:t>.</w:t>
      </w:r>
    </w:p>
    <w:p w:rsidR="008B3E23" w:rsidRPr="00CE2046" w:rsidRDefault="008B3E23" w:rsidP="008B3E23">
      <w:pPr>
        <w:pStyle w:val="Text1"/>
        <w:tabs>
          <w:tab w:val="left" w:pos="567"/>
          <w:tab w:val="left" w:pos="2608"/>
          <w:tab w:val="left" w:pos="3317"/>
        </w:tabs>
        <w:spacing w:before="240"/>
        <w:ind w:left="0"/>
        <w:rPr>
          <w:rFonts w:ascii="Calibri" w:hAnsi="Calibri"/>
          <w:b/>
          <w:sz w:val="22"/>
          <w:szCs w:val="24"/>
        </w:rPr>
      </w:pPr>
      <w:r w:rsidRPr="00CE2046">
        <w:rPr>
          <w:rFonts w:ascii="Calibri" w:hAnsi="Calibri"/>
          <w:b/>
          <w:sz w:val="22"/>
          <w:szCs w:val="24"/>
        </w:rPr>
        <w:t>4.3. Obavijest o donesenom Zaključku o dodjeli financijskih sredstava</w:t>
      </w:r>
    </w:p>
    <w:p w:rsidR="008B3E23" w:rsidRPr="00CE2046" w:rsidRDefault="00B37F83" w:rsidP="008B3E23">
      <w:pPr>
        <w:pStyle w:val="Text1"/>
        <w:spacing w:after="120"/>
        <w:ind w:left="0"/>
        <w:rPr>
          <w:rFonts w:ascii="Calibri" w:hAnsi="Calibri"/>
          <w:sz w:val="22"/>
          <w:szCs w:val="22"/>
        </w:rPr>
      </w:pPr>
      <w:r w:rsidRPr="00CE2046">
        <w:rPr>
          <w:rFonts w:ascii="Calibri" w:hAnsi="Calibri"/>
          <w:sz w:val="22"/>
          <w:szCs w:val="22"/>
        </w:rPr>
        <w:t xml:space="preserve">Nakon donošenja </w:t>
      </w:r>
      <w:r w:rsidR="008B3E23" w:rsidRPr="00CE2046">
        <w:rPr>
          <w:rFonts w:ascii="Calibri" w:hAnsi="Calibri"/>
          <w:sz w:val="22"/>
          <w:szCs w:val="22"/>
        </w:rPr>
        <w:t>Zaključka</w:t>
      </w:r>
      <w:r w:rsidR="006F1083" w:rsidRPr="00CE2046">
        <w:rPr>
          <w:rFonts w:ascii="Calibri" w:hAnsi="Calibri"/>
          <w:sz w:val="22"/>
          <w:szCs w:val="22"/>
        </w:rPr>
        <w:t xml:space="preserve">, </w:t>
      </w:r>
      <w:r w:rsidR="008B3E23" w:rsidRPr="00CE2046">
        <w:rPr>
          <w:rFonts w:ascii="Calibri" w:hAnsi="Calibri"/>
          <w:sz w:val="22"/>
          <w:szCs w:val="22"/>
        </w:rPr>
        <w:t>Županija će na svojoj mrežnoj stranici</w:t>
      </w:r>
      <w:r w:rsidRPr="00CE2046">
        <w:rPr>
          <w:rFonts w:ascii="Calibri" w:hAnsi="Calibri"/>
          <w:sz w:val="22"/>
          <w:szCs w:val="22"/>
        </w:rPr>
        <w:t xml:space="preserve"> (</w:t>
      </w:r>
      <w:hyperlink r:id="rId12" w:history="1">
        <w:r w:rsidRPr="00CE2046">
          <w:rPr>
            <w:rStyle w:val="Hiperveza"/>
            <w:rFonts w:ascii="Calibri" w:hAnsi="Calibri"/>
            <w:sz w:val="22"/>
            <w:szCs w:val="22"/>
          </w:rPr>
          <w:t>www.kckzz.hr</w:t>
        </w:r>
      </w:hyperlink>
      <w:r w:rsidRPr="00CE2046">
        <w:rPr>
          <w:rFonts w:ascii="Calibri" w:hAnsi="Calibri"/>
          <w:sz w:val="22"/>
          <w:szCs w:val="22"/>
        </w:rPr>
        <w:t xml:space="preserve">) </w:t>
      </w:r>
      <w:r w:rsidR="008B3E23" w:rsidRPr="00CE2046">
        <w:rPr>
          <w:rFonts w:ascii="Calibri" w:hAnsi="Calibri"/>
          <w:sz w:val="22"/>
          <w:szCs w:val="22"/>
        </w:rPr>
        <w:t xml:space="preserve">objaviti rezultate </w:t>
      </w:r>
      <w:r w:rsidR="0088630C">
        <w:rPr>
          <w:rFonts w:ascii="Calibri" w:hAnsi="Calibri"/>
          <w:sz w:val="22"/>
          <w:szCs w:val="22"/>
        </w:rPr>
        <w:t>Poziva</w:t>
      </w:r>
      <w:r w:rsidR="008B3E23" w:rsidRPr="00CE2046">
        <w:rPr>
          <w:rFonts w:ascii="Calibri" w:hAnsi="Calibri"/>
          <w:sz w:val="22"/>
          <w:szCs w:val="22"/>
        </w:rPr>
        <w:t xml:space="preserve"> s podacima o udrugama, </w:t>
      </w:r>
      <w:r w:rsidR="008B596C" w:rsidRPr="00CE2046">
        <w:rPr>
          <w:rFonts w:ascii="Calibri" w:hAnsi="Calibri"/>
          <w:sz w:val="22"/>
          <w:szCs w:val="22"/>
        </w:rPr>
        <w:t>referentnim brojevima projekata</w:t>
      </w:r>
      <w:r w:rsidR="008B3E23" w:rsidRPr="00CE2046">
        <w:rPr>
          <w:rFonts w:ascii="Calibri" w:hAnsi="Calibri"/>
          <w:sz w:val="22"/>
          <w:szCs w:val="22"/>
        </w:rPr>
        <w:t xml:space="preserve"> kojima su odobrena sredstva i iznosima odobrenih sredstava financiranja.</w:t>
      </w:r>
    </w:p>
    <w:p w:rsidR="008B3E23" w:rsidRPr="00CE2046" w:rsidRDefault="008B3E23" w:rsidP="008B3E23">
      <w:pPr>
        <w:pStyle w:val="Text1"/>
        <w:spacing w:after="120"/>
        <w:ind w:left="0"/>
        <w:rPr>
          <w:rFonts w:ascii="Calibri" w:hAnsi="Calibri"/>
          <w:sz w:val="22"/>
          <w:szCs w:val="22"/>
        </w:rPr>
      </w:pPr>
      <w:r w:rsidRPr="00CE2046">
        <w:rPr>
          <w:rFonts w:ascii="Calibri" w:hAnsi="Calibri"/>
          <w:sz w:val="22"/>
          <w:szCs w:val="22"/>
        </w:rPr>
        <w:t xml:space="preserve">Udruge čiji projekti </w:t>
      </w:r>
      <w:r w:rsidR="00BA4775" w:rsidRPr="00CE2046">
        <w:rPr>
          <w:rFonts w:ascii="Calibri" w:hAnsi="Calibri"/>
          <w:sz w:val="22"/>
          <w:szCs w:val="22"/>
        </w:rPr>
        <w:t xml:space="preserve">nisu prihvaćeni za financiranje </w:t>
      </w:r>
      <w:r w:rsidRPr="00CE2046">
        <w:rPr>
          <w:rFonts w:ascii="Calibri" w:hAnsi="Calibri"/>
          <w:sz w:val="22"/>
          <w:szCs w:val="22"/>
        </w:rPr>
        <w:t>bit će</w:t>
      </w:r>
      <w:r w:rsidR="00BA4775" w:rsidRPr="00CE2046">
        <w:rPr>
          <w:rFonts w:ascii="Calibri" w:hAnsi="Calibri"/>
          <w:sz w:val="22"/>
          <w:szCs w:val="22"/>
        </w:rPr>
        <w:t xml:space="preserve"> </w:t>
      </w:r>
      <w:r w:rsidRPr="00CE2046">
        <w:rPr>
          <w:rFonts w:ascii="Calibri" w:hAnsi="Calibri"/>
          <w:sz w:val="22"/>
          <w:szCs w:val="22"/>
        </w:rPr>
        <w:t xml:space="preserve">u roku 8 radnih dana od donošenja Zaključka o dodjeli sredstava, obaviješteni o razlozima nefinanciranja njihovog projekta uz navođenje ostvarenog broja </w:t>
      </w:r>
      <w:r w:rsidRPr="001A0934">
        <w:rPr>
          <w:rFonts w:ascii="Calibri" w:hAnsi="Calibri"/>
          <w:sz w:val="22"/>
          <w:szCs w:val="22"/>
        </w:rPr>
        <w:t xml:space="preserve">bodova. </w:t>
      </w:r>
      <w:r w:rsidR="0088630C" w:rsidRPr="001A0934">
        <w:rPr>
          <w:rFonts w:ascii="Calibri" w:hAnsi="Calibri"/>
          <w:sz w:val="22"/>
          <w:szCs w:val="22"/>
        </w:rPr>
        <w:t>Obavijest će</w:t>
      </w:r>
      <w:r w:rsidR="00907960" w:rsidRPr="001A0934">
        <w:rPr>
          <w:rFonts w:ascii="Calibri" w:hAnsi="Calibri"/>
          <w:sz w:val="22"/>
          <w:szCs w:val="22"/>
        </w:rPr>
        <w:t xml:space="preserve"> putem e-pošte</w:t>
      </w:r>
      <w:r w:rsidR="0088630C" w:rsidRPr="001A0934">
        <w:rPr>
          <w:rFonts w:ascii="Calibri" w:hAnsi="Calibri"/>
          <w:sz w:val="22"/>
          <w:szCs w:val="22"/>
        </w:rPr>
        <w:t>,</w:t>
      </w:r>
      <w:r w:rsidR="00907960" w:rsidRPr="001A0934">
        <w:rPr>
          <w:rFonts w:ascii="Calibri" w:hAnsi="Calibri"/>
          <w:sz w:val="22"/>
          <w:szCs w:val="22"/>
        </w:rPr>
        <w:t xml:space="preserve"> na adresu navedenu u B1 - Obrascu opisa projekta</w:t>
      </w:r>
      <w:r w:rsidR="0088630C" w:rsidRPr="001A0934">
        <w:rPr>
          <w:rFonts w:ascii="Calibri" w:hAnsi="Calibri"/>
          <w:sz w:val="22"/>
          <w:szCs w:val="22"/>
        </w:rPr>
        <w:t>, uputiti Služba</w:t>
      </w:r>
      <w:r w:rsidR="0088630C">
        <w:rPr>
          <w:rFonts w:ascii="Calibri" w:hAnsi="Calibri"/>
          <w:sz w:val="22"/>
          <w:szCs w:val="22"/>
        </w:rPr>
        <w:t xml:space="preserve"> ur</w:t>
      </w:r>
      <w:r w:rsidR="00FC20BD">
        <w:rPr>
          <w:rFonts w:ascii="Calibri" w:hAnsi="Calibri"/>
          <w:sz w:val="22"/>
          <w:szCs w:val="22"/>
        </w:rPr>
        <w:t>eda župana.</w:t>
      </w:r>
    </w:p>
    <w:p w:rsidR="00B37F83" w:rsidRPr="00CE2046" w:rsidRDefault="00B37F83" w:rsidP="00B37F83">
      <w:pPr>
        <w:pStyle w:val="Text1"/>
        <w:spacing w:after="120"/>
        <w:ind w:left="0"/>
        <w:rPr>
          <w:rFonts w:ascii="Calibri" w:hAnsi="Calibri"/>
          <w:sz w:val="22"/>
          <w:szCs w:val="22"/>
        </w:rPr>
      </w:pPr>
      <w:r w:rsidRPr="00CE2046">
        <w:rPr>
          <w:rFonts w:ascii="Calibri" w:hAnsi="Calibri"/>
          <w:sz w:val="22"/>
          <w:szCs w:val="22"/>
        </w:rPr>
        <w:t>Udrugama kojima nisu odobrena financijska sredstva, može se na njihov zahtjev u roku od osam dana od dan</w:t>
      </w:r>
      <w:r w:rsidR="00873644" w:rsidRPr="00CE2046">
        <w:rPr>
          <w:rFonts w:ascii="Calibri" w:hAnsi="Calibri"/>
          <w:sz w:val="22"/>
          <w:szCs w:val="22"/>
        </w:rPr>
        <w:t xml:space="preserve">a primitka pisane obavijesti o </w:t>
      </w:r>
      <w:r w:rsidRPr="00CE2046">
        <w:rPr>
          <w:rFonts w:ascii="Calibri" w:hAnsi="Calibri"/>
          <w:sz w:val="22"/>
          <w:szCs w:val="22"/>
        </w:rPr>
        <w:t xml:space="preserve">rezultatima natječaja omogućiti uvid u zbirnu ocjenu ISKLJUČIVO njihove prijave, uz pravo Županije da zaštiti tajnost podataka o osobama koje su ocjenjivale prijavu. </w:t>
      </w:r>
      <w:r w:rsidR="000F3B4D" w:rsidRPr="00CE2046">
        <w:rPr>
          <w:rFonts w:ascii="Calibri" w:hAnsi="Calibri"/>
          <w:sz w:val="22"/>
          <w:szCs w:val="22"/>
        </w:rPr>
        <w:t xml:space="preserve"> Zahtjev za uvid u ocjenu dostavlja </w:t>
      </w:r>
      <w:r w:rsidR="00873644" w:rsidRPr="00CE2046">
        <w:rPr>
          <w:rFonts w:ascii="Calibri" w:hAnsi="Calibri"/>
          <w:sz w:val="22"/>
          <w:szCs w:val="22"/>
        </w:rPr>
        <w:t>prijavitelj</w:t>
      </w:r>
      <w:r w:rsidR="000F3B4D" w:rsidRPr="00CE2046">
        <w:rPr>
          <w:rFonts w:ascii="Calibri" w:hAnsi="Calibri"/>
          <w:sz w:val="22"/>
          <w:szCs w:val="22"/>
        </w:rPr>
        <w:t xml:space="preserve"> elektroničkim ili pisanim putem nadležnom upravnom odjelu (</w:t>
      </w:r>
      <w:r w:rsidR="00FC20BD">
        <w:rPr>
          <w:rFonts w:ascii="Calibri" w:hAnsi="Calibri"/>
          <w:sz w:val="22"/>
          <w:szCs w:val="22"/>
        </w:rPr>
        <w:t>Služba ureda župana</w:t>
      </w:r>
      <w:r w:rsidR="000F3B4D" w:rsidRPr="00CE2046">
        <w:rPr>
          <w:rFonts w:ascii="Calibri" w:hAnsi="Calibri"/>
          <w:sz w:val="22"/>
          <w:szCs w:val="22"/>
        </w:rPr>
        <w:t>).</w:t>
      </w:r>
    </w:p>
    <w:p w:rsidR="008B3E23" w:rsidRPr="001A0934" w:rsidRDefault="008B3E23" w:rsidP="008B3E23">
      <w:pPr>
        <w:pStyle w:val="Text1"/>
        <w:spacing w:after="120"/>
        <w:ind w:left="0"/>
        <w:rPr>
          <w:rFonts w:ascii="Calibri" w:hAnsi="Calibri"/>
          <w:sz w:val="22"/>
          <w:szCs w:val="22"/>
        </w:rPr>
      </w:pPr>
      <w:r w:rsidRPr="00CE2046">
        <w:rPr>
          <w:rFonts w:ascii="Calibri" w:hAnsi="Calibri"/>
          <w:sz w:val="22"/>
          <w:szCs w:val="22"/>
        </w:rPr>
        <w:t xml:space="preserve">Udruge koje su nezadovoljne Zaključkom, mogu u roku od 8 dana od dana primitka obavijesti podnijeti </w:t>
      </w:r>
      <w:r w:rsidRPr="001A0934">
        <w:rPr>
          <w:rFonts w:ascii="Calibri" w:hAnsi="Calibri"/>
          <w:sz w:val="22"/>
          <w:szCs w:val="22"/>
        </w:rPr>
        <w:t>prigovor Povjerenstvu za prigovore</w:t>
      </w:r>
      <w:r w:rsidR="00873644" w:rsidRPr="001A0934">
        <w:rPr>
          <w:rFonts w:ascii="Calibri" w:hAnsi="Calibri"/>
          <w:sz w:val="22"/>
          <w:szCs w:val="22"/>
        </w:rPr>
        <w:t xml:space="preserve"> koje će </w:t>
      </w:r>
      <w:r w:rsidRPr="001A0934">
        <w:rPr>
          <w:rFonts w:ascii="Calibri" w:hAnsi="Calibri"/>
          <w:sz w:val="22"/>
          <w:szCs w:val="22"/>
        </w:rPr>
        <w:t xml:space="preserve">u roku od </w:t>
      </w:r>
      <w:r w:rsidR="0040398E" w:rsidRPr="001A0934">
        <w:rPr>
          <w:rFonts w:ascii="Calibri" w:hAnsi="Calibri"/>
          <w:sz w:val="22"/>
          <w:szCs w:val="22"/>
        </w:rPr>
        <w:t>8</w:t>
      </w:r>
      <w:r w:rsidRPr="001A0934">
        <w:rPr>
          <w:rFonts w:ascii="Calibri" w:hAnsi="Calibri"/>
          <w:sz w:val="22"/>
          <w:szCs w:val="22"/>
        </w:rPr>
        <w:t xml:space="preserve"> dana od primitka prigov</w:t>
      </w:r>
      <w:r w:rsidR="006F1083" w:rsidRPr="001A0934">
        <w:rPr>
          <w:rFonts w:ascii="Calibri" w:hAnsi="Calibri"/>
          <w:sz w:val="22"/>
          <w:szCs w:val="22"/>
        </w:rPr>
        <w:t>ora</w:t>
      </w:r>
      <w:r w:rsidR="00873644" w:rsidRPr="001A0934">
        <w:rPr>
          <w:rFonts w:ascii="Calibri" w:hAnsi="Calibri"/>
          <w:sz w:val="22"/>
          <w:szCs w:val="22"/>
        </w:rPr>
        <w:t xml:space="preserve"> odlučiti o istom.</w:t>
      </w:r>
    </w:p>
    <w:p w:rsidR="00B37F83" w:rsidRPr="00CE2046" w:rsidRDefault="00B37F83" w:rsidP="004C7A0D">
      <w:pPr>
        <w:spacing w:line="240" w:lineRule="atLeast"/>
        <w:jc w:val="both"/>
        <w:rPr>
          <w:rFonts w:asciiTheme="minorHAnsi" w:hAnsiTheme="minorHAnsi" w:cstheme="minorHAnsi"/>
          <w:sz w:val="22"/>
          <w:szCs w:val="22"/>
        </w:rPr>
      </w:pPr>
      <w:r w:rsidRPr="00CE2046">
        <w:rPr>
          <w:rFonts w:asciiTheme="minorHAnsi" w:hAnsiTheme="minorHAnsi" w:cstheme="minorHAnsi"/>
          <w:sz w:val="22"/>
          <w:szCs w:val="22"/>
        </w:rPr>
        <w:lastRenderedPageBreak/>
        <w:t xml:space="preserve">Prijavitelj ima pravo podnijeti prigovor na odluku o dodjeli sredstava ili rezultate procjene prijava i to </w:t>
      </w:r>
      <w:r w:rsidRPr="00CE2046">
        <w:rPr>
          <w:rFonts w:asciiTheme="minorHAnsi" w:hAnsiTheme="minorHAnsi" w:cstheme="minorHAnsi"/>
          <w:b/>
          <w:sz w:val="22"/>
          <w:szCs w:val="22"/>
        </w:rPr>
        <w:t>isključivo</w:t>
      </w:r>
      <w:r w:rsidRPr="00CE2046">
        <w:rPr>
          <w:rFonts w:asciiTheme="minorHAnsi" w:hAnsiTheme="minorHAnsi" w:cstheme="minorHAnsi"/>
          <w:sz w:val="22"/>
          <w:szCs w:val="22"/>
        </w:rPr>
        <w:t xml:space="preserve"> na natječajni postupak te eventualno bodovanje nekog kriterija s 0 bodova, ako udruga smatra da je u prijavi dostavila dovoljno argumenata za drugačije bodovanje.</w:t>
      </w:r>
    </w:p>
    <w:p w:rsidR="00CA6BC9" w:rsidRPr="00CE2046" w:rsidRDefault="00B37F83" w:rsidP="004C7A0D">
      <w:pPr>
        <w:spacing w:line="240" w:lineRule="atLeast"/>
        <w:jc w:val="both"/>
        <w:rPr>
          <w:rFonts w:asciiTheme="minorHAnsi" w:hAnsiTheme="minorHAnsi" w:cstheme="minorHAnsi"/>
          <w:sz w:val="22"/>
          <w:szCs w:val="22"/>
        </w:rPr>
      </w:pPr>
      <w:r w:rsidRPr="00CE2046">
        <w:rPr>
          <w:rFonts w:asciiTheme="minorHAnsi" w:hAnsiTheme="minorHAnsi" w:cstheme="minorHAnsi"/>
          <w:sz w:val="22"/>
          <w:szCs w:val="22"/>
        </w:rPr>
        <w:t>Pr</w:t>
      </w:r>
      <w:r w:rsidR="0040398E">
        <w:rPr>
          <w:rFonts w:asciiTheme="minorHAnsi" w:hAnsiTheme="minorHAnsi" w:cstheme="minorHAnsi"/>
          <w:sz w:val="22"/>
          <w:szCs w:val="22"/>
        </w:rPr>
        <w:t>igovor se ne može podnijeti na O</w:t>
      </w:r>
      <w:r w:rsidRPr="00CE2046">
        <w:rPr>
          <w:rFonts w:asciiTheme="minorHAnsi" w:hAnsiTheme="minorHAnsi" w:cstheme="minorHAnsi"/>
          <w:sz w:val="22"/>
          <w:szCs w:val="22"/>
        </w:rPr>
        <w:t>dluku o neodobravanju sredstava ili visinu dodijeljenih sredstava.</w:t>
      </w:r>
    </w:p>
    <w:p w:rsidR="004C7A0D" w:rsidRPr="00CE2046" w:rsidRDefault="004C7A0D" w:rsidP="004C7A0D">
      <w:pPr>
        <w:spacing w:line="240" w:lineRule="atLeast"/>
        <w:jc w:val="both"/>
        <w:rPr>
          <w:rFonts w:asciiTheme="minorHAnsi" w:hAnsiTheme="minorHAnsi" w:cstheme="minorHAnsi"/>
          <w:sz w:val="22"/>
          <w:szCs w:val="22"/>
        </w:rPr>
      </w:pPr>
    </w:p>
    <w:p w:rsidR="00B37F83" w:rsidRPr="003144EA" w:rsidRDefault="00B37F83" w:rsidP="004C7A0D">
      <w:pPr>
        <w:pStyle w:val="Text1"/>
        <w:spacing w:line="240" w:lineRule="atLeast"/>
        <w:ind w:left="0"/>
        <w:rPr>
          <w:rFonts w:ascii="Calibri" w:hAnsi="Calibri"/>
          <w:sz w:val="22"/>
          <w:szCs w:val="22"/>
        </w:rPr>
      </w:pPr>
      <w:r w:rsidRPr="003144EA">
        <w:rPr>
          <w:rFonts w:ascii="Calibri" w:hAnsi="Calibri"/>
          <w:sz w:val="22"/>
          <w:szCs w:val="22"/>
        </w:rPr>
        <w:t xml:space="preserve">Postupak dodjele financijskih sredstava </w:t>
      </w:r>
      <w:r w:rsidR="005914ED" w:rsidRPr="003144EA">
        <w:rPr>
          <w:rFonts w:ascii="Calibri" w:hAnsi="Calibri"/>
          <w:sz w:val="22"/>
          <w:szCs w:val="22"/>
        </w:rPr>
        <w:t>udrugama</w:t>
      </w:r>
      <w:r w:rsidRPr="003144EA">
        <w:rPr>
          <w:rFonts w:ascii="Calibri" w:hAnsi="Calibri"/>
          <w:sz w:val="22"/>
          <w:szCs w:val="22"/>
        </w:rPr>
        <w:t xml:space="preserve"> je akt poslovanja i ne vodi se kao upravni postupak te se na postupak prigovora ne primjenjuju odredbe o žalbi kao pravnom lijeku u upravnom postupku</w:t>
      </w:r>
      <w:r w:rsidR="003144EA" w:rsidRPr="003144EA">
        <w:rPr>
          <w:rFonts w:ascii="Calibri" w:hAnsi="Calibri"/>
          <w:sz w:val="22"/>
          <w:szCs w:val="22"/>
        </w:rPr>
        <w:t>.</w:t>
      </w:r>
    </w:p>
    <w:p w:rsidR="006F1083" w:rsidRPr="00CE2046" w:rsidRDefault="00B37F83" w:rsidP="00B37F83">
      <w:pPr>
        <w:pStyle w:val="Text1"/>
        <w:ind w:left="0"/>
        <w:rPr>
          <w:rFonts w:ascii="Calibri" w:hAnsi="Calibri"/>
          <w:sz w:val="22"/>
          <w:szCs w:val="22"/>
        </w:rPr>
      </w:pPr>
      <w:r w:rsidRPr="00CE2046">
        <w:rPr>
          <w:rFonts w:ascii="Calibri" w:hAnsi="Calibri"/>
          <w:sz w:val="22"/>
          <w:szCs w:val="22"/>
        </w:rPr>
        <w:t>Prigovor ne odgađa izvršenje odluke i daljnju provedbu natječajnog postupka.</w:t>
      </w:r>
      <w:r w:rsidR="006F1083" w:rsidRPr="00CE2046">
        <w:rPr>
          <w:rFonts w:ascii="Calibri" w:hAnsi="Calibri"/>
          <w:sz w:val="22"/>
          <w:szCs w:val="22"/>
        </w:rPr>
        <w:t xml:space="preserve"> U slučaju prihvaćanja prigovora ponovno se provodi procjena kvalitete pr</w:t>
      </w:r>
      <w:r w:rsidR="00CA6BC9" w:rsidRPr="00CE2046">
        <w:rPr>
          <w:rFonts w:ascii="Calibri" w:hAnsi="Calibri"/>
          <w:sz w:val="22"/>
          <w:szCs w:val="22"/>
        </w:rPr>
        <w:t>ijave. Ukoliko se ponovnom proc</w:t>
      </w:r>
      <w:r w:rsidR="006F1083" w:rsidRPr="00CE2046">
        <w:rPr>
          <w:rFonts w:ascii="Calibri" w:hAnsi="Calibri"/>
          <w:sz w:val="22"/>
          <w:szCs w:val="22"/>
        </w:rPr>
        <w:t>jenom kvalitete prijave utvrdi da prijava može biti financirana, na prijedlog Povjerenstva za prigovore</w:t>
      </w:r>
      <w:r w:rsidR="00A4213E">
        <w:rPr>
          <w:rFonts w:ascii="Calibri" w:hAnsi="Calibri"/>
          <w:sz w:val="22"/>
          <w:szCs w:val="22"/>
        </w:rPr>
        <w:t>,</w:t>
      </w:r>
      <w:r w:rsidR="006F1083" w:rsidRPr="00CE2046">
        <w:rPr>
          <w:rFonts w:ascii="Calibri" w:hAnsi="Calibri"/>
          <w:sz w:val="22"/>
          <w:szCs w:val="22"/>
        </w:rPr>
        <w:t xml:space="preserve"> Župan donosi izmjenu Zaključka na temelju koje se s prijaviteljem potpisuje Ugovor</w:t>
      </w:r>
      <w:r w:rsidR="002841EB" w:rsidRPr="00CE2046">
        <w:rPr>
          <w:rFonts w:ascii="Calibri" w:hAnsi="Calibri"/>
          <w:sz w:val="22"/>
          <w:szCs w:val="22"/>
        </w:rPr>
        <w:t>.</w:t>
      </w:r>
    </w:p>
    <w:p w:rsidR="00F20A9C" w:rsidRPr="00CE2046" w:rsidRDefault="00BB0FCC" w:rsidP="00300B62">
      <w:pPr>
        <w:pStyle w:val="Text1"/>
        <w:tabs>
          <w:tab w:val="left" w:pos="567"/>
          <w:tab w:val="left" w:pos="2608"/>
          <w:tab w:val="left" w:pos="3317"/>
        </w:tabs>
        <w:spacing w:before="240" w:after="120"/>
        <w:ind w:left="0"/>
        <w:rPr>
          <w:rFonts w:ascii="Calibri" w:hAnsi="Calibri"/>
          <w:b/>
          <w:sz w:val="22"/>
          <w:szCs w:val="24"/>
        </w:rPr>
      </w:pPr>
      <w:r w:rsidRPr="00CE2046">
        <w:rPr>
          <w:rFonts w:ascii="Calibri" w:hAnsi="Calibri"/>
          <w:b/>
          <w:sz w:val="22"/>
          <w:szCs w:val="24"/>
        </w:rPr>
        <w:t>4.4</w:t>
      </w:r>
      <w:r w:rsidR="005B0D49" w:rsidRPr="00CE2046">
        <w:rPr>
          <w:rFonts w:ascii="Calibri" w:hAnsi="Calibri"/>
          <w:b/>
          <w:sz w:val="22"/>
          <w:szCs w:val="24"/>
        </w:rPr>
        <w:t xml:space="preserve">. </w:t>
      </w:r>
      <w:r w:rsidR="008B3E23" w:rsidRPr="00CE2046">
        <w:rPr>
          <w:rFonts w:ascii="Calibri" w:hAnsi="Calibri"/>
          <w:b/>
          <w:sz w:val="22"/>
          <w:szCs w:val="24"/>
        </w:rPr>
        <w:t>Dostava dodatne dokumentacije, pregovaranje i ugovaranje</w:t>
      </w:r>
    </w:p>
    <w:p w:rsidR="00BF1598" w:rsidRPr="00CE2046" w:rsidRDefault="008D4C59" w:rsidP="00300B62">
      <w:pPr>
        <w:spacing w:after="120"/>
        <w:jc w:val="both"/>
        <w:rPr>
          <w:rFonts w:ascii="Calibri" w:hAnsi="Calibri"/>
          <w:sz w:val="22"/>
          <w:szCs w:val="22"/>
        </w:rPr>
      </w:pPr>
      <w:bookmarkStart w:id="19" w:name="_Toc40507654"/>
      <w:r w:rsidRPr="00CE2046">
        <w:rPr>
          <w:rFonts w:ascii="Calibri" w:hAnsi="Calibri"/>
          <w:sz w:val="22"/>
          <w:szCs w:val="22"/>
        </w:rPr>
        <w:t>Kako bi se izbje</w:t>
      </w:r>
      <w:r w:rsidR="00867535" w:rsidRPr="00CE2046">
        <w:rPr>
          <w:rFonts w:ascii="Calibri" w:hAnsi="Calibri"/>
          <w:sz w:val="22"/>
          <w:szCs w:val="22"/>
        </w:rPr>
        <w:t>g</w:t>
      </w:r>
      <w:r w:rsidRPr="00CE2046">
        <w:rPr>
          <w:rFonts w:ascii="Calibri" w:hAnsi="Calibri"/>
          <w:sz w:val="22"/>
          <w:szCs w:val="22"/>
        </w:rPr>
        <w:t xml:space="preserve">li dodatni nepotrebni troškovi prilikom prijave na natječaj, </w:t>
      </w:r>
      <w:r w:rsidR="0036396C" w:rsidRPr="00CE2046">
        <w:rPr>
          <w:rFonts w:ascii="Calibri" w:hAnsi="Calibri"/>
          <w:sz w:val="22"/>
          <w:szCs w:val="22"/>
        </w:rPr>
        <w:t>davatelj financijskih sredstava</w:t>
      </w:r>
      <w:r w:rsidRPr="00CE2046">
        <w:rPr>
          <w:rFonts w:ascii="Calibri" w:hAnsi="Calibri"/>
          <w:sz w:val="22"/>
          <w:szCs w:val="22"/>
        </w:rPr>
        <w:t xml:space="preserve"> tražit će dodatnu dokumentaciju isključivo od onih prijavitelja koji su, temeljem postupka procjene prijava, ušli na Privr</w:t>
      </w:r>
      <w:r w:rsidR="006D0219" w:rsidRPr="00CE2046">
        <w:rPr>
          <w:rFonts w:ascii="Calibri" w:hAnsi="Calibri"/>
          <w:sz w:val="22"/>
          <w:szCs w:val="22"/>
        </w:rPr>
        <w:t xml:space="preserve">emenu listu odabranih </w:t>
      </w:r>
      <w:r w:rsidR="00873644" w:rsidRPr="00CE2046">
        <w:rPr>
          <w:rFonts w:ascii="Calibri" w:hAnsi="Calibri"/>
          <w:sz w:val="22"/>
          <w:szCs w:val="22"/>
        </w:rPr>
        <w:t>projekata</w:t>
      </w:r>
      <w:r w:rsidRPr="00CE2046">
        <w:rPr>
          <w:rFonts w:ascii="Calibri" w:hAnsi="Calibri"/>
          <w:sz w:val="22"/>
          <w:szCs w:val="22"/>
        </w:rPr>
        <w:t xml:space="preserve"> za dodjelu sredstava. </w:t>
      </w:r>
    </w:p>
    <w:p w:rsidR="00BF1598" w:rsidRPr="00CE2046" w:rsidRDefault="00BF1598" w:rsidP="00BF1598">
      <w:pPr>
        <w:jc w:val="both"/>
        <w:rPr>
          <w:rFonts w:asciiTheme="minorHAnsi" w:hAnsiTheme="minorHAnsi" w:cstheme="minorHAnsi"/>
          <w:sz w:val="22"/>
          <w:szCs w:val="22"/>
        </w:rPr>
      </w:pPr>
      <w:r w:rsidRPr="00CE2046">
        <w:rPr>
          <w:rFonts w:ascii="Calibri" w:hAnsi="Calibri"/>
          <w:sz w:val="22"/>
          <w:szCs w:val="22"/>
        </w:rPr>
        <w:t xml:space="preserve">Dodatnu dokumentaciju zatražiti će nadležni upravni odjel </w:t>
      </w:r>
      <w:r w:rsidR="00CA6BC9" w:rsidRPr="00CE2046">
        <w:rPr>
          <w:rFonts w:asciiTheme="minorHAnsi" w:hAnsiTheme="minorHAnsi" w:cstheme="minorHAnsi"/>
          <w:sz w:val="22"/>
          <w:szCs w:val="22"/>
        </w:rPr>
        <w:t xml:space="preserve">slanjem </w:t>
      </w:r>
      <w:r w:rsidRPr="00CE2046">
        <w:rPr>
          <w:rFonts w:asciiTheme="minorHAnsi" w:hAnsiTheme="minorHAnsi" w:cstheme="minorHAnsi"/>
          <w:sz w:val="22"/>
          <w:szCs w:val="22"/>
        </w:rPr>
        <w:t xml:space="preserve">Zahtjeva za dostavu dodatne </w:t>
      </w:r>
      <w:r w:rsidRPr="001A0934">
        <w:rPr>
          <w:rFonts w:asciiTheme="minorHAnsi" w:hAnsiTheme="minorHAnsi" w:cstheme="minorHAnsi"/>
          <w:sz w:val="22"/>
          <w:szCs w:val="22"/>
        </w:rPr>
        <w:t>dokumentacije na adresu e-pošte navedenu u B1 - Obrascu opisa projekta. Rok za dostavu dodatne</w:t>
      </w:r>
      <w:r w:rsidRPr="00CE2046">
        <w:rPr>
          <w:rFonts w:asciiTheme="minorHAnsi" w:hAnsiTheme="minorHAnsi" w:cstheme="minorHAnsi"/>
          <w:sz w:val="22"/>
          <w:szCs w:val="22"/>
        </w:rPr>
        <w:t xml:space="preserve"> dokumentacije je 10 dana od dana slanja navedenog zahtjeva.</w:t>
      </w:r>
    </w:p>
    <w:p w:rsidR="00CA6BC9" w:rsidRPr="00CE2046" w:rsidRDefault="00CA6BC9" w:rsidP="00A42639">
      <w:pPr>
        <w:jc w:val="both"/>
        <w:rPr>
          <w:rFonts w:ascii="Calibri" w:hAnsi="Calibri"/>
          <w:sz w:val="22"/>
          <w:szCs w:val="22"/>
        </w:rPr>
      </w:pPr>
    </w:p>
    <w:p w:rsidR="00E513AC" w:rsidRPr="008458DA" w:rsidRDefault="005B0D49" w:rsidP="00A42639">
      <w:pPr>
        <w:jc w:val="both"/>
        <w:rPr>
          <w:rFonts w:ascii="Calibri" w:hAnsi="Calibri"/>
          <w:sz w:val="22"/>
          <w:szCs w:val="22"/>
        </w:rPr>
      </w:pPr>
      <w:r w:rsidRPr="008458DA">
        <w:rPr>
          <w:rFonts w:ascii="Calibri" w:hAnsi="Calibri"/>
          <w:sz w:val="22"/>
          <w:szCs w:val="22"/>
        </w:rPr>
        <w:t xml:space="preserve">Dodatna </w:t>
      </w:r>
      <w:r w:rsidR="008D4C59" w:rsidRPr="008458DA">
        <w:rPr>
          <w:rFonts w:ascii="Calibri" w:hAnsi="Calibri"/>
          <w:sz w:val="22"/>
          <w:szCs w:val="22"/>
        </w:rPr>
        <w:t>dokumentaciju koja će biti tražena</w:t>
      </w:r>
      <w:r w:rsidR="00E513AC" w:rsidRPr="008458DA">
        <w:rPr>
          <w:rFonts w:ascii="Calibri" w:hAnsi="Calibri"/>
          <w:sz w:val="22"/>
          <w:szCs w:val="22"/>
        </w:rPr>
        <w:t>:</w:t>
      </w:r>
    </w:p>
    <w:p w:rsidR="00E513AC" w:rsidRPr="008458DA" w:rsidRDefault="00E513AC" w:rsidP="00942DB1">
      <w:pPr>
        <w:pStyle w:val="Odlomakpopisa"/>
        <w:numPr>
          <w:ilvl w:val="0"/>
          <w:numId w:val="27"/>
        </w:numPr>
        <w:spacing w:after="0" w:line="240" w:lineRule="auto"/>
        <w:jc w:val="both"/>
      </w:pPr>
      <w:r w:rsidRPr="008458DA">
        <w:t xml:space="preserve">izmijenjeni opisni obrazac prijave i/ili </w:t>
      </w:r>
      <w:r w:rsidR="00BF1598" w:rsidRPr="008458DA">
        <w:t xml:space="preserve">izmijenjeni </w:t>
      </w:r>
      <w:r w:rsidRPr="008458DA">
        <w:t>obrazac proračuna (prijavitelji za koje je predloženo djelomično sufinanciranje)</w:t>
      </w:r>
      <w:r w:rsidR="00AC050A" w:rsidRPr="008458DA">
        <w:t>;</w:t>
      </w:r>
      <w:r w:rsidRPr="008458DA">
        <w:t xml:space="preserve"> </w:t>
      </w:r>
    </w:p>
    <w:p w:rsidR="0059130D" w:rsidRPr="008458DA" w:rsidRDefault="00873644" w:rsidP="00942DB1">
      <w:pPr>
        <w:pStyle w:val="Odlomakpopisa"/>
        <w:numPr>
          <w:ilvl w:val="0"/>
          <w:numId w:val="27"/>
        </w:numPr>
        <w:spacing w:after="0" w:line="240" w:lineRule="auto"/>
        <w:jc w:val="both"/>
      </w:pPr>
      <w:r w:rsidRPr="008458DA">
        <w:t>Potvrda</w:t>
      </w:r>
      <w:r w:rsidR="0059130D" w:rsidRPr="008458DA">
        <w:t xml:space="preserve"> Porezne uprave o nepostojanju duga s osnove plaćanja doprinosa za mirovinsko i z</w:t>
      </w:r>
      <w:r w:rsidRPr="008458DA">
        <w:t>dravstveno osiguranje i plaćanje</w:t>
      </w:r>
      <w:r w:rsidR="0059130D" w:rsidRPr="008458DA">
        <w:t xml:space="preserve"> poreza te drugih dava</w:t>
      </w:r>
      <w:r w:rsidR="00AC050A" w:rsidRPr="008458DA">
        <w:t xml:space="preserve">nja prema državnom proračunu, </w:t>
      </w:r>
      <w:r w:rsidRPr="008458DA">
        <w:t>ne starija</w:t>
      </w:r>
      <w:r w:rsidR="00E513AC" w:rsidRPr="008458DA">
        <w:t xml:space="preserve"> od 30 dana</w:t>
      </w:r>
      <w:r w:rsidR="00AC050A" w:rsidRPr="008458DA">
        <w:t>;</w:t>
      </w:r>
    </w:p>
    <w:p w:rsidR="00AC050A" w:rsidRPr="008458DA" w:rsidRDefault="0059130D" w:rsidP="00942DB1">
      <w:pPr>
        <w:pStyle w:val="Odlomakpopisa"/>
        <w:numPr>
          <w:ilvl w:val="0"/>
          <w:numId w:val="27"/>
        </w:numPr>
        <w:spacing w:after="0" w:line="240" w:lineRule="auto"/>
        <w:jc w:val="both"/>
      </w:pPr>
      <w:r w:rsidRPr="008458DA">
        <w:t xml:space="preserve">Uvjerenje nadležnog suda, ne starije od šest (6) mjeseci od dana objave </w:t>
      </w:r>
      <w:r w:rsidR="008458DA">
        <w:t>Poziva</w:t>
      </w:r>
      <w:r w:rsidRPr="008458DA">
        <w:t xml:space="preserve">, da se protiv osobe ovlaštene za zastupanje (koja je potpisala obrasce za prijavu programa/projekta i koja je ovlaštena potpisati ugovor o financiranju) </w:t>
      </w:r>
      <w:r w:rsidRPr="008458DA">
        <w:rPr>
          <w:b/>
        </w:rPr>
        <w:t>i</w:t>
      </w:r>
      <w:r w:rsidRPr="008458DA">
        <w:t xml:space="preserve"> voditelja programa/projekta ne vodi prekršajni, odnosno kazneni postupak u skladu s odredbama Uredbe</w:t>
      </w:r>
      <w:r w:rsidR="00AC050A" w:rsidRPr="008458DA">
        <w:t>;</w:t>
      </w:r>
    </w:p>
    <w:p w:rsidR="004C7A0D" w:rsidRPr="00CE2046" w:rsidRDefault="004C7A0D" w:rsidP="00A42639">
      <w:pPr>
        <w:jc w:val="both"/>
        <w:rPr>
          <w:rFonts w:asciiTheme="minorHAnsi" w:hAnsiTheme="minorHAnsi" w:cstheme="minorHAnsi"/>
          <w:sz w:val="22"/>
          <w:szCs w:val="22"/>
        </w:rPr>
      </w:pPr>
    </w:p>
    <w:p w:rsidR="008D4C59" w:rsidRPr="00CE2046" w:rsidRDefault="008D4C59" w:rsidP="00A42639">
      <w:pPr>
        <w:jc w:val="both"/>
        <w:rPr>
          <w:rFonts w:ascii="Calibri" w:hAnsi="Calibri"/>
          <w:sz w:val="22"/>
          <w:szCs w:val="22"/>
        </w:rPr>
      </w:pPr>
      <w:r w:rsidRPr="00CE2046">
        <w:rPr>
          <w:rFonts w:ascii="Calibri" w:hAnsi="Calibri"/>
          <w:sz w:val="22"/>
          <w:szCs w:val="22"/>
        </w:rPr>
        <w:t>Ukoliko prijavitelj ne dostavi traženu dodatn</w:t>
      </w:r>
      <w:r w:rsidR="00BF1598" w:rsidRPr="00CE2046">
        <w:rPr>
          <w:rFonts w:ascii="Calibri" w:hAnsi="Calibri"/>
          <w:sz w:val="22"/>
          <w:szCs w:val="22"/>
        </w:rPr>
        <w:t xml:space="preserve">u dokumentaciju u traženom roku, </w:t>
      </w:r>
      <w:r w:rsidRPr="00CE2046">
        <w:rPr>
          <w:rFonts w:ascii="Calibri" w:hAnsi="Calibri"/>
          <w:sz w:val="22"/>
          <w:szCs w:val="22"/>
        </w:rPr>
        <w:t xml:space="preserve">njegova prijava </w:t>
      </w:r>
      <w:r w:rsidR="004137C3" w:rsidRPr="00CE2046">
        <w:rPr>
          <w:rFonts w:ascii="Calibri" w:hAnsi="Calibri"/>
          <w:sz w:val="22"/>
          <w:szCs w:val="22"/>
        </w:rPr>
        <w:t>ć</w:t>
      </w:r>
      <w:r w:rsidRPr="00CE2046">
        <w:rPr>
          <w:rFonts w:ascii="Calibri" w:hAnsi="Calibri"/>
          <w:sz w:val="22"/>
          <w:szCs w:val="22"/>
        </w:rPr>
        <w:t>e se odbaciti kao nevažeća.</w:t>
      </w:r>
    </w:p>
    <w:p w:rsidR="00AC050A" w:rsidRPr="00CE2046" w:rsidRDefault="00AC050A" w:rsidP="00A42639">
      <w:pPr>
        <w:jc w:val="both"/>
        <w:rPr>
          <w:rFonts w:ascii="Calibri" w:hAnsi="Calibri"/>
          <w:sz w:val="22"/>
          <w:szCs w:val="22"/>
        </w:rPr>
      </w:pPr>
    </w:p>
    <w:p w:rsidR="008D4C59" w:rsidRPr="00CE2046" w:rsidRDefault="00AC050A" w:rsidP="00A42639">
      <w:pPr>
        <w:jc w:val="both"/>
        <w:rPr>
          <w:rFonts w:ascii="Calibri" w:hAnsi="Calibri"/>
          <w:sz w:val="22"/>
          <w:szCs w:val="22"/>
        </w:rPr>
      </w:pPr>
      <w:r w:rsidRPr="00CE2046">
        <w:rPr>
          <w:rFonts w:ascii="Calibri" w:hAnsi="Calibri"/>
          <w:sz w:val="22"/>
          <w:szCs w:val="22"/>
        </w:rPr>
        <w:t xml:space="preserve">Provjeru dodatne dokumentacije vrši </w:t>
      </w:r>
      <w:r w:rsidR="00FC20BD">
        <w:rPr>
          <w:rFonts w:ascii="Calibri" w:hAnsi="Calibri"/>
          <w:sz w:val="22"/>
          <w:szCs w:val="22"/>
        </w:rPr>
        <w:t>Služba ureda župana</w:t>
      </w:r>
      <w:r w:rsidR="007E763B">
        <w:rPr>
          <w:rFonts w:ascii="Calibri" w:hAnsi="Calibri"/>
          <w:sz w:val="22"/>
          <w:szCs w:val="22"/>
        </w:rPr>
        <w:t>.</w:t>
      </w:r>
    </w:p>
    <w:p w:rsidR="000F3B4D" w:rsidRPr="00CE2046" w:rsidRDefault="000F3B4D" w:rsidP="00A42639">
      <w:pPr>
        <w:jc w:val="both"/>
        <w:rPr>
          <w:rFonts w:ascii="Calibri" w:hAnsi="Calibri"/>
          <w:sz w:val="22"/>
          <w:szCs w:val="22"/>
        </w:rPr>
      </w:pPr>
    </w:p>
    <w:p w:rsidR="008D4C59" w:rsidRPr="00CE2046" w:rsidRDefault="008D4C59" w:rsidP="00A42639">
      <w:pPr>
        <w:jc w:val="both"/>
        <w:rPr>
          <w:rFonts w:ascii="Calibri" w:hAnsi="Calibri"/>
          <w:sz w:val="22"/>
          <w:szCs w:val="22"/>
        </w:rPr>
      </w:pPr>
      <w:r w:rsidRPr="00CE2046">
        <w:rPr>
          <w:rFonts w:ascii="Calibri" w:hAnsi="Calibri"/>
          <w:sz w:val="22"/>
          <w:szCs w:val="22"/>
        </w:rPr>
        <w:t>Ukoliko se provjerom dodatne dokumentacije ustanovi da neki od prijavitelja ne ispunjava tražene uvjete natječaja, njegova prijava neće se razmatrati za postupak ugovaranja.</w:t>
      </w:r>
    </w:p>
    <w:p w:rsidR="008D4C59" w:rsidRPr="00CE2046" w:rsidRDefault="008D4C59" w:rsidP="00A42639">
      <w:pPr>
        <w:jc w:val="both"/>
        <w:rPr>
          <w:rFonts w:ascii="Calibri" w:hAnsi="Calibri"/>
          <w:sz w:val="22"/>
          <w:szCs w:val="22"/>
        </w:rPr>
      </w:pPr>
    </w:p>
    <w:p w:rsidR="001A0934" w:rsidRPr="001A0934" w:rsidRDefault="008D4C59" w:rsidP="001A0934">
      <w:pPr>
        <w:jc w:val="both"/>
        <w:rPr>
          <w:rFonts w:ascii="Calibri" w:hAnsi="Calibri"/>
          <w:sz w:val="22"/>
          <w:szCs w:val="22"/>
        </w:rPr>
      </w:pPr>
      <w:r w:rsidRPr="00CE2046">
        <w:rPr>
          <w:rFonts w:ascii="Calibri" w:hAnsi="Calibri"/>
          <w:sz w:val="22"/>
          <w:szCs w:val="22"/>
        </w:rPr>
        <w:t>Rez</w:t>
      </w:r>
      <w:r w:rsidR="006D0219" w:rsidRPr="00CE2046">
        <w:rPr>
          <w:rFonts w:ascii="Calibri" w:hAnsi="Calibri"/>
          <w:sz w:val="22"/>
          <w:szCs w:val="22"/>
        </w:rPr>
        <w:t xml:space="preserve">ervna lista odabranih </w:t>
      </w:r>
      <w:r w:rsidR="004C7A0D" w:rsidRPr="00CE2046">
        <w:rPr>
          <w:rFonts w:ascii="Calibri" w:hAnsi="Calibri"/>
          <w:sz w:val="22"/>
          <w:szCs w:val="22"/>
        </w:rPr>
        <w:t xml:space="preserve">programa za </w:t>
      </w:r>
      <w:r w:rsidRPr="00CE2046">
        <w:rPr>
          <w:rFonts w:ascii="Calibri" w:hAnsi="Calibri"/>
          <w:sz w:val="22"/>
          <w:szCs w:val="22"/>
        </w:rPr>
        <w:t>dodjelu sredstava aktivirat će se prema redoslijedu ostvarenih bodova prilikom procjene ukoliko</w:t>
      </w:r>
      <w:r w:rsidR="000F3B4D" w:rsidRPr="00CE2046">
        <w:rPr>
          <w:rFonts w:ascii="Calibri" w:hAnsi="Calibri"/>
          <w:sz w:val="22"/>
          <w:szCs w:val="22"/>
        </w:rPr>
        <w:t xml:space="preserve"> se neki od odabranih projekata s privremene rang liste iz nekog razlog</w:t>
      </w:r>
      <w:r w:rsidR="007E763B">
        <w:rPr>
          <w:rFonts w:ascii="Calibri" w:hAnsi="Calibri"/>
          <w:sz w:val="22"/>
          <w:szCs w:val="22"/>
        </w:rPr>
        <w:t>a ne ugovori (nakon provjere do</w:t>
      </w:r>
      <w:r w:rsidR="000F3B4D" w:rsidRPr="00CE2046">
        <w:rPr>
          <w:rFonts w:ascii="Calibri" w:hAnsi="Calibri"/>
          <w:sz w:val="22"/>
          <w:szCs w:val="22"/>
        </w:rPr>
        <w:t>datne dokumentacije i postupka pregovaranja).</w:t>
      </w:r>
      <w:bookmarkStart w:id="20" w:name="_Toc413821767"/>
      <w:bookmarkStart w:id="21" w:name="_Toc40507657"/>
      <w:bookmarkEnd w:id="19"/>
    </w:p>
    <w:p w:rsidR="001A0934" w:rsidRPr="003144EA" w:rsidRDefault="001A0934" w:rsidP="003144EA">
      <w:pPr>
        <w:rPr>
          <w:rFonts w:ascii="Calibri" w:hAnsi="Calibri"/>
          <w:b/>
          <w:szCs w:val="24"/>
        </w:rPr>
      </w:pPr>
    </w:p>
    <w:p w:rsidR="003E5B75" w:rsidRPr="00CE2046" w:rsidRDefault="003E5B75" w:rsidP="00022138">
      <w:pPr>
        <w:jc w:val="center"/>
        <w:rPr>
          <w:rFonts w:ascii="Calibri" w:hAnsi="Calibri"/>
          <w:b/>
          <w:sz w:val="28"/>
          <w:szCs w:val="28"/>
        </w:rPr>
      </w:pPr>
      <w:r w:rsidRPr="00CE2046">
        <w:rPr>
          <w:rFonts w:ascii="Calibri" w:hAnsi="Calibri"/>
          <w:b/>
          <w:sz w:val="28"/>
          <w:szCs w:val="28"/>
        </w:rPr>
        <w:t xml:space="preserve">5. </w:t>
      </w:r>
      <w:r w:rsidR="00022138" w:rsidRPr="00CE2046">
        <w:rPr>
          <w:rFonts w:ascii="Calibri" w:hAnsi="Calibri"/>
          <w:b/>
          <w:sz w:val="28"/>
          <w:szCs w:val="28"/>
        </w:rPr>
        <w:t>Ugovor o financijskoj potpori</w:t>
      </w:r>
      <w:bookmarkEnd w:id="20"/>
    </w:p>
    <w:p w:rsidR="00022138" w:rsidRPr="00CE2046" w:rsidRDefault="00022138" w:rsidP="00022138">
      <w:pPr>
        <w:jc w:val="center"/>
        <w:rPr>
          <w:rFonts w:ascii="Calibri" w:hAnsi="Calibri"/>
          <w:b/>
          <w:sz w:val="28"/>
          <w:szCs w:val="28"/>
        </w:rPr>
      </w:pPr>
    </w:p>
    <w:p w:rsidR="00B37F83" w:rsidRPr="001A0934" w:rsidRDefault="006F1083" w:rsidP="00022138">
      <w:pPr>
        <w:pStyle w:val="Text1"/>
        <w:spacing w:after="120"/>
        <w:ind w:left="0"/>
        <w:rPr>
          <w:rFonts w:asciiTheme="minorHAnsi" w:hAnsiTheme="minorHAnsi" w:cstheme="minorHAnsi"/>
          <w:sz w:val="22"/>
          <w:szCs w:val="22"/>
        </w:rPr>
      </w:pPr>
      <w:r w:rsidRPr="00CE2046">
        <w:rPr>
          <w:rFonts w:ascii="Calibri" w:hAnsi="Calibri"/>
          <w:sz w:val="22"/>
          <w:szCs w:val="22"/>
        </w:rPr>
        <w:t xml:space="preserve">U roku od 30 dana od donošenja Zaključka, </w:t>
      </w:r>
      <w:r w:rsidR="00022138" w:rsidRPr="00CE2046">
        <w:rPr>
          <w:rFonts w:ascii="Calibri" w:hAnsi="Calibri"/>
          <w:sz w:val="22"/>
          <w:szCs w:val="22"/>
        </w:rPr>
        <w:t xml:space="preserve">Koprivničko-križevačka </w:t>
      </w:r>
      <w:r w:rsidRPr="00CE2046">
        <w:rPr>
          <w:rFonts w:ascii="Calibri" w:hAnsi="Calibri"/>
          <w:sz w:val="22"/>
          <w:szCs w:val="22"/>
        </w:rPr>
        <w:t xml:space="preserve">županija i </w:t>
      </w:r>
      <w:r w:rsidR="004C6754">
        <w:rPr>
          <w:rFonts w:ascii="Calibri" w:hAnsi="Calibri"/>
          <w:sz w:val="22"/>
          <w:szCs w:val="22"/>
        </w:rPr>
        <w:t>udruga</w:t>
      </w:r>
      <w:r w:rsidRPr="00CE2046">
        <w:rPr>
          <w:rFonts w:ascii="Calibri" w:hAnsi="Calibri"/>
          <w:sz w:val="22"/>
          <w:szCs w:val="22"/>
        </w:rPr>
        <w:t xml:space="preserve"> kojoj su</w:t>
      </w:r>
      <w:r w:rsidR="003E5B75" w:rsidRPr="00CE2046">
        <w:rPr>
          <w:rFonts w:ascii="Calibri" w:hAnsi="Calibri"/>
          <w:sz w:val="22"/>
          <w:szCs w:val="22"/>
        </w:rPr>
        <w:t xml:space="preserve"> dodijeljena </w:t>
      </w:r>
      <w:r w:rsidR="00873644" w:rsidRPr="00CE2046">
        <w:rPr>
          <w:rFonts w:ascii="Calibri" w:hAnsi="Calibri"/>
          <w:sz w:val="22"/>
          <w:szCs w:val="22"/>
        </w:rPr>
        <w:t>sredstv</w:t>
      </w:r>
      <w:r w:rsidR="003E5B75" w:rsidRPr="00CE2046">
        <w:rPr>
          <w:rFonts w:ascii="Calibri" w:hAnsi="Calibri"/>
          <w:sz w:val="22"/>
          <w:szCs w:val="22"/>
        </w:rPr>
        <w:t>a</w:t>
      </w:r>
      <w:r w:rsidR="007E763B">
        <w:rPr>
          <w:rFonts w:ascii="Calibri" w:hAnsi="Calibri"/>
          <w:sz w:val="22"/>
          <w:szCs w:val="22"/>
        </w:rPr>
        <w:t>,</w:t>
      </w:r>
      <w:r w:rsidR="003E5B75" w:rsidRPr="00CE2046">
        <w:rPr>
          <w:rFonts w:ascii="Calibri" w:hAnsi="Calibri"/>
          <w:sz w:val="22"/>
          <w:szCs w:val="22"/>
        </w:rPr>
        <w:t xml:space="preserve"> sklapaju</w:t>
      </w:r>
      <w:r w:rsidRPr="00CE2046">
        <w:rPr>
          <w:rFonts w:ascii="Calibri" w:hAnsi="Calibri"/>
          <w:sz w:val="22"/>
          <w:szCs w:val="22"/>
        </w:rPr>
        <w:t xml:space="preserve"> </w:t>
      </w:r>
      <w:r w:rsidR="00873644" w:rsidRPr="00CE2046">
        <w:rPr>
          <w:rFonts w:ascii="Calibri" w:hAnsi="Calibri"/>
          <w:sz w:val="22"/>
          <w:szCs w:val="22"/>
        </w:rPr>
        <w:t xml:space="preserve">Ugovor o dodjeli financijskih sredstava Proračuna Koprivničko-križevačke županije za </w:t>
      </w:r>
      <w:r w:rsidR="00873644" w:rsidRPr="001A0934">
        <w:rPr>
          <w:rFonts w:ascii="Calibri" w:hAnsi="Calibri"/>
          <w:sz w:val="22"/>
          <w:szCs w:val="22"/>
        </w:rPr>
        <w:t xml:space="preserve">2019. godinu za </w:t>
      </w:r>
      <w:r w:rsidR="007E763B" w:rsidRPr="001A0934">
        <w:rPr>
          <w:rFonts w:ascii="Calibri" w:hAnsi="Calibri"/>
          <w:sz w:val="22"/>
          <w:szCs w:val="22"/>
        </w:rPr>
        <w:t>projekt.</w:t>
      </w:r>
      <w:r w:rsidR="00873644" w:rsidRPr="001A0934">
        <w:rPr>
          <w:rFonts w:ascii="Calibri" w:hAnsi="Calibri"/>
          <w:sz w:val="22"/>
          <w:szCs w:val="22"/>
        </w:rPr>
        <w:t xml:space="preserve"> </w:t>
      </w:r>
      <w:r w:rsidR="00B37F83" w:rsidRPr="001A0934">
        <w:rPr>
          <w:rFonts w:asciiTheme="minorHAnsi" w:hAnsiTheme="minorHAnsi" w:cstheme="minorHAnsi"/>
          <w:sz w:val="22"/>
          <w:szCs w:val="22"/>
        </w:rPr>
        <w:t>Ugovor se sastoji od općeg dijela koji s</w:t>
      </w:r>
      <w:r w:rsidR="00873644" w:rsidRPr="001A0934">
        <w:rPr>
          <w:rFonts w:asciiTheme="minorHAnsi" w:hAnsiTheme="minorHAnsi" w:cstheme="minorHAnsi"/>
          <w:sz w:val="22"/>
          <w:szCs w:val="22"/>
        </w:rPr>
        <w:t>adrži O</w:t>
      </w:r>
      <w:r w:rsidR="00B37F83" w:rsidRPr="001A0934">
        <w:rPr>
          <w:rFonts w:asciiTheme="minorHAnsi" w:hAnsiTheme="minorHAnsi" w:cstheme="minorHAnsi"/>
          <w:sz w:val="22"/>
          <w:szCs w:val="22"/>
        </w:rPr>
        <w:t xml:space="preserve">pće uvjete za sve korisnike sufinanciranja u okviru </w:t>
      </w:r>
      <w:r w:rsidR="007E763B" w:rsidRPr="001A0934">
        <w:rPr>
          <w:rFonts w:asciiTheme="minorHAnsi" w:hAnsiTheme="minorHAnsi" w:cstheme="minorHAnsi"/>
          <w:sz w:val="22"/>
          <w:szCs w:val="22"/>
        </w:rPr>
        <w:t>Poziva</w:t>
      </w:r>
      <w:r w:rsidR="00B37F83" w:rsidRPr="001A0934">
        <w:rPr>
          <w:rFonts w:asciiTheme="minorHAnsi" w:hAnsiTheme="minorHAnsi" w:cstheme="minorHAnsi"/>
          <w:sz w:val="22"/>
          <w:szCs w:val="22"/>
        </w:rPr>
        <w:t xml:space="preserve">, posebnog dijela, </w:t>
      </w:r>
      <w:r w:rsidR="007E763B" w:rsidRPr="001A0934">
        <w:rPr>
          <w:rFonts w:asciiTheme="minorHAnsi" w:hAnsiTheme="minorHAnsi" w:cstheme="minorHAnsi"/>
          <w:sz w:val="22"/>
          <w:szCs w:val="22"/>
        </w:rPr>
        <w:t>B</w:t>
      </w:r>
      <w:r w:rsidR="00E806C6" w:rsidRPr="001A0934">
        <w:rPr>
          <w:rFonts w:asciiTheme="minorHAnsi" w:hAnsiTheme="minorHAnsi" w:cstheme="minorHAnsi"/>
          <w:sz w:val="22"/>
          <w:szCs w:val="22"/>
        </w:rPr>
        <w:t>1 - Obrasca</w:t>
      </w:r>
      <w:r w:rsidR="00B37F83" w:rsidRPr="001A0934">
        <w:rPr>
          <w:rFonts w:asciiTheme="minorHAnsi" w:hAnsiTheme="minorHAnsi" w:cstheme="minorHAnsi"/>
          <w:sz w:val="22"/>
          <w:szCs w:val="22"/>
        </w:rPr>
        <w:t xml:space="preserve"> </w:t>
      </w:r>
      <w:r w:rsidR="00E806C6" w:rsidRPr="001A0934">
        <w:rPr>
          <w:rFonts w:asciiTheme="minorHAnsi" w:hAnsiTheme="minorHAnsi" w:cstheme="minorHAnsi"/>
          <w:sz w:val="22"/>
          <w:szCs w:val="22"/>
        </w:rPr>
        <w:t xml:space="preserve">opisa </w:t>
      </w:r>
      <w:r w:rsidR="00873644" w:rsidRPr="001A0934">
        <w:rPr>
          <w:rFonts w:asciiTheme="minorHAnsi" w:hAnsiTheme="minorHAnsi" w:cstheme="minorHAnsi"/>
          <w:sz w:val="22"/>
          <w:szCs w:val="22"/>
        </w:rPr>
        <w:t>projekta</w:t>
      </w:r>
      <w:r w:rsidR="00B37F83" w:rsidRPr="001A0934">
        <w:rPr>
          <w:rFonts w:asciiTheme="minorHAnsi" w:hAnsiTheme="minorHAnsi" w:cstheme="minorHAnsi"/>
          <w:sz w:val="22"/>
          <w:szCs w:val="22"/>
        </w:rPr>
        <w:t xml:space="preserve"> i </w:t>
      </w:r>
      <w:r w:rsidR="007E763B" w:rsidRPr="001A0934">
        <w:rPr>
          <w:rFonts w:asciiTheme="minorHAnsi" w:hAnsiTheme="minorHAnsi" w:cstheme="minorHAnsi"/>
          <w:sz w:val="22"/>
          <w:szCs w:val="22"/>
        </w:rPr>
        <w:t>B</w:t>
      </w:r>
      <w:r w:rsidR="00E806C6" w:rsidRPr="001A0934">
        <w:rPr>
          <w:rFonts w:asciiTheme="minorHAnsi" w:hAnsiTheme="minorHAnsi" w:cstheme="minorHAnsi"/>
          <w:sz w:val="22"/>
          <w:szCs w:val="22"/>
        </w:rPr>
        <w:t>2 - Obrasca</w:t>
      </w:r>
      <w:r w:rsidR="00B37F83" w:rsidRPr="001A0934">
        <w:rPr>
          <w:rFonts w:asciiTheme="minorHAnsi" w:hAnsiTheme="minorHAnsi" w:cstheme="minorHAnsi"/>
          <w:sz w:val="22"/>
          <w:szCs w:val="22"/>
        </w:rPr>
        <w:t xml:space="preserve"> proračuna</w:t>
      </w:r>
      <w:r w:rsidR="00E806C6" w:rsidRPr="001A0934">
        <w:rPr>
          <w:rFonts w:asciiTheme="minorHAnsi" w:hAnsiTheme="minorHAnsi" w:cstheme="minorHAnsi"/>
          <w:sz w:val="22"/>
          <w:szCs w:val="22"/>
        </w:rPr>
        <w:t>.</w:t>
      </w:r>
    </w:p>
    <w:p w:rsidR="003E5B75" w:rsidRPr="00CE2046" w:rsidRDefault="003E5B75" w:rsidP="00022138">
      <w:pPr>
        <w:pStyle w:val="Text1"/>
        <w:spacing w:after="120"/>
        <w:ind w:left="0"/>
        <w:rPr>
          <w:rFonts w:ascii="Calibri" w:hAnsi="Calibri"/>
          <w:sz w:val="22"/>
          <w:szCs w:val="22"/>
        </w:rPr>
      </w:pPr>
      <w:r w:rsidRPr="00CE2046">
        <w:rPr>
          <w:rFonts w:ascii="Calibri" w:hAnsi="Calibri"/>
          <w:sz w:val="22"/>
          <w:szCs w:val="22"/>
        </w:rPr>
        <w:t xml:space="preserve">Ugovorom </w:t>
      </w:r>
      <w:r w:rsidR="009B22D2" w:rsidRPr="00CE2046">
        <w:rPr>
          <w:rFonts w:ascii="Calibri" w:hAnsi="Calibri"/>
          <w:sz w:val="22"/>
          <w:szCs w:val="22"/>
        </w:rPr>
        <w:t xml:space="preserve">se uređuju </w:t>
      </w:r>
      <w:r w:rsidRPr="00CE2046">
        <w:rPr>
          <w:rFonts w:ascii="Calibri" w:hAnsi="Calibri"/>
          <w:sz w:val="22"/>
          <w:szCs w:val="22"/>
        </w:rPr>
        <w:t>međusobna prava i obveze ugovornih strana (visina, rok i način isplate potpore, rok provedbe programa, način izvješćivanja o aktivnostima i utrošku sredstava, obveze udruge u slučaju nenamjenskog trošenja sredstava, obveza vraćanja neutrošenih sredstava i druga pitanja).</w:t>
      </w:r>
    </w:p>
    <w:p w:rsidR="006242DF" w:rsidRPr="00CE2046" w:rsidRDefault="006242DF" w:rsidP="00992947">
      <w:pPr>
        <w:jc w:val="both"/>
        <w:rPr>
          <w:rFonts w:ascii="Calibri" w:hAnsi="Calibri"/>
          <w:sz w:val="22"/>
          <w:szCs w:val="22"/>
        </w:rPr>
      </w:pPr>
      <w:r w:rsidRPr="00CE2046">
        <w:rPr>
          <w:rFonts w:ascii="Calibri" w:hAnsi="Calibri"/>
          <w:sz w:val="22"/>
          <w:szCs w:val="22"/>
        </w:rPr>
        <w:lastRenderedPageBreak/>
        <w:t>Odobrena financijska sredstva udruga je dužna utrošiti isključivo za realizaciju projekta utvrđenog Proračunom i Ugovorom. Sredstva se smatraju namjenski utrošenim</w:t>
      </w:r>
      <w:r w:rsidR="00873644" w:rsidRPr="00CE2046">
        <w:rPr>
          <w:rFonts w:ascii="Calibri" w:hAnsi="Calibri"/>
          <w:sz w:val="22"/>
          <w:szCs w:val="22"/>
        </w:rPr>
        <w:t>a</w:t>
      </w:r>
      <w:r w:rsidRPr="00CE2046">
        <w:rPr>
          <w:rFonts w:ascii="Calibri" w:hAnsi="Calibri"/>
          <w:sz w:val="22"/>
          <w:szCs w:val="22"/>
        </w:rPr>
        <w:t xml:space="preserve"> ako su korištena isključivo za financiranje prihvatljivih i opravdanih troškova u realizaciji projekta utvrđenog Ugovorom. Svako odstupanje od Proračuna bez odobrenja </w:t>
      </w:r>
      <w:r w:rsidR="00FC20BD">
        <w:rPr>
          <w:rFonts w:ascii="Calibri" w:hAnsi="Calibri"/>
          <w:sz w:val="22"/>
          <w:szCs w:val="22"/>
        </w:rPr>
        <w:t xml:space="preserve">Službe ureda župana </w:t>
      </w:r>
      <w:r w:rsidR="007E763B">
        <w:rPr>
          <w:rFonts w:ascii="Calibri" w:hAnsi="Calibri"/>
          <w:sz w:val="22"/>
          <w:szCs w:val="22"/>
        </w:rPr>
        <w:t>suradnju</w:t>
      </w:r>
      <w:r w:rsidR="00D82426">
        <w:rPr>
          <w:rFonts w:ascii="Calibri" w:hAnsi="Calibri"/>
          <w:sz w:val="22"/>
          <w:szCs w:val="22"/>
        </w:rPr>
        <w:t xml:space="preserve"> Koprivničko–</w:t>
      </w:r>
      <w:r w:rsidRPr="00CE2046">
        <w:rPr>
          <w:rFonts w:ascii="Calibri" w:hAnsi="Calibri"/>
          <w:sz w:val="22"/>
          <w:szCs w:val="22"/>
        </w:rPr>
        <w:t>križevačke županije smatrat će se nenamjenskim trošenjem sredstava.</w:t>
      </w:r>
    </w:p>
    <w:p w:rsidR="003E5B75" w:rsidRPr="00CE2046" w:rsidRDefault="003E5B75" w:rsidP="006242DF">
      <w:pPr>
        <w:rPr>
          <w:rFonts w:ascii="Calibri" w:hAnsi="Calibri"/>
          <w:sz w:val="22"/>
          <w:szCs w:val="22"/>
        </w:rPr>
      </w:pPr>
    </w:p>
    <w:p w:rsidR="00022138" w:rsidRPr="00CE2046" w:rsidRDefault="00022138" w:rsidP="00022138">
      <w:pPr>
        <w:pStyle w:val="Text1"/>
        <w:spacing w:after="120"/>
        <w:ind w:left="0"/>
        <w:rPr>
          <w:rFonts w:ascii="Calibri" w:hAnsi="Calibri"/>
          <w:sz w:val="22"/>
          <w:szCs w:val="22"/>
        </w:rPr>
      </w:pPr>
      <w:r w:rsidRPr="00CE2046">
        <w:rPr>
          <w:rFonts w:ascii="Calibri" w:hAnsi="Calibri"/>
          <w:sz w:val="22"/>
          <w:szCs w:val="22"/>
        </w:rPr>
        <w:t xml:space="preserve">Udruge su dužne </w:t>
      </w:r>
      <w:r w:rsidR="00FC20BD">
        <w:rPr>
          <w:rFonts w:ascii="Calibri" w:hAnsi="Calibri"/>
          <w:sz w:val="22"/>
          <w:szCs w:val="22"/>
        </w:rPr>
        <w:t>Službi ureda župana</w:t>
      </w:r>
      <w:r w:rsidRPr="00CE2046">
        <w:rPr>
          <w:rFonts w:ascii="Calibri" w:hAnsi="Calibri"/>
          <w:sz w:val="22"/>
          <w:szCs w:val="22"/>
        </w:rPr>
        <w:t xml:space="preserve"> dostaviti </w:t>
      </w:r>
      <w:r w:rsidR="00873644" w:rsidRPr="00CE2046">
        <w:rPr>
          <w:rFonts w:ascii="Calibri" w:hAnsi="Calibri"/>
          <w:sz w:val="22"/>
          <w:szCs w:val="22"/>
        </w:rPr>
        <w:t xml:space="preserve">završno </w:t>
      </w:r>
      <w:r w:rsidRPr="00CE2046">
        <w:rPr>
          <w:rFonts w:ascii="Calibri" w:hAnsi="Calibri"/>
          <w:sz w:val="22"/>
          <w:szCs w:val="22"/>
        </w:rPr>
        <w:t>godišnje opisno i financijsko izvješće na propisanom obrascu, a u sk</w:t>
      </w:r>
      <w:r w:rsidR="009B22D2" w:rsidRPr="00CE2046">
        <w:rPr>
          <w:rFonts w:ascii="Calibri" w:hAnsi="Calibri"/>
          <w:sz w:val="22"/>
          <w:szCs w:val="22"/>
        </w:rPr>
        <w:t xml:space="preserve">ladu s uvjetima </w:t>
      </w:r>
      <w:r w:rsidR="007E763B">
        <w:rPr>
          <w:rFonts w:ascii="Calibri" w:hAnsi="Calibri"/>
          <w:sz w:val="22"/>
          <w:szCs w:val="22"/>
        </w:rPr>
        <w:t>Ugovora</w:t>
      </w:r>
      <w:r w:rsidR="009B22D2" w:rsidRPr="00CE2046">
        <w:rPr>
          <w:rFonts w:ascii="Calibri" w:hAnsi="Calibri"/>
          <w:sz w:val="22"/>
          <w:szCs w:val="22"/>
        </w:rPr>
        <w:t>.</w:t>
      </w:r>
    </w:p>
    <w:p w:rsidR="00F4028F" w:rsidRPr="00CE2046" w:rsidRDefault="00022138" w:rsidP="00414CDB">
      <w:pPr>
        <w:pStyle w:val="Text1"/>
        <w:spacing w:after="120"/>
        <w:ind w:left="0"/>
        <w:rPr>
          <w:rFonts w:ascii="Calibri" w:hAnsi="Calibri"/>
          <w:sz w:val="22"/>
          <w:szCs w:val="22"/>
        </w:rPr>
      </w:pPr>
      <w:r w:rsidRPr="00CE2046">
        <w:rPr>
          <w:rFonts w:ascii="Calibri" w:hAnsi="Calibri"/>
          <w:sz w:val="22"/>
          <w:szCs w:val="22"/>
        </w:rPr>
        <w:t>Koprivničko-križevačka županija ima, kao davatelj sredstava, pravo uvida u sv</w:t>
      </w:r>
      <w:r w:rsidR="007E763B">
        <w:rPr>
          <w:rFonts w:ascii="Calibri" w:hAnsi="Calibri"/>
          <w:sz w:val="22"/>
          <w:szCs w:val="22"/>
        </w:rPr>
        <w:t>u dokumentaciju i podatke vezane</w:t>
      </w:r>
      <w:r w:rsidRPr="00CE2046">
        <w:rPr>
          <w:rFonts w:ascii="Calibri" w:hAnsi="Calibri"/>
          <w:sz w:val="22"/>
          <w:szCs w:val="22"/>
        </w:rPr>
        <w:t xml:space="preserve"> za </w:t>
      </w:r>
      <w:r w:rsidR="007E763B">
        <w:rPr>
          <w:rFonts w:ascii="Calibri" w:hAnsi="Calibri"/>
          <w:sz w:val="22"/>
          <w:szCs w:val="22"/>
        </w:rPr>
        <w:t>Projekt</w:t>
      </w:r>
      <w:r w:rsidRPr="00CE2046">
        <w:rPr>
          <w:rFonts w:ascii="Calibri" w:hAnsi="Calibri"/>
          <w:sz w:val="22"/>
          <w:szCs w:val="22"/>
        </w:rPr>
        <w:t xml:space="preserve"> za koji daje financijsku potporu, kao i obaviti terenski posjet, a korisnik sredstava dužan je isto omogućiti. </w:t>
      </w:r>
    </w:p>
    <w:p w:rsidR="003E5B75" w:rsidRPr="00CE2046" w:rsidRDefault="006242DF" w:rsidP="006242DF">
      <w:pPr>
        <w:jc w:val="center"/>
        <w:rPr>
          <w:rFonts w:ascii="Calibri" w:hAnsi="Calibri"/>
          <w:b/>
          <w:sz w:val="28"/>
          <w:szCs w:val="28"/>
        </w:rPr>
      </w:pPr>
      <w:r w:rsidRPr="00CE2046">
        <w:rPr>
          <w:rFonts w:ascii="Calibri" w:hAnsi="Calibri"/>
          <w:b/>
          <w:sz w:val="28"/>
          <w:szCs w:val="28"/>
        </w:rPr>
        <w:t>6. Model plaćanja</w:t>
      </w:r>
      <w:r w:rsidR="009B22D2" w:rsidRPr="00CE2046">
        <w:rPr>
          <w:rFonts w:ascii="Calibri" w:hAnsi="Calibri"/>
          <w:b/>
          <w:sz w:val="28"/>
          <w:szCs w:val="28"/>
        </w:rPr>
        <w:t xml:space="preserve"> </w:t>
      </w:r>
    </w:p>
    <w:p w:rsidR="00387E25" w:rsidRPr="00CE2046" w:rsidRDefault="00387E25" w:rsidP="006242DF">
      <w:pPr>
        <w:jc w:val="center"/>
        <w:rPr>
          <w:rFonts w:ascii="Calibri" w:hAnsi="Calibri"/>
          <w:b/>
          <w:sz w:val="28"/>
          <w:szCs w:val="28"/>
        </w:rPr>
      </w:pPr>
    </w:p>
    <w:p w:rsidR="00BF6C02" w:rsidRPr="00B0486E" w:rsidRDefault="00387E25" w:rsidP="00BF6C02">
      <w:pPr>
        <w:jc w:val="both"/>
        <w:rPr>
          <w:rFonts w:ascii="Calibri" w:hAnsi="Calibri"/>
          <w:sz w:val="22"/>
          <w:szCs w:val="22"/>
        </w:rPr>
      </w:pPr>
      <w:r w:rsidRPr="00B0486E">
        <w:rPr>
          <w:rFonts w:ascii="Calibri" w:hAnsi="Calibri"/>
          <w:sz w:val="22"/>
          <w:szCs w:val="22"/>
        </w:rPr>
        <w:t>Odobrena financijska sredstva udrugama isplaćivat će se</w:t>
      </w:r>
      <w:r w:rsidR="007A6E94" w:rsidRPr="00B0486E">
        <w:rPr>
          <w:rFonts w:ascii="Calibri" w:hAnsi="Calibri"/>
          <w:sz w:val="22"/>
          <w:szCs w:val="22"/>
        </w:rPr>
        <w:t xml:space="preserve"> u </w:t>
      </w:r>
      <w:r w:rsidR="00B0486E" w:rsidRPr="00B0486E">
        <w:rPr>
          <w:rFonts w:ascii="Calibri" w:hAnsi="Calibri"/>
          <w:sz w:val="22"/>
          <w:szCs w:val="22"/>
        </w:rPr>
        <w:t xml:space="preserve">roku od 15 dana od dana sklapanja </w:t>
      </w:r>
      <w:r w:rsidR="004C7A0D" w:rsidRPr="00B0486E">
        <w:rPr>
          <w:rFonts w:ascii="Calibri" w:hAnsi="Calibri"/>
          <w:sz w:val="22"/>
          <w:szCs w:val="22"/>
        </w:rPr>
        <w:t>Ugovora</w:t>
      </w:r>
      <w:r w:rsidR="007A6E94" w:rsidRPr="00B0486E">
        <w:rPr>
          <w:rFonts w:ascii="Calibri" w:hAnsi="Calibri"/>
          <w:sz w:val="22"/>
          <w:szCs w:val="22"/>
        </w:rPr>
        <w:t xml:space="preserve"> </w:t>
      </w:r>
      <w:r w:rsidR="00B0486E" w:rsidRPr="00B0486E">
        <w:rPr>
          <w:rFonts w:ascii="Calibri" w:hAnsi="Calibri"/>
          <w:sz w:val="22"/>
          <w:szCs w:val="22"/>
        </w:rPr>
        <w:t>.</w:t>
      </w:r>
    </w:p>
    <w:p w:rsidR="004C7A0D" w:rsidRPr="00CE2046" w:rsidRDefault="004C7A0D" w:rsidP="009B22D2">
      <w:pPr>
        <w:jc w:val="both"/>
        <w:rPr>
          <w:rFonts w:ascii="Calibri" w:hAnsi="Calibri"/>
          <w:sz w:val="22"/>
          <w:szCs w:val="22"/>
        </w:rPr>
      </w:pPr>
    </w:p>
    <w:p w:rsidR="00BF6C02" w:rsidRPr="00CE2046" w:rsidRDefault="00BF6C02" w:rsidP="00BF6C02">
      <w:pPr>
        <w:jc w:val="center"/>
        <w:rPr>
          <w:rFonts w:ascii="Calibri" w:hAnsi="Calibri"/>
          <w:b/>
          <w:sz w:val="28"/>
          <w:szCs w:val="28"/>
        </w:rPr>
      </w:pPr>
      <w:r w:rsidRPr="00CE2046">
        <w:rPr>
          <w:rFonts w:ascii="Calibri" w:hAnsi="Calibri"/>
          <w:b/>
          <w:sz w:val="28"/>
          <w:szCs w:val="28"/>
        </w:rPr>
        <w:t>7. Informiranje i vidljivost</w:t>
      </w:r>
    </w:p>
    <w:p w:rsidR="004C7A0D" w:rsidRPr="00CE2046" w:rsidRDefault="004C7A0D" w:rsidP="00B725CD">
      <w:pPr>
        <w:rPr>
          <w:rFonts w:ascii="Calibri" w:hAnsi="Calibri" w:cs="Calibri"/>
          <w:b/>
          <w:sz w:val="28"/>
          <w:szCs w:val="28"/>
        </w:rPr>
      </w:pPr>
    </w:p>
    <w:p w:rsidR="004C7A0D" w:rsidRPr="00CE2046" w:rsidRDefault="00B03165" w:rsidP="00B725CD">
      <w:pPr>
        <w:rPr>
          <w:rFonts w:asciiTheme="minorHAnsi" w:hAnsiTheme="minorHAnsi" w:cstheme="minorHAnsi"/>
          <w:sz w:val="22"/>
          <w:szCs w:val="22"/>
        </w:rPr>
      </w:pPr>
      <w:r w:rsidRPr="00CE2046">
        <w:rPr>
          <w:rFonts w:asciiTheme="minorHAnsi" w:hAnsiTheme="minorHAnsi" w:cstheme="minorHAnsi"/>
          <w:sz w:val="22"/>
          <w:szCs w:val="22"/>
        </w:rPr>
        <w:t xml:space="preserve">Korisnik mora osigurati vidljivost financiranja programa od strane </w:t>
      </w:r>
      <w:r w:rsidR="007E763B">
        <w:rPr>
          <w:rFonts w:asciiTheme="minorHAnsi" w:hAnsiTheme="minorHAnsi" w:cstheme="minorHAnsi"/>
          <w:sz w:val="22"/>
          <w:szCs w:val="22"/>
        </w:rPr>
        <w:t>Koprivničko-križevačke županije</w:t>
      </w:r>
      <w:r w:rsidRPr="00CE2046">
        <w:rPr>
          <w:rFonts w:asciiTheme="minorHAnsi" w:hAnsiTheme="minorHAnsi" w:cstheme="minorHAnsi"/>
          <w:sz w:val="22"/>
          <w:szCs w:val="22"/>
        </w:rPr>
        <w:t xml:space="preserve">. Na svim  promotivnim materijalima (uključujući publikacije, biltene, letke, majice i slično) koji su sufinancirani sredstvima Koprivničko-križevačke županije putem ovog </w:t>
      </w:r>
      <w:r w:rsidR="007E763B">
        <w:rPr>
          <w:rFonts w:asciiTheme="minorHAnsi" w:hAnsiTheme="minorHAnsi" w:cstheme="minorHAnsi"/>
          <w:sz w:val="22"/>
          <w:szCs w:val="22"/>
        </w:rPr>
        <w:t>Poziva</w:t>
      </w:r>
      <w:r w:rsidRPr="00CE2046">
        <w:rPr>
          <w:rFonts w:asciiTheme="minorHAnsi" w:hAnsiTheme="minorHAnsi" w:cstheme="minorHAnsi"/>
          <w:sz w:val="22"/>
          <w:szCs w:val="22"/>
        </w:rPr>
        <w:t xml:space="preserve"> mora se istaknuti sljedeća rečenica:</w:t>
      </w:r>
    </w:p>
    <w:p w:rsidR="00B03165" w:rsidRPr="007E763B" w:rsidRDefault="007E763B" w:rsidP="004C7A0D">
      <w:pPr>
        <w:jc w:val="center"/>
        <w:rPr>
          <w:rFonts w:asciiTheme="minorHAnsi" w:hAnsiTheme="minorHAnsi" w:cstheme="minorHAnsi"/>
          <w:b/>
          <w:sz w:val="22"/>
          <w:szCs w:val="22"/>
        </w:rPr>
      </w:pPr>
      <w:r>
        <w:rPr>
          <w:rFonts w:asciiTheme="minorHAnsi" w:hAnsiTheme="minorHAnsi" w:cstheme="minorHAnsi"/>
          <w:b/>
          <w:sz w:val="22"/>
          <w:szCs w:val="22"/>
        </w:rPr>
        <w:t>„</w:t>
      </w:r>
      <w:r w:rsidRPr="007E763B">
        <w:rPr>
          <w:rFonts w:asciiTheme="minorHAnsi" w:hAnsiTheme="minorHAnsi" w:cstheme="minorHAnsi"/>
          <w:b/>
          <w:i/>
          <w:sz w:val="22"/>
          <w:szCs w:val="22"/>
        </w:rPr>
        <w:t>P</w:t>
      </w:r>
      <w:r w:rsidR="00BF6C02" w:rsidRPr="007E763B">
        <w:rPr>
          <w:rFonts w:asciiTheme="minorHAnsi" w:hAnsiTheme="minorHAnsi" w:cstheme="minorHAnsi"/>
          <w:b/>
          <w:i/>
          <w:sz w:val="22"/>
          <w:szCs w:val="22"/>
        </w:rPr>
        <w:t>rojekt</w:t>
      </w:r>
      <w:r w:rsidRPr="007E763B">
        <w:rPr>
          <w:rFonts w:asciiTheme="minorHAnsi" w:hAnsiTheme="minorHAnsi" w:cstheme="minorHAnsi"/>
          <w:b/>
          <w:i/>
          <w:sz w:val="22"/>
          <w:szCs w:val="22"/>
        </w:rPr>
        <w:t xml:space="preserve"> je </w:t>
      </w:r>
      <w:r w:rsidR="00B03165" w:rsidRPr="007E763B">
        <w:rPr>
          <w:rFonts w:asciiTheme="minorHAnsi" w:hAnsiTheme="minorHAnsi" w:cstheme="minorHAnsi"/>
          <w:b/>
          <w:i/>
          <w:sz w:val="22"/>
          <w:szCs w:val="22"/>
        </w:rPr>
        <w:t xml:space="preserve">sufinanciran </w:t>
      </w:r>
      <w:r w:rsidRPr="007E763B">
        <w:rPr>
          <w:rFonts w:asciiTheme="minorHAnsi" w:hAnsiTheme="minorHAnsi" w:cstheme="minorHAnsi"/>
          <w:b/>
          <w:i/>
          <w:sz w:val="22"/>
          <w:szCs w:val="22"/>
        </w:rPr>
        <w:t>sredstvima</w:t>
      </w:r>
      <w:r w:rsidR="00B03165" w:rsidRPr="007E763B">
        <w:rPr>
          <w:rFonts w:asciiTheme="minorHAnsi" w:hAnsiTheme="minorHAnsi" w:cstheme="minorHAnsi"/>
          <w:b/>
          <w:i/>
          <w:sz w:val="22"/>
          <w:szCs w:val="22"/>
        </w:rPr>
        <w:t xml:space="preserve"> Koprivničko-križevačke županije</w:t>
      </w:r>
      <w:r w:rsidR="00B725CD" w:rsidRPr="007E763B">
        <w:rPr>
          <w:rFonts w:asciiTheme="minorHAnsi" w:hAnsiTheme="minorHAnsi" w:cstheme="minorHAnsi"/>
          <w:b/>
          <w:i/>
          <w:sz w:val="22"/>
          <w:szCs w:val="22"/>
        </w:rPr>
        <w:t>.</w:t>
      </w:r>
      <w:r w:rsidR="007A6E94" w:rsidRPr="007E763B">
        <w:rPr>
          <w:rFonts w:asciiTheme="minorHAnsi" w:hAnsiTheme="minorHAnsi" w:cstheme="minorHAnsi"/>
          <w:b/>
          <w:sz w:val="22"/>
          <w:szCs w:val="22"/>
        </w:rPr>
        <w:t>“</w:t>
      </w:r>
    </w:p>
    <w:p w:rsidR="00B03165" w:rsidRPr="00CE2046" w:rsidRDefault="00B03165" w:rsidP="00B03165">
      <w:pPr>
        <w:jc w:val="both"/>
        <w:rPr>
          <w:rFonts w:asciiTheme="minorHAnsi" w:hAnsiTheme="minorHAnsi" w:cstheme="minorHAnsi"/>
          <w:sz w:val="22"/>
          <w:szCs w:val="22"/>
        </w:rPr>
      </w:pPr>
    </w:p>
    <w:p w:rsidR="004C53C8" w:rsidRPr="00CE2046" w:rsidRDefault="00B03165" w:rsidP="007C01CC">
      <w:pPr>
        <w:pStyle w:val="Text1"/>
        <w:spacing w:after="0"/>
        <w:ind w:left="0"/>
        <w:rPr>
          <w:rFonts w:ascii="Calibri" w:hAnsi="Calibri"/>
          <w:sz w:val="22"/>
          <w:szCs w:val="22"/>
        </w:rPr>
      </w:pPr>
      <w:r w:rsidRPr="00CE2046">
        <w:rPr>
          <w:rFonts w:ascii="Calibri" w:hAnsi="Calibri"/>
          <w:sz w:val="22"/>
          <w:szCs w:val="22"/>
        </w:rPr>
        <w:t>Cilj informiranja i vidljivosti je podizanje svijesti javnosti, medija i dionika o ulozi Koprivničko-kr</w:t>
      </w:r>
      <w:r w:rsidR="007E763B">
        <w:rPr>
          <w:rFonts w:ascii="Calibri" w:hAnsi="Calibri"/>
          <w:sz w:val="22"/>
          <w:szCs w:val="22"/>
        </w:rPr>
        <w:t>iževačke županije koja financir</w:t>
      </w:r>
      <w:r w:rsidRPr="00CE2046">
        <w:rPr>
          <w:rFonts w:ascii="Calibri" w:hAnsi="Calibri"/>
          <w:sz w:val="22"/>
          <w:szCs w:val="22"/>
        </w:rPr>
        <w:t>a natječaj te rezultatima i učincima financiranih programa.</w:t>
      </w:r>
    </w:p>
    <w:p w:rsidR="007E763B" w:rsidRDefault="007E763B" w:rsidP="00387E25">
      <w:pPr>
        <w:jc w:val="center"/>
        <w:rPr>
          <w:rFonts w:ascii="Calibri" w:hAnsi="Calibri"/>
          <w:b/>
          <w:sz w:val="28"/>
          <w:szCs w:val="28"/>
        </w:rPr>
      </w:pPr>
    </w:p>
    <w:p w:rsidR="00387E25" w:rsidRPr="00CE2046" w:rsidRDefault="00B03165" w:rsidP="00387E25">
      <w:pPr>
        <w:jc w:val="center"/>
        <w:rPr>
          <w:rFonts w:ascii="Calibri" w:hAnsi="Calibri"/>
          <w:b/>
          <w:sz w:val="28"/>
          <w:szCs w:val="28"/>
        </w:rPr>
      </w:pPr>
      <w:r w:rsidRPr="00CE2046">
        <w:rPr>
          <w:rFonts w:ascii="Calibri" w:hAnsi="Calibri"/>
          <w:b/>
          <w:sz w:val="28"/>
          <w:szCs w:val="28"/>
        </w:rPr>
        <w:t>8</w:t>
      </w:r>
      <w:r w:rsidR="00387E25" w:rsidRPr="00CE2046">
        <w:rPr>
          <w:rFonts w:ascii="Calibri" w:hAnsi="Calibri"/>
          <w:b/>
          <w:sz w:val="28"/>
          <w:szCs w:val="28"/>
        </w:rPr>
        <w:t>. Praćenje provedbe</w:t>
      </w:r>
      <w:r w:rsidR="002629C5" w:rsidRPr="00CE2046">
        <w:rPr>
          <w:b/>
        </w:rPr>
        <w:t xml:space="preserve"> </w:t>
      </w:r>
      <w:r w:rsidR="002629C5" w:rsidRPr="00CE2046">
        <w:rPr>
          <w:rFonts w:ascii="Calibri" w:hAnsi="Calibri"/>
          <w:b/>
          <w:sz w:val="28"/>
          <w:szCs w:val="28"/>
        </w:rPr>
        <w:t>odobrenih i sufinanciranih programa/projekata</w:t>
      </w:r>
    </w:p>
    <w:p w:rsidR="00414CDB" w:rsidRPr="00CE2046" w:rsidRDefault="00414CDB" w:rsidP="002629C5">
      <w:pPr>
        <w:jc w:val="both"/>
        <w:rPr>
          <w:rFonts w:ascii="Calibri" w:hAnsi="Calibri"/>
          <w:b/>
          <w:sz w:val="28"/>
          <w:szCs w:val="28"/>
        </w:rPr>
      </w:pPr>
    </w:p>
    <w:p w:rsidR="002629C5" w:rsidRPr="00CE2046" w:rsidRDefault="002629C5" w:rsidP="002629C5">
      <w:pPr>
        <w:jc w:val="both"/>
        <w:rPr>
          <w:rFonts w:ascii="Calibri" w:hAnsi="Calibri"/>
          <w:sz w:val="22"/>
          <w:szCs w:val="22"/>
        </w:rPr>
      </w:pPr>
      <w:r w:rsidRPr="00CE2046">
        <w:rPr>
          <w:rFonts w:ascii="Calibri" w:hAnsi="Calibri"/>
          <w:sz w:val="22"/>
          <w:szCs w:val="22"/>
        </w:rPr>
        <w:t>Županija će u suradnji s korisniko</w:t>
      </w:r>
      <w:r w:rsidR="00906532" w:rsidRPr="00CE2046">
        <w:rPr>
          <w:rFonts w:ascii="Calibri" w:hAnsi="Calibri"/>
          <w:sz w:val="22"/>
          <w:szCs w:val="22"/>
        </w:rPr>
        <w:t>m sufinanciranja, s ciljem pošti</w:t>
      </w:r>
      <w:r w:rsidRPr="00CE2046">
        <w:rPr>
          <w:rFonts w:ascii="Calibri" w:hAnsi="Calibri"/>
          <w:sz w:val="22"/>
          <w:szCs w:val="22"/>
        </w:rPr>
        <w:t>vanja načela transparentnosti trošenja proračunskog novca i mjerenja vrijednosti povrata za uložena sredstva</w:t>
      </w:r>
      <w:r w:rsidR="00D467F0">
        <w:rPr>
          <w:rFonts w:ascii="Calibri" w:hAnsi="Calibri"/>
          <w:sz w:val="22"/>
          <w:szCs w:val="22"/>
        </w:rPr>
        <w:t>,</w:t>
      </w:r>
      <w:r w:rsidRPr="00CE2046">
        <w:rPr>
          <w:rFonts w:ascii="Calibri" w:hAnsi="Calibri"/>
          <w:sz w:val="22"/>
          <w:szCs w:val="22"/>
        </w:rPr>
        <w:t xml:space="preserve"> pratiti provedbu sufinanciranih </w:t>
      </w:r>
      <w:r w:rsidR="00D467F0">
        <w:rPr>
          <w:rFonts w:ascii="Calibri" w:hAnsi="Calibri"/>
          <w:sz w:val="22"/>
          <w:szCs w:val="22"/>
        </w:rPr>
        <w:t>projekata udruga</w:t>
      </w:r>
      <w:r w:rsidRPr="00CE2046">
        <w:rPr>
          <w:rFonts w:ascii="Calibri" w:hAnsi="Calibri"/>
          <w:sz w:val="22"/>
          <w:szCs w:val="22"/>
        </w:rPr>
        <w:t>, sukladno Zakonu o udrugama (NN 74/14</w:t>
      </w:r>
      <w:r w:rsidR="00E7251D" w:rsidRPr="00CE2046">
        <w:rPr>
          <w:rFonts w:ascii="Calibri" w:hAnsi="Calibri"/>
          <w:sz w:val="22"/>
          <w:szCs w:val="22"/>
        </w:rPr>
        <w:t xml:space="preserve"> i 70/17</w:t>
      </w:r>
      <w:r w:rsidRPr="00CE2046">
        <w:rPr>
          <w:rFonts w:ascii="Calibri" w:hAnsi="Calibri"/>
          <w:sz w:val="22"/>
          <w:szCs w:val="22"/>
        </w:rPr>
        <w:t>), Zakonu o fi</w:t>
      </w:r>
      <w:r w:rsidR="008B638D" w:rsidRPr="00CE2046">
        <w:rPr>
          <w:rFonts w:ascii="Calibri" w:hAnsi="Calibri"/>
          <w:sz w:val="22"/>
          <w:szCs w:val="22"/>
        </w:rPr>
        <w:t xml:space="preserve">skalnoj odgovornosti (NN 139/10 i </w:t>
      </w:r>
      <w:r w:rsidRPr="00CE2046">
        <w:rPr>
          <w:rFonts w:ascii="Calibri" w:hAnsi="Calibri"/>
          <w:sz w:val="22"/>
          <w:szCs w:val="22"/>
        </w:rPr>
        <w:t>19/14), Zakonu o financijskom poslovanju i računovodstvu nepr</w:t>
      </w:r>
      <w:r w:rsidR="008B638D" w:rsidRPr="00CE2046">
        <w:rPr>
          <w:rFonts w:ascii="Calibri" w:hAnsi="Calibri"/>
          <w:sz w:val="22"/>
          <w:szCs w:val="22"/>
        </w:rPr>
        <w:t>ofitnih organizacija (NN 121/14</w:t>
      </w:r>
      <w:r w:rsidR="003B5BC6" w:rsidRPr="00CE2046">
        <w:rPr>
          <w:rFonts w:ascii="Calibri" w:hAnsi="Calibri"/>
          <w:sz w:val="22"/>
          <w:szCs w:val="22"/>
        </w:rPr>
        <w:t>)</w:t>
      </w:r>
      <w:r w:rsidRPr="00CE2046">
        <w:rPr>
          <w:rFonts w:ascii="Calibri" w:hAnsi="Calibri"/>
          <w:sz w:val="22"/>
          <w:szCs w:val="22"/>
        </w:rPr>
        <w:t>, Uredbi</w:t>
      </w:r>
      <w:r w:rsidR="00BF6C02" w:rsidRPr="00CE2046">
        <w:rPr>
          <w:rFonts w:ascii="Calibri" w:hAnsi="Calibri"/>
          <w:sz w:val="22"/>
          <w:szCs w:val="22"/>
        </w:rPr>
        <w:t xml:space="preserve"> o kriterijima, mjerilima i postupcima financiranja i ugovaranja programa i projekata od interesa za opće dobro koje provode udruge</w:t>
      </w:r>
      <w:r w:rsidRPr="00CE2046">
        <w:rPr>
          <w:rFonts w:ascii="Calibri" w:hAnsi="Calibri"/>
          <w:sz w:val="22"/>
          <w:szCs w:val="22"/>
        </w:rPr>
        <w:t xml:space="preserve"> (NN 26/15)</w:t>
      </w:r>
      <w:r w:rsidR="003144EA">
        <w:rPr>
          <w:rFonts w:ascii="Calibri" w:hAnsi="Calibri"/>
          <w:sz w:val="22"/>
          <w:szCs w:val="22"/>
        </w:rPr>
        <w:t>.</w:t>
      </w:r>
    </w:p>
    <w:p w:rsidR="00414CDB" w:rsidRPr="00CE2046" w:rsidRDefault="00414CDB" w:rsidP="002629C5">
      <w:pPr>
        <w:jc w:val="both"/>
        <w:rPr>
          <w:rFonts w:ascii="Calibri" w:hAnsi="Calibri"/>
          <w:sz w:val="22"/>
          <w:szCs w:val="22"/>
        </w:rPr>
      </w:pPr>
    </w:p>
    <w:p w:rsidR="009B22D2" w:rsidRPr="00CE2046" w:rsidRDefault="002629C5" w:rsidP="002629C5">
      <w:pPr>
        <w:jc w:val="both"/>
        <w:rPr>
          <w:rFonts w:ascii="Calibri" w:hAnsi="Calibri"/>
          <w:sz w:val="22"/>
          <w:szCs w:val="22"/>
        </w:rPr>
      </w:pPr>
      <w:r w:rsidRPr="00CE2046">
        <w:rPr>
          <w:rFonts w:ascii="Calibri" w:hAnsi="Calibri"/>
          <w:sz w:val="22"/>
          <w:szCs w:val="22"/>
        </w:rPr>
        <w:t>Kroz postupke praćenja će se razvijati partnerski odnos između Županije i udruge kao provoditelja proje</w:t>
      </w:r>
      <w:r w:rsidR="003B5BC6" w:rsidRPr="00CE2046">
        <w:rPr>
          <w:rFonts w:ascii="Calibri" w:hAnsi="Calibri"/>
          <w:sz w:val="22"/>
          <w:szCs w:val="22"/>
        </w:rPr>
        <w:t>ktnih i programskih aktivnosti. N</w:t>
      </w:r>
      <w:r w:rsidRPr="00CE2046">
        <w:rPr>
          <w:rFonts w:ascii="Calibri" w:hAnsi="Calibri"/>
          <w:sz w:val="22"/>
          <w:szCs w:val="22"/>
        </w:rPr>
        <w:t xml:space="preserve">a temelju praćenja i vrednovanja rezultata pojedinačnih projekata, </w:t>
      </w:r>
      <w:r w:rsidR="003B5BC6" w:rsidRPr="00CE2046">
        <w:rPr>
          <w:rFonts w:ascii="Calibri" w:hAnsi="Calibri"/>
          <w:sz w:val="22"/>
          <w:szCs w:val="22"/>
        </w:rPr>
        <w:t xml:space="preserve">a </w:t>
      </w:r>
      <w:r w:rsidRPr="00CE2046">
        <w:rPr>
          <w:rFonts w:ascii="Calibri" w:hAnsi="Calibri"/>
          <w:sz w:val="22"/>
          <w:szCs w:val="22"/>
        </w:rPr>
        <w:t xml:space="preserve">u cilju utvrđivanja učinkovitosti ulaganja i razine promjena koje su se u lokalnoj zajednici odnosno u društvu dogodile zahvaljujući provedbi potpore, Županija će vrednovati rezultate i učinke cjelokupnog </w:t>
      </w:r>
      <w:r w:rsidR="00D467F0">
        <w:rPr>
          <w:rFonts w:ascii="Calibri" w:hAnsi="Calibri"/>
          <w:sz w:val="22"/>
          <w:szCs w:val="22"/>
        </w:rPr>
        <w:t>Poziva</w:t>
      </w:r>
      <w:r w:rsidRPr="00CE2046">
        <w:rPr>
          <w:rFonts w:ascii="Calibri" w:hAnsi="Calibri"/>
          <w:sz w:val="22"/>
          <w:szCs w:val="22"/>
        </w:rPr>
        <w:t xml:space="preserve"> i planirati buduće aktivnosti u pojedinom prioritetnom području sufinanciranja.</w:t>
      </w:r>
    </w:p>
    <w:p w:rsidR="00414CDB" w:rsidRPr="00CE2046" w:rsidRDefault="00414CDB" w:rsidP="002629C5">
      <w:pPr>
        <w:jc w:val="both"/>
        <w:rPr>
          <w:rFonts w:ascii="Calibri" w:hAnsi="Calibri"/>
          <w:sz w:val="22"/>
          <w:szCs w:val="22"/>
        </w:rPr>
      </w:pPr>
    </w:p>
    <w:p w:rsidR="009B22D2" w:rsidRPr="00CE2046" w:rsidRDefault="002629C5" w:rsidP="002629C5">
      <w:pPr>
        <w:jc w:val="both"/>
        <w:rPr>
          <w:rFonts w:ascii="Calibri" w:hAnsi="Calibri"/>
          <w:sz w:val="22"/>
          <w:szCs w:val="22"/>
        </w:rPr>
      </w:pPr>
      <w:r w:rsidRPr="00CE2046">
        <w:rPr>
          <w:rFonts w:ascii="Calibri" w:hAnsi="Calibri"/>
          <w:sz w:val="22"/>
          <w:szCs w:val="22"/>
        </w:rPr>
        <w:t xml:space="preserve"> Praćenje će se vršiti na dva načina: </w:t>
      </w:r>
    </w:p>
    <w:p w:rsidR="009B22D2" w:rsidRPr="00CE2046" w:rsidRDefault="002629C5" w:rsidP="00942DB1">
      <w:pPr>
        <w:pStyle w:val="Odlomakpopisa"/>
        <w:numPr>
          <w:ilvl w:val="0"/>
          <w:numId w:val="28"/>
        </w:numPr>
        <w:jc w:val="both"/>
      </w:pPr>
      <w:r w:rsidRPr="00CE2046">
        <w:t>odobravanjem opisnih i financijskih izv</w:t>
      </w:r>
      <w:r w:rsidR="009B22D2" w:rsidRPr="00CE2046">
        <w:t>ješća udruge;</w:t>
      </w:r>
    </w:p>
    <w:p w:rsidR="00F410C7" w:rsidRPr="00CE2046" w:rsidRDefault="00FC22FD" w:rsidP="00F410C7">
      <w:pPr>
        <w:pStyle w:val="Odlomakpopisa"/>
        <w:numPr>
          <w:ilvl w:val="0"/>
          <w:numId w:val="28"/>
        </w:numPr>
        <w:jc w:val="both"/>
      </w:pPr>
      <w:r w:rsidRPr="00CE2046">
        <w:t>terenski</w:t>
      </w:r>
      <w:r w:rsidR="00D467F0">
        <w:t>m posjetom</w:t>
      </w:r>
      <w:r w:rsidR="002629C5" w:rsidRPr="00CE2046">
        <w:t xml:space="preserve"> od strane službenika </w:t>
      </w:r>
      <w:r w:rsidR="00D467F0">
        <w:t>Službe ureda župana</w:t>
      </w:r>
      <w:r w:rsidR="007C01CC">
        <w:t xml:space="preserve"> Koprivničko–</w:t>
      </w:r>
      <w:r w:rsidR="002629C5" w:rsidRPr="00CE2046">
        <w:t>križevačke županije.</w:t>
      </w:r>
    </w:p>
    <w:p w:rsidR="002629C5" w:rsidRPr="00CE2046" w:rsidRDefault="003A2F79" w:rsidP="002629C5">
      <w:pPr>
        <w:jc w:val="center"/>
        <w:rPr>
          <w:rFonts w:ascii="Calibri" w:hAnsi="Calibri"/>
          <w:b/>
          <w:sz w:val="28"/>
          <w:szCs w:val="28"/>
        </w:rPr>
      </w:pPr>
      <w:r w:rsidRPr="00CE2046">
        <w:rPr>
          <w:rFonts w:ascii="Calibri" w:hAnsi="Calibri"/>
          <w:b/>
          <w:sz w:val="28"/>
          <w:szCs w:val="28"/>
        </w:rPr>
        <w:t>9</w:t>
      </w:r>
      <w:r w:rsidR="002629C5" w:rsidRPr="00CE2046">
        <w:rPr>
          <w:rFonts w:ascii="Calibri" w:hAnsi="Calibri"/>
          <w:b/>
          <w:sz w:val="28"/>
          <w:szCs w:val="28"/>
        </w:rPr>
        <w:t>. Izvještavanje</w:t>
      </w:r>
    </w:p>
    <w:p w:rsidR="002629C5" w:rsidRPr="00CE2046" w:rsidRDefault="002629C5" w:rsidP="002629C5">
      <w:pPr>
        <w:jc w:val="center"/>
        <w:rPr>
          <w:rFonts w:ascii="Calibri" w:hAnsi="Calibri"/>
          <w:sz w:val="28"/>
          <w:szCs w:val="28"/>
        </w:rPr>
      </w:pPr>
    </w:p>
    <w:p w:rsidR="00E23E39" w:rsidRPr="00B0486E" w:rsidRDefault="002629C5" w:rsidP="00B0486E">
      <w:pPr>
        <w:jc w:val="both"/>
        <w:rPr>
          <w:rFonts w:ascii="Calibri" w:hAnsi="Calibri"/>
          <w:sz w:val="22"/>
          <w:szCs w:val="22"/>
        </w:rPr>
      </w:pPr>
      <w:r w:rsidRPr="00B0486E">
        <w:rPr>
          <w:rFonts w:ascii="Calibri" w:hAnsi="Calibri"/>
          <w:sz w:val="22"/>
          <w:szCs w:val="22"/>
        </w:rPr>
        <w:t>Udruga je</w:t>
      </w:r>
      <w:r w:rsidR="00E229A9" w:rsidRPr="00B0486E">
        <w:rPr>
          <w:rFonts w:ascii="Calibri" w:hAnsi="Calibri"/>
          <w:sz w:val="22"/>
          <w:szCs w:val="22"/>
        </w:rPr>
        <w:t xml:space="preserve"> u roku od 30 dana</w:t>
      </w:r>
      <w:r w:rsidRPr="00B0486E">
        <w:rPr>
          <w:rFonts w:ascii="Calibri" w:hAnsi="Calibri"/>
          <w:sz w:val="22"/>
          <w:szCs w:val="22"/>
        </w:rPr>
        <w:t xml:space="preserve"> po završetku projekta, a najkasnije do </w:t>
      </w:r>
      <w:r w:rsidR="00B0486E" w:rsidRPr="00B0486E">
        <w:rPr>
          <w:rFonts w:ascii="Calibri" w:hAnsi="Calibri"/>
          <w:sz w:val="22"/>
          <w:szCs w:val="22"/>
        </w:rPr>
        <w:t>09.12</w:t>
      </w:r>
      <w:r w:rsidR="00E7251D" w:rsidRPr="00B0486E">
        <w:rPr>
          <w:rFonts w:ascii="Calibri" w:hAnsi="Calibri"/>
          <w:sz w:val="22"/>
          <w:szCs w:val="22"/>
        </w:rPr>
        <w:t>.201</w:t>
      </w:r>
      <w:r w:rsidR="002841EB" w:rsidRPr="00B0486E">
        <w:rPr>
          <w:rFonts w:ascii="Calibri" w:hAnsi="Calibri"/>
          <w:sz w:val="22"/>
          <w:szCs w:val="22"/>
        </w:rPr>
        <w:t>9</w:t>
      </w:r>
      <w:r w:rsidR="00E7251D" w:rsidRPr="00B0486E">
        <w:rPr>
          <w:rFonts w:ascii="Calibri" w:hAnsi="Calibri"/>
          <w:sz w:val="22"/>
          <w:szCs w:val="22"/>
        </w:rPr>
        <w:t>.</w:t>
      </w:r>
      <w:r w:rsidR="00D467F0" w:rsidRPr="00B0486E">
        <w:rPr>
          <w:rFonts w:ascii="Calibri" w:hAnsi="Calibri"/>
          <w:sz w:val="22"/>
          <w:szCs w:val="22"/>
        </w:rPr>
        <w:t xml:space="preserve"> godine, dužna dostaviti C</w:t>
      </w:r>
      <w:r w:rsidR="00BF6C02" w:rsidRPr="00B0486E">
        <w:rPr>
          <w:rFonts w:ascii="Calibri" w:hAnsi="Calibri"/>
          <w:sz w:val="22"/>
          <w:szCs w:val="22"/>
        </w:rPr>
        <w:t>1 - obrazac o</w:t>
      </w:r>
      <w:r w:rsidRPr="00B0486E">
        <w:rPr>
          <w:rFonts w:ascii="Calibri" w:hAnsi="Calibri"/>
          <w:sz w:val="22"/>
          <w:szCs w:val="22"/>
        </w:rPr>
        <w:t xml:space="preserve">pisnog izvještaja </w:t>
      </w:r>
      <w:r w:rsidR="00BF6C02" w:rsidRPr="00B0486E">
        <w:rPr>
          <w:rFonts w:ascii="Calibri" w:hAnsi="Calibri"/>
          <w:sz w:val="22"/>
          <w:szCs w:val="22"/>
        </w:rPr>
        <w:t>projekta</w:t>
      </w:r>
      <w:r w:rsidRPr="00B0486E">
        <w:rPr>
          <w:rFonts w:ascii="Calibri" w:hAnsi="Calibri"/>
          <w:sz w:val="22"/>
          <w:szCs w:val="22"/>
        </w:rPr>
        <w:t xml:space="preserve"> i </w:t>
      </w:r>
      <w:r w:rsidR="00D467F0" w:rsidRPr="00B0486E">
        <w:rPr>
          <w:rFonts w:ascii="Calibri" w:hAnsi="Calibri"/>
          <w:sz w:val="22"/>
          <w:szCs w:val="22"/>
        </w:rPr>
        <w:t>C</w:t>
      </w:r>
      <w:r w:rsidR="00F647D6" w:rsidRPr="00B0486E">
        <w:rPr>
          <w:rFonts w:ascii="Calibri" w:hAnsi="Calibri"/>
          <w:sz w:val="22"/>
          <w:szCs w:val="22"/>
        </w:rPr>
        <w:t>2 - obrazac</w:t>
      </w:r>
      <w:r w:rsidR="00BF6C02" w:rsidRPr="00B0486E">
        <w:rPr>
          <w:rFonts w:ascii="Calibri" w:hAnsi="Calibri"/>
          <w:sz w:val="22"/>
          <w:szCs w:val="22"/>
        </w:rPr>
        <w:t xml:space="preserve"> financijskog izvještaja </w:t>
      </w:r>
      <w:r w:rsidRPr="00B0486E">
        <w:rPr>
          <w:rFonts w:ascii="Calibri" w:hAnsi="Calibri"/>
          <w:sz w:val="22"/>
          <w:szCs w:val="22"/>
        </w:rPr>
        <w:t xml:space="preserve">projekta koji su sastavni dio dokumentacije ovog </w:t>
      </w:r>
      <w:r w:rsidR="00D467F0" w:rsidRPr="00B0486E">
        <w:rPr>
          <w:rFonts w:ascii="Calibri" w:hAnsi="Calibri"/>
          <w:sz w:val="22"/>
          <w:szCs w:val="22"/>
        </w:rPr>
        <w:t>Poziva</w:t>
      </w:r>
      <w:r w:rsidRPr="00B0486E">
        <w:rPr>
          <w:rFonts w:ascii="Calibri" w:hAnsi="Calibri"/>
          <w:sz w:val="22"/>
          <w:szCs w:val="22"/>
        </w:rPr>
        <w:t>.</w:t>
      </w:r>
      <w:r w:rsidR="002841EB" w:rsidRPr="00B0486E">
        <w:rPr>
          <w:rFonts w:ascii="Calibri" w:hAnsi="Calibri"/>
          <w:sz w:val="22"/>
          <w:szCs w:val="22"/>
        </w:rPr>
        <w:t xml:space="preserve"> </w:t>
      </w:r>
    </w:p>
    <w:p w:rsidR="002629C5" w:rsidRPr="00B0486E" w:rsidRDefault="002841EB" w:rsidP="00B0486E">
      <w:pPr>
        <w:jc w:val="both"/>
        <w:rPr>
          <w:rFonts w:ascii="Calibri" w:hAnsi="Calibri"/>
          <w:sz w:val="22"/>
          <w:szCs w:val="22"/>
        </w:rPr>
      </w:pPr>
      <w:r w:rsidRPr="00B0486E">
        <w:rPr>
          <w:rFonts w:ascii="Calibri" w:hAnsi="Calibri"/>
          <w:sz w:val="22"/>
          <w:szCs w:val="22"/>
        </w:rPr>
        <w:t>Iznimno, za projekte koj</w:t>
      </w:r>
      <w:r w:rsidR="00E23E39" w:rsidRPr="00B0486E">
        <w:rPr>
          <w:rFonts w:ascii="Calibri" w:hAnsi="Calibri"/>
          <w:sz w:val="22"/>
          <w:szCs w:val="22"/>
        </w:rPr>
        <w:t xml:space="preserve">i se provode i u prosincu 2019. </w:t>
      </w:r>
      <w:r w:rsidRPr="00B0486E">
        <w:rPr>
          <w:rFonts w:ascii="Calibri" w:hAnsi="Calibri"/>
          <w:sz w:val="22"/>
          <w:szCs w:val="22"/>
        </w:rPr>
        <w:t xml:space="preserve">godine, </w:t>
      </w:r>
      <w:r w:rsidR="00E23E39" w:rsidRPr="00B0486E">
        <w:rPr>
          <w:rFonts w:ascii="Calibri" w:hAnsi="Calibri"/>
          <w:sz w:val="22"/>
          <w:szCs w:val="22"/>
        </w:rPr>
        <w:t>udruga je dužna dostaviti navedena izvješća najkasnije do 15. siječnja 2020. godine.</w:t>
      </w:r>
    </w:p>
    <w:p w:rsidR="002629C5" w:rsidRPr="00CE2046" w:rsidRDefault="002629C5" w:rsidP="002629C5">
      <w:pPr>
        <w:rPr>
          <w:rFonts w:ascii="Calibri" w:hAnsi="Calibri"/>
          <w:sz w:val="22"/>
          <w:szCs w:val="22"/>
        </w:rPr>
      </w:pPr>
    </w:p>
    <w:p w:rsidR="002629C5" w:rsidRPr="00CE2046" w:rsidRDefault="002629C5" w:rsidP="002629C5">
      <w:pPr>
        <w:rPr>
          <w:rFonts w:ascii="Calibri" w:hAnsi="Calibri"/>
          <w:sz w:val="22"/>
          <w:szCs w:val="22"/>
        </w:rPr>
      </w:pPr>
      <w:r w:rsidRPr="00CE2046">
        <w:rPr>
          <w:rFonts w:ascii="Calibri" w:hAnsi="Calibri"/>
          <w:sz w:val="22"/>
          <w:szCs w:val="22"/>
        </w:rPr>
        <w:t xml:space="preserve">Uz opisna izvješća dostavljaju se popratni materijali kao što su isječci iz novina, video zapisi, fotografije i slično. </w:t>
      </w:r>
      <w:r w:rsidR="000A2DE4" w:rsidRPr="00CE2046">
        <w:rPr>
          <w:rFonts w:ascii="Calibri" w:hAnsi="Calibri"/>
          <w:sz w:val="22"/>
          <w:szCs w:val="22"/>
        </w:rPr>
        <w:t xml:space="preserve"> Opisni izvještaj uspoređuje se sa opisom projekta koji je sastavni dio Ugovora, s osobitim naglaskom na ispunjavanje aktivnosti, </w:t>
      </w:r>
      <w:r w:rsidR="00414CDB" w:rsidRPr="00CE2046">
        <w:rPr>
          <w:rFonts w:ascii="Calibri" w:hAnsi="Calibri"/>
          <w:sz w:val="22"/>
          <w:szCs w:val="22"/>
        </w:rPr>
        <w:t xml:space="preserve">mjerljivih </w:t>
      </w:r>
      <w:r w:rsidR="000A2DE4" w:rsidRPr="00CE2046">
        <w:rPr>
          <w:rFonts w:ascii="Calibri" w:hAnsi="Calibri"/>
          <w:sz w:val="22"/>
          <w:szCs w:val="22"/>
        </w:rPr>
        <w:t>rezultata</w:t>
      </w:r>
      <w:r w:rsidR="00414CDB" w:rsidRPr="00CE2046">
        <w:rPr>
          <w:rFonts w:ascii="Calibri" w:hAnsi="Calibri"/>
          <w:sz w:val="22"/>
          <w:szCs w:val="22"/>
        </w:rPr>
        <w:t xml:space="preserve"> i indikatora te </w:t>
      </w:r>
      <w:r w:rsidR="000A2DE4" w:rsidRPr="00CE2046">
        <w:rPr>
          <w:rFonts w:ascii="Calibri" w:hAnsi="Calibri"/>
          <w:sz w:val="22"/>
          <w:szCs w:val="22"/>
        </w:rPr>
        <w:t>ciljeva projekta.</w:t>
      </w:r>
    </w:p>
    <w:p w:rsidR="002629C5" w:rsidRPr="00CE2046" w:rsidRDefault="002629C5" w:rsidP="005E696F">
      <w:pPr>
        <w:jc w:val="both"/>
        <w:rPr>
          <w:rFonts w:ascii="Calibri" w:hAnsi="Calibri"/>
          <w:sz w:val="22"/>
          <w:szCs w:val="22"/>
        </w:rPr>
      </w:pPr>
    </w:p>
    <w:p w:rsidR="00D90035" w:rsidRPr="00CE2046" w:rsidRDefault="002629C5" w:rsidP="005E696F">
      <w:pPr>
        <w:jc w:val="both"/>
        <w:rPr>
          <w:rFonts w:ascii="Calibri" w:hAnsi="Calibri"/>
          <w:sz w:val="22"/>
          <w:szCs w:val="22"/>
        </w:rPr>
      </w:pPr>
      <w:r w:rsidRPr="00CE2046">
        <w:rPr>
          <w:rFonts w:ascii="Calibri" w:hAnsi="Calibri"/>
          <w:sz w:val="22"/>
          <w:szCs w:val="22"/>
        </w:rPr>
        <w:t>U fi</w:t>
      </w:r>
      <w:r w:rsidR="00D90035" w:rsidRPr="00CE2046">
        <w:rPr>
          <w:rFonts w:ascii="Calibri" w:hAnsi="Calibri"/>
          <w:sz w:val="22"/>
          <w:szCs w:val="22"/>
        </w:rPr>
        <w:t>nancijskom izvještaju navode se:</w:t>
      </w:r>
    </w:p>
    <w:p w:rsidR="00D90035" w:rsidRPr="00CE2046" w:rsidRDefault="00D90035" w:rsidP="00942DB1">
      <w:pPr>
        <w:pStyle w:val="Odlomakpopisa"/>
        <w:numPr>
          <w:ilvl w:val="0"/>
          <w:numId w:val="29"/>
        </w:numPr>
        <w:jc w:val="both"/>
      </w:pPr>
      <w:r w:rsidRPr="00CE2046">
        <w:t>Stavke na koje se odnose iznosi (stavke prate B2 - Obrazac proračuna)</w:t>
      </w:r>
    </w:p>
    <w:p w:rsidR="00D90035" w:rsidRDefault="00D90035" w:rsidP="00942DB1">
      <w:pPr>
        <w:pStyle w:val="Odlomakpopisa"/>
        <w:numPr>
          <w:ilvl w:val="0"/>
          <w:numId w:val="29"/>
        </w:numPr>
        <w:jc w:val="both"/>
      </w:pPr>
      <w:r w:rsidRPr="00CE2046">
        <w:t>Iznos stvarno nastalog troška za koji se traži</w:t>
      </w:r>
      <w:r w:rsidR="00E23E39" w:rsidRPr="00CE2046">
        <w:t>lo</w:t>
      </w:r>
      <w:r w:rsidRPr="00CE2046">
        <w:t xml:space="preserve"> plaćanje</w:t>
      </w:r>
      <w:r w:rsidR="00E23E39" w:rsidRPr="00CE2046">
        <w:t xml:space="preserve"> od županije</w:t>
      </w:r>
    </w:p>
    <w:p w:rsidR="00D467F0" w:rsidRPr="00CE2046" w:rsidRDefault="00D467F0" w:rsidP="00942DB1">
      <w:pPr>
        <w:pStyle w:val="Odlomakpopisa"/>
        <w:numPr>
          <w:ilvl w:val="0"/>
          <w:numId w:val="29"/>
        </w:numPr>
        <w:jc w:val="both"/>
      </w:pPr>
      <w:r w:rsidRPr="00CE2046">
        <w:t>Iznos stvarno nastalih troškova podmirenih iz</w:t>
      </w:r>
      <w:r>
        <w:t xml:space="preserve"> proračuna Saveza Alpe Jadran</w:t>
      </w:r>
    </w:p>
    <w:p w:rsidR="00D90035" w:rsidRPr="00CE2046" w:rsidRDefault="00E23E39" w:rsidP="00942DB1">
      <w:pPr>
        <w:pStyle w:val="Odlomakpopisa"/>
        <w:numPr>
          <w:ilvl w:val="0"/>
          <w:numId w:val="29"/>
        </w:numPr>
        <w:jc w:val="both"/>
      </w:pPr>
      <w:r w:rsidRPr="00CE2046">
        <w:t>Iznos stvarno nastalih troškova podmirenih iz drugih izvora</w:t>
      </w:r>
    </w:p>
    <w:p w:rsidR="00D90035" w:rsidRPr="00CE2046" w:rsidRDefault="00D90035" w:rsidP="00942DB1">
      <w:pPr>
        <w:pStyle w:val="Odlomakpopisa"/>
        <w:numPr>
          <w:ilvl w:val="0"/>
          <w:numId w:val="29"/>
        </w:numPr>
        <w:jc w:val="both"/>
      </w:pPr>
      <w:r w:rsidRPr="00CE2046">
        <w:t>Komentari u kojima se upisuje kratko objašnjenje troška.</w:t>
      </w:r>
    </w:p>
    <w:p w:rsidR="002629C5" w:rsidRPr="00CE2046" w:rsidRDefault="002629C5" w:rsidP="005E696F">
      <w:pPr>
        <w:jc w:val="both"/>
        <w:rPr>
          <w:rFonts w:ascii="Calibri" w:hAnsi="Calibri"/>
          <w:sz w:val="22"/>
          <w:szCs w:val="22"/>
        </w:rPr>
      </w:pPr>
      <w:r w:rsidRPr="00CE2046">
        <w:rPr>
          <w:rFonts w:ascii="Calibri" w:hAnsi="Calibri"/>
          <w:sz w:val="22"/>
          <w:szCs w:val="22"/>
        </w:rPr>
        <w:t>Obvezno se dostav</w:t>
      </w:r>
      <w:r w:rsidR="00D467F0">
        <w:rPr>
          <w:rFonts w:ascii="Calibri" w:hAnsi="Calibri"/>
          <w:sz w:val="22"/>
          <w:szCs w:val="22"/>
        </w:rPr>
        <w:t>lja</w:t>
      </w:r>
      <w:r w:rsidR="00D90035" w:rsidRPr="00CE2046">
        <w:rPr>
          <w:rFonts w:ascii="Calibri" w:hAnsi="Calibri"/>
          <w:sz w:val="22"/>
          <w:szCs w:val="22"/>
        </w:rPr>
        <w:t xml:space="preserve"> i dodatna dokumentacija kako bi se dokazali nastali, ostvareni i plaćeni troškovi </w:t>
      </w:r>
      <w:r w:rsidRPr="00CE2046">
        <w:rPr>
          <w:rFonts w:ascii="Calibri" w:hAnsi="Calibri"/>
          <w:sz w:val="22"/>
          <w:szCs w:val="22"/>
        </w:rPr>
        <w:t>(R1 računi, ugovori o djelu ili ugovori o autorskom honoraru, obračuni honorara ili plaća</w:t>
      </w:r>
      <w:r w:rsidR="00D90035" w:rsidRPr="00CE2046">
        <w:rPr>
          <w:rFonts w:ascii="Calibri" w:hAnsi="Calibri"/>
          <w:sz w:val="22"/>
          <w:szCs w:val="22"/>
        </w:rPr>
        <w:t>, putni nalozi i slično</w:t>
      </w:r>
      <w:r w:rsidR="00FC22FD" w:rsidRPr="00CE2046">
        <w:rPr>
          <w:rFonts w:ascii="Calibri" w:hAnsi="Calibri"/>
          <w:sz w:val="22"/>
          <w:szCs w:val="22"/>
        </w:rPr>
        <w:t xml:space="preserve">) te dokazi o plaćanju istih </w:t>
      </w:r>
      <w:r w:rsidRPr="00CE2046">
        <w:rPr>
          <w:rFonts w:ascii="Calibri" w:hAnsi="Calibri"/>
          <w:sz w:val="22"/>
          <w:szCs w:val="22"/>
        </w:rPr>
        <w:t xml:space="preserve"> blagajnička izvješća </w:t>
      </w:r>
      <w:r w:rsidR="00FC22FD" w:rsidRPr="00CE2046">
        <w:rPr>
          <w:rFonts w:ascii="Calibri" w:hAnsi="Calibri"/>
          <w:sz w:val="22"/>
          <w:szCs w:val="22"/>
        </w:rPr>
        <w:t>i fotokopije</w:t>
      </w:r>
      <w:r w:rsidRPr="00CE2046">
        <w:rPr>
          <w:rFonts w:ascii="Calibri" w:hAnsi="Calibri"/>
          <w:sz w:val="22"/>
          <w:szCs w:val="22"/>
        </w:rPr>
        <w:t xml:space="preserve"> isplatn</w:t>
      </w:r>
      <w:r w:rsidR="00FC22FD" w:rsidRPr="00CE2046">
        <w:rPr>
          <w:rFonts w:ascii="Calibri" w:hAnsi="Calibri"/>
          <w:sz w:val="22"/>
          <w:szCs w:val="22"/>
        </w:rPr>
        <w:t>ica za gotovinska plaćanja</w:t>
      </w:r>
      <w:r w:rsidRPr="00CE2046">
        <w:rPr>
          <w:rFonts w:ascii="Calibri" w:hAnsi="Calibri"/>
          <w:sz w:val="22"/>
          <w:szCs w:val="22"/>
        </w:rPr>
        <w:t>, izvodi sa žiro računa</w:t>
      </w:r>
      <w:r w:rsidR="00FC22FD" w:rsidRPr="00CE2046">
        <w:rPr>
          <w:rFonts w:ascii="Calibri" w:hAnsi="Calibri"/>
          <w:sz w:val="22"/>
          <w:szCs w:val="22"/>
        </w:rPr>
        <w:t xml:space="preserve"> za bezgotovinska plaćanja</w:t>
      </w:r>
      <w:r w:rsidRPr="00CE2046">
        <w:rPr>
          <w:rFonts w:ascii="Calibri" w:hAnsi="Calibri"/>
          <w:sz w:val="22"/>
          <w:szCs w:val="22"/>
        </w:rPr>
        <w:t>).</w:t>
      </w:r>
      <w:r w:rsidR="00E23E39" w:rsidRPr="00CE2046">
        <w:rPr>
          <w:rFonts w:ascii="Calibri" w:hAnsi="Calibri"/>
          <w:sz w:val="22"/>
          <w:szCs w:val="22"/>
        </w:rPr>
        <w:t xml:space="preserve"> Izvještaj se odnosi na projekt kao cjelinu, neovisno koji dio sufinancira Županija.</w:t>
      </w:r>
    </w:p>
    <w:p w:rsidR="00D90035" w:rsidRPr="00CE2046" w:rsidRDefault="00D90035" w:rsidP="005E696F">
      <w:pPr>
        <w:jc w:val="both"/>
        <w:rPr>
          <w:rFonts w:ascii="Calibri" w:hAnsi="Calibri"/>
          <w:sz w:val="22"/>
          <w:szCs w:val="22"/>
        </w:rPr>
      </w:pPr>
    </w:p>
    <w:p w:rsidR="00D90035" w:rsidRPr="00CE2046" w:rsidRDefault="00D90035" w:rsidP="005E696F">
      <w:pPr>
        <w:jc w:val="both"/>
        <w:rPr>
          <w:rFonts w:ascii="Calibri" w:hAnsi="Calibri"/>
          <w:sz w:val="22"/>
          <w:szCs w:val="22"/>
        </w:rPr>
      </w:pPr>
      <w:r w:rsidRPr="00CE2046">
        <w:rPr>
          <w:rFonts w:ascii="Calibri" w:hAnsi="Calibri"/>
          <w:sz w:val="22"/>
          <w:szCs w:val="22"/>
        </w:rPr>
        <w:t xml:space="preserve">Sastavni dio financijskog izvještaja je popis ostvarenih iznosa i izvora financiranja </w:t>
      </w:r>
      <w:r w:rsidR="00E23E39" w:rsidRPr="00CE2046">
        <w:rPr>
          <w:rFonts w:ascii="Calibri" w:hAnsi="Calibri"/>
          <w:sz w:val="22"/>
          <w:szCs w:val="22"/>
        </w:rPr>
        <w:t>projekta.</w:t>
      </w:r>
    </w:p>
    <w:p w:rsidR="00F410C7" w:rsidRPr="00CE2046" w:rsidRDefault="00F410C7" w:rsidP="006242DF">
      <w:pPr>
        <w:rPr>
          <w:rFonts w:ascii="Calibri" w:hAnsi="Calibri"/>
          <w:sz w:val="28"/>
          <w:szCs w:val="28"/>
        </w:rPr>
      </w:pPr>
    </w:p>
    <w:p w:rsidR="006B6C86" w:rsidRPr="00CE2046" w:rsidRDefault="003A2F79" w:rsidP="00B11518">
      <w:pPr>
        <w:jc w:val="center"/>
        <w:rPr>
          <w:rFonts w:ascii="Calibri" w:hAnsi="Calibri" w:cs="Calibri"/>
          <w:b/>
          <w:sz w:val="28"/>
          <w:szCs w:val="28"/>
        </w:rPr>
      </w:pPr>
      <w:r w:rsidRPr="00CE2046">
        <w:rPr>
          <w:rFonts w:ascii="Calibri" w:hAnsi="Calibri" w:cs="Calibri"/>
          <w:b/>
          <w:sz w:val="28"/>
          <w:szCs w:val="28"/>
        </w:rPr>
        <w:t>10</w:t>
      </w:r>
      <w:r w:rsidR="00B11518" w:rsidRPr="00CE2046">
        <w:rPr>
          <w:rFonts w:ascii="Calibri" w:hAnsi="Calibri" w:cs="Calibri"/>
          <w:b/>
          <w:sz w:val="28"/>
          <w:szCs w:val="28"/>
        </w:rPr>
        <w:t xml:space="preserve">. </w:t>
      </w:r>
      <w:r w:rsidR="006B6C86" w:rsidRPr="00CE2046">
        <w:rPr>
          <w:rFonts w:ascii="Calibri" w:hAnsi="Calibri" w:cs="Calibri"/>
          <w:b/>
          <w:sz w:val="28"/>
          <w:szCs w:val="28"/>
        </w:rPr>
        <w:t>Povrat sredstava</w:t>
      </w:r>
    </w:p>
    <w:p w:rsidR="00B11518" w:rsidRPr="00CE2046" w:rsidRDefault="00B11518" w:rsidP="00B11518">
      <w:pPr>
        <w:jc w:val="center"/>
        <w:rPr>
          <w:sz w:val="28"/>
          <w:szCs w:val="28"/>
        </w:rPr>
      </w:pPr>
    </w:p>
    <w:p w:rsidR="00B11518" w:rsidRPr="00CE2046" w:rsidRDefault="00FC20BD" w:rsidP="000C4305">
      <w:pPr>
        <w:jc w:val="both"/>
        <w:rPr>
          <w:rFonts w:ascii="Calibri" w:hAnsi="Calibri" w:cs="Calibri"/>
          <w:sz w:val="22"/>
          <w:szCs w:val="22"/>
        </w:rPr>
      </w:pPr>
      <w:r>
        <w:rPr>
          <w:rFonts w:ascii="Calibri" w:hAnsi="Calibri" w:cs="Calibri"/>
          <w:sz w:val="22"/>
          <w:szCs w:val="22"/>
        </w:rPr>
        <w:t xml:space="preserve">Služba ureda župana </w:t>
      </w:r>
      <w:r w:rsidR="00B11518" w:rsidRPr="00CE2046">
        <w:rPr>
          <w:rFonts w:ascii="Calibri" w:hAnsi="Calibri" w:cs="Calibri"/>
          <w:sz w:val="22"/>
          <w:szCs w:val="22"/>
        </w:rPr>
        <w:t xml:space="preserve">će od </w:t>
      </w:r>
      <w:r w:rsidR="005914ED">
        <w:rPr>
          <w:rFonts w:ascii="Calibri" w:hAnsi="Calibri" w:cs="Calibri"/>
          <w:sz w:val="22"/>
          <w:szCs w:val="22"/>
        </w:rPr>
        <w:t>udruge</w:t>
      </w:r>
      <w:r w:rsidR="00B11518" w:rsidRPr="00CE2046">
        <w:rPr>
          <w:rFonts w:ascii="Calibri" w:hAnsi="Calibri" w:cs="Calibri"/>
          <w:sz w:val="22"/>
          <w:szCs w:val="22"/>
        </w:rPr>
        <w:t xml:space="preserve"> koja je korisnik financiranja u pisanom obliku zatražiti povrat sredstava za provedbu odobrenog projekta u slučaju </w:t>
      </w:r>
      <w:r w:rsidR="000C4305">
        <w:rPr>
          <w:rFonts w:ascii="Calibri" w:hAnsi="Calibri" w:cs="Calibri"/>
          <w:sz w:val="22"/>
          <w:szCs w:val="22"/>
        </w:rPr>
        <w:t xml:space="preserve">utvrđivanja </w:t>
      </w:r>
      <w:r w:rsidR="00B11518" w:rsidRPr="00CE2046">
        <w:rPr>
          <w:rFonts w:ascii="Calibri" w:hAnsi="Calibri" w:cs="Calibri"/>
          <w:sz w:val="22"/>
          <w:szCs w:val="22"/>
        </w:rPr>
        <w:t xml:space="preserve">da korisnik financiranja: </w:t>
      </w:r>
    </w:p>
    <w:p w:rsidR="00B11518" w:rsidRPr="00CE2046" w:rsidRDefault="00B11518" w:rsidP="00B11518">
      <w:pPr>
        <w:ind w:left="1418"/>
        <w:jc w:val="both"/>
        <w:rPr>
          <w:rFonts w:ascii="Calibri" w:hAnsi="Calibri" w:cs="Calibri"/>
          <w:sz w:val="22"/>
          <w:szCs w:val="22"/>
        </w:rPr>
      </w:pPr>
      <w:r w:rsidRPr="00CE2046">
        <w:rPr>
          <w:rFonts w:ascii="Calibri" w:hAnsi="Calibri" w:cs="Calibri"/>
          <w:sz w:val="22"/>
          <w:szCs w:val="22"/>
        </w:rPr>
        <w:t>- nije realizirao projekt utvrđen proračunom i ugovorom,</w:t>
      </w:r>
    </w:p>
    <w:p w:rsidR="00B11518" w:rsidRPr="00CE2046" w:rsidRDefault="00B11518" w:rsidP="00B11518">
      <w:pPr>
        <w:ind w:left="1418"/>
        <w:jc w:val="both"/>
        <w:rPr>
          <w:rFonts w:ascii="Calibri" w:hAnsi="Calibri" w:cs="Calibri"/>
          <w:sz w:val="22"/>
          <w:szCs w:val="22"/>
        </w:rPr>
      </w:pPr>
      <w:r w:rsidRPr="00CE2046">
        <w:rPr>
          <w:rFonts w:ascii="Calibri" w:hAnsi="Calibri" w:cs="Calibri"/>
          <w:sz w:val="22"/>
          <w:szCs w:val="22"/>
        </w:rPr>
        <w:t>- nije utrošio sva odobrena sredstva,</w:t>
      </w:r>
    </w:p>
    <w:p w:rsidR="00B11518" w:rsidRPr="00CE2046" w:rsidRDefault="00B11518" w:rsidP="00B11518">
      <w:pPr>
        <w:ind w:left="1418"/>
        <w:jc w:val="both"/>
        <w:rPr>
          <w:rFonts w:ascii="Calibri" w:hAnsi="Calibri" w:cs="Calibri"/>
          <w:sz w:val="22"/>
          <w:szCs w:val="22"/>
        </w:rPr>
      </w:pPr>
      <w:r w:rsidRPr="00CE2046">
        <w:rPr>
          <w:rFonts w:ascii="Calibri" w:hAnsi="Calibri" w:cs="Calibri"/>
          <w:sz w:val="22"/>
          <w:szCs w:val="22"/>
        </w:rPr>
        <w:t>- sredstva nije koristio namjenski,</w:t>
      </w:r>
    </w:p>
    <w:p w:rsidR="00B11518" w:rsidRPr="00CE2046" w:rsidRDefault="00B11518" w:rsidP="00B11518">
      <w:pPr>
        <w:ind w:left="1418"/>
        <w:jc w:val="both"/>
        <w:rPr>
          <w:rFonts w:ascii="Calibri" w:hAnsi="Calibri" w:cs="Calibri"/>
          <w:sz w:val="22"/>
          <w:szCs w:val="22"/>
        </w:rPr>
      </w:pPr>
      <w:r w:rsidRPr="00CE2046">
        <w:rPr>
          <w:rFonts w:ascii="Calibri" w:hAnsi="Calibri" w:cs="Calibri"/>
          <w:sz w:val="22"/>
          <w:szCs w:val="22"/>
        </w:rPr>
        <w:t>- iz neopravdanih razloga nije po</w:t>
      </w:r>
      <w:r w:rsidR="00BF6C02" w:rsidRPr="00CE2046">
        <w:rPr>
          <w:rFonts w:ascii="Calibri" w:hAnsi="Calibri" w:cs="Calibri"/>
          <w:sz w:val="22"/>
          <w:szCs w:val="22"/>
        </w:rPr>
        <w:t>dnio izvješće u propisanom roku,</w:t>
      </w:r>
    </w:p>
    <w:p w:rsidR="00BF6C02" w:rsidRPr="00CE2046" w:rsidRDefault="00BF6C02" w:rsidP="00BF6C02">
      <w:pPr>
        <w:ind w:left="1068"/>
        <w:jc w:val="both"/>
        <w:rPr>
          <w:rFonts w:ascii="Calibri" w:hAnsi="Calibri" w:cs="Calibri"/>
          <w:sz w:val="22"/>
          <w:szCs w:val="22"/>
        </w:rPr>
      </w:pPr>
      <w:r w:rsidRPr="00CE2046">
        <w:rPr>
          <w:rFonts w:ascii="Calibri" w:hAnsi="Calibri" w:cs="Calibri"/>
          <w:sz w:val="22"/>
          <w:szCs w:val="22"/>
        </w:rPr>
        <w:tab/>
        <w:t xml:space="preserve">- ne omogućava Županiji nadzor nad namjenskim korištenjem financijskih sredstava, </w:t>
      </w:r>
    </w:p>
    <w:p w:rsidR="00BF6C02" w:rsidRDefault="00BF6C02" w:rsidP="00BF6C02">
      <w:pPr>
        <w:ind w:left="1068"/>
        <w:jc w:val="both"/>
        <w:rPr>
          <w:rFonts w:ascii="Calibri" w:hAnsi="Calibri" w:cs="Calibri"/>
          <w:sz w:val="22"/>
          <w:szCs w:val="22"/>
        </w:rPr>
      </w:pPr>
      <w:r w:rsidRPr="00CE2046">
        <w:rPr>
          <w:rFonts w:ascii="Calibri" w:hAnsi="Calibri" w:cs="Calibri"/>
          <w:sz w:val="22"/>
          <w:szCs w:val="22"/>
        </w:rPr>
        <w:tab/>
        <w:t>- ne poštuje odredbe</w:t>
      </w:r>
      <w:r w:rsidR="000C4305">
        <w:rPr>
          <w:rFonts w:ascii="Calibri" w:hAnsi="Calibri" w:cs="Calibri"/>
          <w:sz w:val="22"/>
          <w:szCs w:val="22"/>
        </w:rPr>
        <w:t xml:space="preserve"> ugovora o vidljivosti programa,</w:t>
      </w:r>
    </w:p>
    <w:p w:rsidR="000C4305" w:rsidRPr="00CE2046" w:rsidRDefault="000C4305" w:rsidP="000C4305">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t>- podnosi neistinite podatke.</w:t>
      </w:r>
    </w:p>
    <w:p w:rsidR="00B11518" w:rsidRPr="00CE2046" w:rsidRDefault="00B11518" w:rsidP="00B11518">
      <w:pPr>
        <w:ind w:left="720"/>
        <w:jc w:val="both"/>
        <w:rPr>
          <w:rFonts w:ascii="Calibri" w:hAnsi="Calibri" w:cs="Calibri"/>
          <w:sz w:val="22"/>
          <w:szCs w:val="22"/>
        </w:rPr>
      </w:pPr>
    </w:p>
    <w:p w:rsidR="00B11518" w:rsidRPr="00CE2046" w:rsidRDefault="00B11518" w:rsidP="00B11518">
      <w:pPr>
        <w:ind w:firstLine="708"/>
        <w:jc w:val="both"/>
        <w:rPr>
          <w:rFonts w:ascii="Calibri" w:hAnsi="Calibri" w:cs="Calibri"/>
          <w:sz w:val="22"/>
          <w:szCs w:val="22"/>
        </w:rPr>
      </w:pPr>
      <w:r w:rsidRPr="00473CF3">
        <w:rPr>
          <w:rFonts w:ascii="Calibri" w:hAnsi="Calibri" w:cs="Calibri"/>
          <w:sz w:val="22"/>
          <w:szCs w:val="22"/>
        </w:rPr>
        <w:t xml:space="preserve">Udruga će </w:t>
      </w:r>
      <w:r w:rsidR="00473CF3" w:rsidRPr="00473CF3">
        <w:rPr>
          <w:rFonts w:ascii="Calibri" w:hAnsi="Calibri" w:cs="Calibri"/>
          <w:sz w:val="22"/>
          <w:szCs w:val="22"/>
        </w:rPr>
        <w:t>Županiji najkasnije u roku od 15</w:t>
      </w:r>
      <w:r w:rsidRPr="00473CF3">
        <w:rPr>
          <w:rFonts w:ascii="Calibri" w:hAnsi="Calibri" w:cs="Calibri"/>
          <w:sz w:val="22"/>
          <w:szCs w:val="22"/>
        </w:rPr>
        <w:t xml:space="preserve"> dana od primitka zahtjeva, sukladno uputama nadležnog</w:t>
      </w:r>
      <w:r w:rsidRPr="00CE2046">
        <w:rPr>
          <w:rFonts w:ascii="Calibri" w:hAnsi="Calibri" w:cs="Calibri"/>
          <w:sz w:val="22"/>
          <w:szCs w:val="22"/>
        </w:rPr>
        <w:t xml:space="preserve"> upravnog tijela Županije, vratiti sve iznose uplaćene preko utvrđenog konačnog iznosa kao i sva neutrošena sredstva te nenamjenski utrošena sredstva.</w:t>
      </w:r>
    </w:p>
    <w:p w:rsidR="00E23E39" w:rsidRPr="00CE2046" w:rsidRDefault="00E23E39" w:rsidP="00B11518">
      <w:pPr>
        <w:ind w:firstLine="708"/>
        <w:jc w:val="both"/>
        <w:rPr>
          <w:rFonts w:ascii="Calibri" w:hAnsi="Calibri" w:cs="Calibri"/>
          <w:sz w:val="22"/>
          <w:szCs w:val="22"/>
        </w:rPr>
      </w:pPr>
    </w:p>
    <w:p w:rsidR="007C01CC" w:rsidRDefault="00B11518" w:rsidP="001A0934">
      <w:pPr>
        <w:ind w:firstLine="708"/>
        <w:jc w:val="both"/>
        <w:rPr>
          <w:rFonts w:ascii="Calibri" w:hAnsi="Calibri" w:cs="Calibri"/>
          <w:sz w:val="22"/>
          <w:szCs w:val="22"/>
        </w:rPr>
      </w:pPr>
      <w:r w:rsidRPr="00CE2046">
        <w:rPr>
          <w:rFonts w:ascii="Calibri" w:hAnsi="Calibri" w:cs="Calibri"/>
          <w:sz w:val="22"/>
          <w:szCs w:val="22"/>
        </w:rPr>
        <w:t xml:space="preserve">U slučaju kada udruga ne </w:t>
      </w:r>
      <w:r w:rsidR="007C01CC">
        <w:rPr>
          <w:rFonts w:ascii="Calibri" w:hAnsi="Calibri" w:cs="Calibri"/>
          <w:sz w:val="22"/>
          <w:szCs w:val="22"/>
        </w:rPr>
        <w:t xml:space="preserve">vrati sredstva Županiji, Služba ureda župana </w:t>
      </w:r>
      <w:r w:rsidRPr="00CE2046">
        <w:rPr>
          <w:rFonts w:ascii="Calibri" w:hAnsi="Calibri" w:cs="Calibri"/>
          <w:sz w:val="22"/>
          <w:szCs w:val="22"/>
        </w:rPr>
        <w:t>donijet</w:t>
      </w:r>
      <w:r w:rsidR="007C01CC">
        <w:rPr>
          <w:rFonts w:ascii="Calibri" w:hAnsi="Calibri" w:cs="Calibri"/>
          <w:sz w:val="22"/>
          <w:szCs w:val="22"/>
        </w:rPr>
        <w:t>i</w:t>
      </w:r>
      <w:r w:rsidRPr="00CE2046">
        <w:rPr>
          <w:rFonts w:ascii="Calibri" w:hAnsi="Calibri" w:cs="Calibri"/>
          <w:sz w:val="22"/>
          <w:szCs w:val="22"/>
        </w:rPr>
        <w:t xml:space="preserve"> će odluku o odbacivanju prijave pristigle od strane tog prijavitelja u narednih pet godina. </w:t>
      </w:r>
    </w:p>
    <w:p w:rsidR="003144EA" w:rsidRPr="00CE2046" w:rsidRDefault="003144EA" w:rsidP="001A0934">
      <w:pPr>
        <w:ind w:firstLine="708"/>
        <w:jc w:val="both"/>
        <w:rPr>
          <w:rFonts w:ascii="Calibri" w:hAnsi="Calibri" w:cs="Calibri"/>
          <w:sz w:val="22"/>
          <w:szCs w:val="22"/>
        </w:rPr>
      </w:pPr>
    </w:p>
    <w:p w:rsidR="00B11518" w:rsidRDefault="003A2F79" w:rsidP="00B11518">
      <w:pPr>
        <w:jc w:val="center"/>
        <w:rPr>
          <w:rFonts w:ascii="Calibri" w:hAnsi="Calibri" w:cs="Calibri"/>
          <w:b/>
          <w:sz w:val="28"/>
          <w:szCs w:val="28"/>
        </w:rPr>
      </w:pPr>
      <w:r w:rsidRPr="00CE2046">
        <w:rPr>
          <w:rFonts w:ascii="Calibri" w:hAnsi="Calibri" w:cs="Calibri"/>
          <w:b/>
          <w:sz w:val="28"/>
          <w:szCs w:val="28"/>
        </w:rPr>
        <w:t>11</w:t>
      </w:r>
      <w:r w:rsidR="00B11518" w:rsidRPr="00CE2046">
        <w:rPr>
          <w:rFonts w:ascii="Calibri" w:hAnsi="Calibri" w:cs="Calibri"/>
          <w:b/>
          <w:sz w:val="28"/>
          <w:szCs w:val="28"/>
        </w:rPr>
        <w:t xml:space="preserve">. Natječajna dokumentacija </w:t>
      </w:r>
    </w:p>
    <w:p w:rsidR="000D5397" w:rsidRPr="00CE2046" w:rsidRDefault="000D5397" w:rsidP="000D5397">
      <w:pPr>
        <w:rPr>
          <w:rFonts w:ascii="Calibri" w:hAnsi="Calibri" w:cs="Calibri"/>
          <w:b/>
          <w:sz w:val="28"/>
          <w:szCs w:val="28"/>
        </w:rPr>
      </w:pPr>
    </w:p>
    <w:p w:rsidR="003144EA" w:rsidRPr="00382EF6" w:rsidRDefault="003144EA" w:rsidP="00942DB1">
      <w:pPr>
        <w:pStyle w:val="Odlomakpopisa"/>
        <w:numPr>
          <w:ilvl w:val="0"/>
          <w:numId w:val="19"/>
        </w:numPr>
        <w:rPr>
          <w:b/>
        </w:rPr>
      </w:pPr>
      <w:r w:rsidRPr="00382EF6">
        <w:rPr>
          <w:b/>
        </w:rPr>
        <w:t>Uredba o kriterijima, mjerilima i postupcima financiranja i ugovaranja programa i projekata od interesa za opće dobro koje provode udruge (NN 26/15)</w:t>
      </w:r>
    </w:p>
    <w:p w:rsidR="00C33B4F" w:rsidRPr="00CE2046" w:rsidRDefault="00C33B4F" w:rsidP="00942DB1">
      <w:pPr>
        <w:pStyle w:val="Odlomakpopisa"/>
        <w:numPr>
          <w:ilvl w:val="0"/>
          <w:numId w:val="19"/>
        </w:numPr>
        <w:rPr>
          <w:b/>
        </w:rPr>
      </w:pPr>
      <w:r w:rsidRPr="00CE2046">
        <w:rPr>
          <w:b/>
        </w:rPr>
        <w:t>Tekst natječaja</w:t>
      </w:r>
    </w:p>
    <w:p w:rsidR="00C33B4F" w:rsidRPr="00CE2046" w:rsidRDefault="00C33B4F" w:rsidP="00942DB1">
      <w:pPr>
        <w:pStyle w:val="Odlomakpopisa"/>
        <w:numPr>
          <w:ilvl w:val="0"/>
          <w:numId w:val="19"/>
        </w:numPr>
        <w:rPr>
          <w:b/>
        </w:rPr>
      </w:pPr>
      <w:r w:rsidRPr="00CE2046">
        <w:rPr>
          <w:b/>
        </w:rPr>
        <w:t>Upute za prijavitelje</w:t>
      </w:r>
    </w:p>
    <w:p w:rsidR="00E92B8F" w:rsidRPr="00CE2046" w:rsidRDefault="00C33B4F" w:rsidP="00942DB1">
      <w:pPr>
        <w:pStyle w:val="Odlomakpopisa"/>
        <w:numPr>
          <w:ilvl w:val="0"/>
          <w:numId w:val="19"/>
        </w:numPr>
        <w:rPr>
          <w:b/>
        </w:rPr>
      </w:pPr>
      <w:r w:rsidRPr="00CE2046">
        <w:rPr>
          <w:b/>
        </w:rPr>
        <w:t>Prijavni obrasci</w:t>
      </w:r>
    </w:p>
    <w:p w:rsidR="00E92B8F" w:rsidRPr="00CE2046" w:rsidRDefault="00EE2187" w:rsidP="00E92B8F">
      <w:pPr>
        <w:pStyle w:val="Odlomakpopisa"/>
      </w:pPr>
      <w:r>
        <w:t>4.1. B</w:t>
      </w:r>
      <w:r w:rsidR="00C33B4F" w:rsidRPr="00CE2046">
        <w:t>1 - Opisni obrazac (word format)</w:t>
      </w:r>
    </w:p>
    <w:p w:rsidR="00E92B8F" w:rsidRPr="00CE2046" w:rsidRDefault="00EE2187" w:rsidP="00E92B8F">
      <w:pPr>
        <w:pStyle w:val="Odlomakpopisa"/>
      </w:pPr>
      <w:r>
        <w:t>4.2. B</w:t>
      </w:r>
      <w:r w:rsidR="00C33B4F" w:rsidRPr="00CE2046">
        <w:t>2 - Obrazac proračuna (excel format)</w:t>
      </w:r>
    </w:p>
    <w:p w:rsidR="00B97FB5" w:rsidRDefault="00B97FB5" w:rsidP="00B97FB5">
      <w:pPr>
        <w:pStyle w:val="Odlomakpopisa"/>
        <w:ind w:left="0"/>
        <w:rPr>
          <w:b/>
        </w:rPr>
      </w:pPr>
      <w:r w:rsidRPr="00CE2046">
        <w:rPr>
          <w:b/>
        </w:rPr>
        <w:t xml:space="preserve">         5</w:t>
      </w:r>
      <w:r>
        <w:rPr>
          <w:b/>
        </w:rPr>
        <w:t>.   Prijavna d</w:t>
      </w:r>
      <w:r w:rsidRPr="00CE2046">
        <w:rPr>
          <w:b/>
        </w:rPr>
        <w:t xml:space="preserve">odatna dokumentacija </w:t>
      </w:r>
    </w:p>
    <w:p w:rsidR="00B97FB5" w:rsidRPr="001A0934" w:rsidRDefault="00B97FB5" w:rsidP="00B97FB5">
      <w:pPr>
        <w:pStyle w:val="Odlomakpopisa"/>
        <w:ind w:left="0"/>
      </w:pPr>
      <w:r w:rsidRPr="001A0934">
        <w:tab/>
        <w:t>5.1. Preslika odluke Upravnog odbora Saveza Alpe Jadran o prihvaćanju sufinanciranja</w:t>
      </w:r>
    </w:p>
    <w:p w:rsidR="00B97FB5" w:rsidRPr="001A0934" w:rsidRDefault="00B97FB5" w:rsidP="00B97FB5">
      <w:pPr>
        <w:pStyle w:val="Odlomakpopisa"/>
        <w:ind w:left="0"/>
      </w:pPr>
      <w:r w:rsidRPr="001A0934">
        <w:tab/>
        <w:t>5.2. Preslika projektne prijave na natječaj Saveza Alpe Jadran</w:t>
      </w:r>
    </w:p>
    <w:p w:rsidR="00B97FB5" w:rsidRPr="001A0934" w:rsidRDefault="00B97FB5" w:rsidP="00B97FB5">
      <w:pPr>
        <w:pStyle w:val="Odlomakpopisa"/>
        <w:ind w:left="0"/>
      </w:pPr>
      <w:r w:rsidRPr="001A0934">
        <w:lastRenderedPageBreak/>
        <w:tab/>
        <w:t xml:space="preserve">5.3. </w:t>
      </w:r>
      <w:r w:rsidR="00C966AF" w:rsidRPr="001A0934">
        <w:t>D1 Obrazac izjave</w:t>
      </w:r>
      <w:r w:rsidRPr="001A0934">
        <w:t xml:space="preserve"> prijavitelja</w:t>
      </w:r>
    </w:p>
    <w:p w:rsidR="001A0934" w:rsidRDefault="001A0934" w:rsidP="0093703B">
      <w:pPr>
        <w:pStyle w:val="Odlomakpopisa"/>
      </w:pPr>
      <w:r w:rsidRPr="001A0934">
        <w:t>5.</w:t>
      </w:r>
      <w:r w:rsidR="00756C80">
        <w:t>4</w:t>
      </w:r>
      <w:r w:rsidRPr="001A0934">
        <w:t xml:space="preserve">. </w:t>
      </w:r>
      <w:r w:rsidR="00F47E08">
        <w:t xml:space="preserve">B5 </w:t>
      </w:r>
      <w:r>
        <w:t>Izjava</w:t>
      </w:r>
      <w:r w:rsidRPr="00CE2046">
        <w:t xml:space="preserve"> o nepostojanju dvostrukog financiranja</w:t>
      </w:r>
    </w:p>
    <w:p w:rsidR="00473CF3" w:rsidRDefault="001438A3" w:rsidP="0093703B">
      <w:pPr>
        <w:pStyle w:val="Odlomakpopisa"/>
      </w:pPr>
      <w:r>
        <w:t>5.5. P</w:t>
      </w:r>
      <w:r w:rsidR="00473CF3">
        <w:t>otvrda porezne uprave o nepostojanju javnih dugovanja</w:t>
      </w:r>
      <w:r w:rsidR="00A15799">
        <w:t xml:space="preserve"> - </w:t>
      </w:r>
      <w:r w:rsidR="00A15799" w:rsidRPr="00130992">
        <w:rPr>
          <w:i/>
        </w:rPr>
        <w:t>(</w:t>
      </w:r>
      <w:r w:rsidR="00A15799" w:rsidRPr="00130992">
        <w:rPr>
          <w:b/>
          <w:i/>
        </w:rPr>
        <w:t>dostavlja se neposredno prije potpisivanja ugovora</w:t>
      </w:r>
      <w:r w:rsidR="00A15799" w:rsidRPr="00130992">
        <w:rPr>
          <w:i/>
        </w:rPr>
        <w:t>)</w:t>
      </w:r>
    </w:p>
    <w:p w:rsidR="00473CF3" w:rsidRDefault="001438A3" w:rsidP="0093703B">
      <w:pPr>
        <w:pStyle w:val="Odlomakpopisa"/>
      </w:pPr>
      <w:r>
        <w:t>5.6. U</w:t>
      </w:r>
      <w:r w:rsidR="00473CF3">
        <w:t>vjerenje da se ne vodi kazneni postupak protiv osobe ovlaštene za zastupanje prijavitelja (osobe koja je potpisala obrasce za prijavu) i voditelja projekta</w:t>
      </w:r>
      <w:r w:rsidR="00A15799">
        <w:t xml:space="preserve"> - </w:t>
      </w:r>
      <w:r w:rsidR="00A15799" w:rsidRPr="00130992">
        <w:rPr>
          <w:i/>
        </w:rPr>
        <w:t>(</w:t>
      </w:r>
      <w:r w:rsidR="00A15799" w:rsidRPr="00130992">
        <w:rPr>
          <w:b/>
          <w:i/>
        </w:rPr>
        <w:t>dostavlja se neposredno prije potpisivanja ugovora</w:t>
      </w:r>
      <w:r w:rsidR="00A15799" w:rsidRPr="00130992">
        <w:rPr>
          <w:i/>
        </w:rPr>
        <w:t>)</w:t>
      </w:r>
    </w:p>
    <w:p w:rsidR="001438A3" w:rsidRPr="001A0934" w:rsidRDefault="001438A3" w:rsidP="0093703B">
      <w:pPr>
        <w:pStyle w:val="Odlomakpopisa"/>
      </w:pPr>
      <w:r>
        <w:t>5.7. Popis priloga koje je potrebno priložiti uz prijavu</w:t>
      </w:r>
      <w:r w:rsidR="003144EA">
        <w:t>,</w:t>
      </w:r>
    </w:p>
    <w:p w:rsidR="00E92B8F" w:rsidRPr="00CE2046" w:rsidRDefault="00B97FB5" w:rsidP="001438A3">
      <w:pPr>
        <w:pStyle w:val="Odlomakpopisa"/>
        <w:ind w:left="0"/>
      </w:pPr>
      <w:r>
        <w:rPr>
          <w:b/>
        </w:rPr>
        <w:t xml:space="preserve">         6</w:t>
      </w:r>
      <w:r w:rsidR="00E92B8F" w:rsidRPr="00CE2046">
        <w:rPr>
          <w:b/>
        </w:rPr>
        <w:t>.   Dodatna dokumentacija (za prijavitelje koji se nalaze na Privremenoj listi)</w:t>
      </w:r>
    </w:p>
    <w:p w:rsidR="00E23E39" w:rsidRPr="001A0934" w:rsidRDefault="00B97FB5" w:rsidP="001438A3">
      <w:pPr>
        <w:pStyle w:val="Odlomakpopisa"/>
        <w:spacing w:after="0"/>
        <w:jc w:val="both"/>
      </w:pPr>
      <w:r>
        <w:t>6</w:t>
      </w:r>
      <w:r w:rsidR="00E92B8F" w:rsidRPr="00CE2046">
        <w:t>.1. Izmijenjeni opisni obrazac prijave i/ili izmijenjeni obrazac proračuna</w:t>
      </w:r>
      <w:r w:rsidR="00E23E39" w:rsidRPr="00CE2046">
        <w:t xml:space="preserve"> (za udruge koje ostvare </w:t>
      </w:r>
      <w:r w:rsidR="00E23E39" w:rsidRPr="001A0934">
        <w:t>financiranje u djelomičnom iznosu)</w:t>
      </w:r>
    </w:p>
    <w:p w:rsidR="002A059F" w:rsidRPr="00CE2046" w:rsidRDefault="001438A3" w:rsidP="001438A3">
      <w:pPr>
        <w:pStyle w:val="Bezproreda"/>
        <w:spacing w:line="276" w:lineRule="auto"/>
        <w:jc w:val="both"/>
        <w:rPr>
          <w:rFonts w:asciiTheme="minorHAnsi" w:hAnsiTheme="minorHAnsi" w:cstheme="minorHAnsi"/>
          <w:b/>
          <w:sz w:val="22"/>
          <w:szCs w:val="22"/>
          <w:lang w:val="hr-HR"/>
        </w:rPr>
      </w:pPr>
      <w:r>
        <w:rPr>
          <w:rFonts w:asciiTheme="minorHAnsi" w:hAnsiTheme="minorHAnsi" w:cstheme="minorHAnsi"/>
          <w:b/>
          <w:sz w:val="22"/>
          <w:szCs w:val="22"/>
          <w:lang w:val="hr-HR"/>
        </w:rPr>
        <w:t xml:space="preserve">         7</w:t>
      </w:r>
      <w:r w:rsidR="00B969E2" w:rsidRPr="00CE2046">
        <w:rPr>
          <w:rFonts w:asciiTheme="minorHAnsi" w:hAnsiTheme="minorHAnsi" w:cstheme="minorHAnsi"/>
          <w:b/>
          <w:sz w:val="22"/>
          <w:szCs w:val="22"/>
          <w:lang w:val="hr-HR"/>
        </w:rPr>
        <w:t>.  Obrasci</w:t>
      </w:r>
      <w:r w:rsidR="002A059F" w:rsidRPr="00CE2046">
        <w:rPr>
          <w:rFonts w:asciiTheme="minorHAnsi" w:hAnsiTheme="minorHAnsi" w:cstheme="minorHAnsi"/>
          <w:b/>
          <w:sz w:val="22"/>
          <w:szCs w:val="22"/>
          <w:lang w:val="hr-HR"/>
        </w:rPr>
        <w:t xml:space="preserve"> za procjenu kvalitete</w:t>
      </w:r>
    </w:p>
    <w:p w:rsidR="002A059F" w:rsidRPr="00CE2046" w:rsidRDefault="001438A3" w:rsidP="001438A3">
      <w:pPr>
        <w:pStyle w:val="Bezproreda"/>
        <w:spacing w:line="276" w:lineRule="auto"/>
        <w:jc w:val="both"/>
        <w:rPr>
          <w:rFonts w:asciiTheme="minorHAnsi" w:hAnsiTheme="minorHAnsi" w:cstheme="minorHAnsi"/>
          <w:sz w:val="22"/>
          <w:szCs w:val="22"/>
          <w:lang w:val="hr-HR"/>
        </w:rPr>
      </w:pPr>
      <w:r>
        <w:rPr>
          <w:rFonts w:asciiTheme="minorHAnsi" w:hAnsiTheme="minorHAnsi" w:cstheme="minorHAnsi"/>
          <w:sz w:val="22"/>
          <w:szCs w:val="22"/>
          <w:lang w:val="hr-HR"/>
        </w:rPr>
        <w:tab/>
        <w:t>7</w:t>
      </w:r>
      <w:r w:rsidR="002A059F" w:rsidRPr="00CE2046">
        <w:rPr>
          <w:rFonts w:asciiTheme="minorHAnsi" w:hAnsiTheme="minorHAnsi" w:cstheme="minorHAnsi"/>
          <w:sz w:val="22"/>
          <w:szCs w:val="22"/>
          <w:lang w:val="hr-HR"/>
        </w:rPr>
        <w:t xml:space="preserve">.1. </w:t>
      </w:r>
      <w:r w:rsidR="00E23E39" w:rsidRPr="00CE2046">
        <w:rPr>
          <w:rFonts w:asciiTheme="minorHAnsi" w:hAnsiTheme="minorHAnsi" w:cstheme="minorHAnsi"/>
          <w:smallCaps/>
          <w:sz w:val="22"/>
          <w:szCs w:val="22"/>
          <w:lang w:val="hr-HR"/>
        </w:rPr>
        <w:t>B6</w:t>
      </w:r>
      <w:r w:rsidR="00E92B8F" w:rsidRPr="00CE2046">
        <w:rPr>
          <w:rFonts w:asciiTheme="minorHAnsi" w:hAnsiTheme="minorHAnsi" w:cstheme="minorHAnsi"/>
          <w:smallCaps/>
          <w:sz w:val="22"/>
          <w:szCs w:val="22"/>
          <w:lang w:val="hr-HR"/>
        </w:rPr>
        <w:t xml:space="preserve"> - </w:t>
      </w:r>
      <w:r w:rsidR="00C33B4F" w:rsidRPr="00CE2046">
        <w:rPr>
          <w:rFonts w:asciiTheme="minorHAnsi" w:hAnsiTheme="minorHAnsi" w:cstheme="minorHAnsi"/>
          <w:smallCaps/>
          <w:sz w:val="22"/>
          <w:szCs w:val="22"/>
          <w:lang w:val="hr-HR"/>
        </w:rPr>
        <w:t>O</w:t>
      </w:r>
      <w:r w:rsidR="00C33B4F" w:rsidRPr="00CE2046">
        <w:rPr>
          <w:rFonts w:asciiTheme="minorHAnsi" w:hAnsiTheme="minorHAnsi" w:cstheme="minorHAnsi"/>
          <w:sz w:val="22"/>
          <w:szCs w:val="22"/>
          <w:lang w:val="hr-HR"/>
        </w:rPr>
        <w:t>brazac za procjenu kvalitete prijave</w:t>
      </w:r>
    </w:p>
    <w:p w:rsidR="002A059F" w:rsidRPr="00CE2046" w:rsidRDefault="001438A3" w:rsidP="001438A3">
      <w:pPr>
        <w:pStyle w:val="Bezproreda"/>
        <w:spacing w:line="276" w:lineRule="auto"/>
        <w:jc w:val="both"/>
        <w:rPr>
          <w:rFonts w:asciiTheme="minorHAnsi" w:hAnsiTheme="minorHAnsi" w:cstheme="minorHAnsi"/>
          <w:b/>
          <w:sz w:val="22"/>
          <w:szCs w:val="22"/>
          <w:lang w:val="hr-HR"/>
        </w:rPr>
      </w:pPr>
      <w:r>
        <w:rPr>
          <w:rFonts w:asciiTheme="minorHAnsi" w:hAnsiTheme="minorHAnsi" w:cstheme="minorHAnsi"/>
          <w:b/>
          <w:sz w:val="22"/>
          <w:szCs w:val="22"/>
          <w:lang w:val="hr-HR"/>
        </w:rPr>
        <w:t xml:space="preserve">          8</w:t>
      </w:r>
      <w:r w:rsidR="002A059F" w:rsidRPr="00CE2046">
        <w:rPr>
          <w:rFonts w:asciiTheme="minorHAnsi" w:hAnsiTheme="minorHAnsi" w:cstheme="minorHAnsi"/>
          <w:b/>
          <w:sz w:val="22"/>
          <w:szCs w:val="22"/>
          <w:lang w:val="hr-HR"/>
        </w:rPr>
        <w:t>. Obrasci za provedbu</w:t>
      </w:r>
      <w:r w:rsidR="00B969E2" w:rsidRPr="00CE2046">
        <w:rPr>
          <w:rFonts w:asciiTheme="minorHAnsi" w:hAnsiTheme="minorHAnsi" w:cstheme="minorHAnsi"/>
          <w:b/>
          <w:sz w:val="22"/>
          <w:szCs w:val="22"/>
          <w:lang w:val="hr-HR"/>
        </w:rPr>
        <w:t xml:space="preserve"> i izvještavanje</w:t>
      </w:r>
    </w:p>
    <w:p w:rsidR="00BF6C02" w:rsidRPr="00CE2046" w:rsidRDefault="001438A3" w:rsidP="001438A3">
      <w:pPr>
        <w:pStyle w:val="Bezproreda"/>
        <w:spacing w:line="276" w:lineRule="auto"/>
        <w:jc w:val="both"/>
        <w:rPr>
          <w:rFonts w:asciiTheme="minorHAnsi" w:hAnsiTheme="minorHAnsi" w:cstheme="minorHAnsi"/>
          <w:sz w:val="22"/>
          <w:szCs w:val="22"/>
          <w:lang w:val="hr-HR"/>
        </w:rPr>
      </w:pPr>
      <w:r>
        <w:rPr>
          <w:rFonts w:asciiTheme="minorHAnsi" w:hAnsiTheme="minorHAnsi" w:cstheme="minorHAnsi"/>
          <w:sz w:val="22"/>
          <w:szCs w:val="22"/>
          <w:lang w:val="hr-HR"/>
        </w:rPr>
        <w:tab/>
        <w:t>8</w:t>
      </w:r>
      <w:r w:rsidR="002A059F" w:rsidRPr="00CE2046">
        <w:rPr>
          <w:rFonts w:asciiTheme="minorHAnsi" w:hAnsiTheme="minorHAnsi" w:cstheme="minorHAnsi"/>
          <w:sz w:val="22"/>
          <w:szCs w:val="22"/>
          <w:lang w:val="hr-HR"/>
        </w:rPr>
        <w:t xml:space="preserve">.1. </w:t>
      </w:r>
      <w:r w:rsidR="00C33B4F" w:rsidRPr="00CE2046">
        <w:rPr>
          <w:rFonts w:asciiTheme="minorHAnsi" w:hAnsiTheme="minorHAnsi" w:cstheme="minorHAnsi"/>
          <w:sz w:val="22"/>
          <w:szCs w:val="22"/>
          <w:lang w:val="hr-HR"/>
        </w:rPr>
        <w:t xml:space="preserve">Obrazac </w:t>
      </w:r>
      <w:r w:rsidR="00BF6C02" w:rsidRPr="00CE2046">
        <w:rPr>
          <w:rFonts w:asciiTheme="minorHAnsi" w:hAnsiTheme="minorHAnsi" w:cstheme="minorHAnsi"/>
          <w:sz w:val="22"/>
          <w:szCs w:val="22"/>
          <w:lang w:val="hr-HR"/>
        </w:rPr>
        <w:t xml:space="preserve">Ugovora o dodjeli financijskih sredstava Proračuna Koprivničko-križevačke županije za </w:t>
      </w:r>
      <w:r w:rsidR="00BF6C02" w:rsidRPr="00CE2046">
        <w:rPr>
          <w:rFonts w:asciiTheme="minorHAnsi" w:hAnsiTheme="minorHAnsi" w:cstheme="minorHAnsi"/>
          <w:sz w:val="22"/>
          <w:szCs w:val="22"/>
          <w:lang w:val="hr-HR"/>
        </w:rPr>
        <w:tab/>
        <w:t xml:space="preserve">        2019. godinu za projekt</w:t>
      </w:r>
    </w:p>
    <w:p w:rsidR="002A059F" w:rsidRPr="00CE2046" w:rsidRDefault="001438A3" w:rsidP="001438A3">
      <w:pPr>
        <w:pStyle w:val="Bezproreda"/>
        <w:spacing w:line="276" w:lineRule="auto"/>
        <w:jc w:val="both"/>
        <w:rPr>
          <w:rFonts w:asciiTheme="minorHAnsi" w:hAnsiTheme="minorHAnsi" w:cstheme="minorHAnsi"/>
          <w:sz w:val="22"/>
          <w:szCs w:val="22"/>
          <w:lang w:val="hr-HR"/>
        </w:rPr>
      </w:pPr>
      <w:r>
        <w:rPr>
          <w:rFonts w:asciiTheme="minorHAnsi" w:hAnsiTheme="minorHAnsi" w:cstheme="minorHAnsi"/>
          <w:sz w:val="22"/>
          <w:szCs w:val="22"/>
          <w:lang w:val="hr-HR"/>
        </w:rPr>
        <w:tab/>
        <w:t>8</w:t>
      </w:r>
      <w:r w:rsidR="002A059F" w:rsidRPr="00CE2046">
        <w:rPr>
          <w:rFonts w:asciiTheme="minorHAnsi" w:hAnsiTheme="minorHAnsi" w:cstheme="minorHAnsi"/>
          <w:sz w:val="22"/>
          <w:szCs w:val="22"/>
          <w:lang w:val="hr-HR"/>
        </w:rPr>
        <w:t xml:space="preserve">.2. </w:t>
      </w:r>
      <w:r w:rsidR="00E23E39" w:rsidRPr="00CE2046">
        <w:rPr>
          <w:rFonts w:asciiTheme="minorHAnsi" w:hAnsiTheme="minorHAnsi" w:cstheme="minorHAnsi"/>
          <w:sz w:val="22"/>
          <w:szCs w:val="22"/>
          <w:lang w:val="hr-HR"/>
        </w:rPr>
        <w:t>C1</w:t>
      </w:r>
      <w:r w:rsidR="002A059F" w:rsidRPr="00CE2046">
        <w:rPr>
          <w:rFonts w:asciiTheme="minorHAnsi" w:hAnsiTheme="minorHAnsi" w:cstheme="minorHAnsi"/>
          <w:sz w:val="22"/>
          <w:szCs w:val="22"/>
          <w:lang w:val="hr-HR"/>
        </w:rPr>
        <w:t xml:space="preserve"> - </w:t>
      </w:r>
      <w:r w:rsidR="00C33B4F" w:rsidRPr="00CE2046">
        <w:rPr>
          <w:rFonts w:asciiTheme="minorHAnsi" w:hAnsiTheme="minorHAnsi" w:cstheme="minorHAnsi"/>
          <w:sz w:val="22"/>
          <w:szCs w:val="22"/>
          <w:lang w:val="hr-HR"/>
        </w:rPr>
        <w:t>Obrazac opisnog izvještaja projekta</w:t>
      </w:r>
    </w:p>
    <w:p w:rsidR="008013D7" w:rsidRDefault="001438A3" w:rsidP="002A059F">
      <w:pPr>
        <w:pStyle w:val="Bezproreda"/>
        <w:jc w:val="both"/>
        <w:rPr>
          <w:rFonts w:asciiTheme="minorHAnsi" w:hAnsiTheme="minorHAnsi" w:cstheme="minorHAnsi"/>
          <w:sz w:val="22"/>
          <w:szCs w:val="22"/>
          <w:lang w:val="hr-HR"/>
        </w:rPr>
      </w:pPr>
      <w:r>
        <w:rPr>
          <w:rFonts w:asciiTheme="minorHAnsi" w:hAnsiTheme="minorHAnsi" w:cstheme="minorHAnsi"/>
          <w:sz w:val="22"/>
          <w:szCs w:val="22"/>
          <w:lang w:val="hr-HR"/>
        </w:rPr>
        <w:tab/>
        <w:t>8</w:t>
      </w:r>
      <w:r w:rsidR="002A059F" w:rsidRPr="00CE2046">
        <w:rPr>
          <w:rFonts w:asciiTheme="minorHAnsi" w:hAnsiTheme="minorHAnsi" w:cstheme="minorHAnsi"/>
          <w:sz w:val="22"/>
          <w:szCs w:val="22"/>
          <w:lang w:val="hr-HR"/>
        </w:rPr>
        <w:t>.3.</w:t>
      </w:r>
      <w:r w:rsidR="00B969E2" w:rsidRPr="00CE2046">
        <w:rPr>
          <w:rFonts w:asciiTheme="minorHAnsi" w:hAnsiTheme="minorHAnsi" w:cstheme="minorHAnsi"/>
          <w:sz w:val="22"/>
          <w:szCs w:val="22"/>
          <w:lang w:val="hr-HR"/>
        </w:rPr>
        <w:t xml:space="preserve"> </w:t>
      </w:r>
      <w:r w:rsidR="00E23E39" w:rsidRPr="00CE2046">
        <w:rPr>
          <w:rFonts w:asciiTheme="minorHAnsi" w:hAnsiTheme="minorHAnsi" w:cstheme="minorHAnsi"/>
          <w:sz w:val="22"/>
          <w:szCs w:val="22"/>
          <w:lang w:val="hr-HR"/>
        </w:rPr>
        <w:t>C2</w:t>
      </w:r>
      <w:r w:rsidR="002A059F" w:rsidRPr="00CE2046">
        <w:rPr>
          <w:rFonts w:asciiTheme="minorHAnsi" w:hAnsiTheme="minorHAnsi" w:cstheme="minorHAnsi"/>
          <w:sz w:val="22"/>
          <w:szCs w:val="22"/>
          <w:lang w:val="hr-HR"/>
        </w:rPr>
        <w:t xml:space="preserve"> - </w:t>
      </w:r>
      <w:r w:rsidR="00C33B4F" w:rsidRPr="00CE2046">
        <w:rPr>
          <w:rFonts w:asciiTheme="minorHAnsi" w:hAnsiTheme="minorHAnsi" w:cstheme="minorHAnsi"/>
          <w:sz w:val="22"/>
          <w:szCs w:val="22"/>
          <w:lang w:val="hr-HR"/>
        </w:rPr>
        <w:t>Obrazac financijskog izvještaja projekta</w:t>
      </w:r>
      <w:r w:rsidR="003144EA">
        <w:rPr>
          <w:rFonts w:asciiTheme="minorHAnsi" w:hAnsiTheme="minorHAnsi" w:cstheme="minorHAnsi"/>
          <w:sz w:val="22"/>
          <w:szCs w:val="22"/>
          <w:lang w:val="hr-HR"/>
        </w:rPr>
        <w:t>.</w:t>
      </w:r>
    </w:p>
    <w:p w:rsidR="00F410C7" w:rsidRPr="00F410C7" w:rsidRDefault="00F410C7" w:rsidP="002A059F">
      <w:pPr>
        <w:pStyle w:val="Bezproreda"/>
        <w:jc w:val="both"/>
        <w:rPr>
          <w:rFonts w:asciiTheme="minorHAnsi" w:hAnsiTheme="minorHAnsi" w:cstheme="minorHAnsi"/>
          <w:sz w:val="22"/>
          <w:szCs w:val="22"/>
          <w:lang w:val="hr-HR"/>
        </w:rPr>
      </w:pPr>
    </w:p>
    <w:p w:rsidR="00574E61" w:rsidRPr="00441E26" w:rsidRDefault="00574E61" w:rsidP="00441E26">
      <w:pPr>
        <w:jc w:val="both"/>
        <w:rPr>
          <w:rFonts w:cs="Calibri"/>
        </w:rPr>
      </w:pPr>
    </w:p>
    <w:p w:rsidR="00803223" w:rsidRPr="00CE2046" w:rsidRDefault="003A2F79" w:rsidP="008864BD">
      <w:pPr>
        <w:pStyle w:val="Odlomakpopisa"/>
        <w:ind w:left="360"/>
        <w:jc w:val="center"/>
        <w:rPr>
          <w:rFonts w:cs="Calibri"/>
          <w:b/>
          <w:sz w:val="28"/>
          <w:szCs w:val="28"/>
        </w:rPr>
      </w:pPr>
      <w:r w:rsidRPr="00CE2046">
        <w:rPr>
          <w:rFonts w:cs="Calibri"/>
          <w:b/>
          <w:sz w:val="28"/>
          <w:szCs w:val="28"/>
        </w:rPr>
        <w:t>12</w:t>
      </w:r>
      <w:r w:rsidR="00574E61" w:rsidRPr="00CE2046">
        <w:rPr>
          <w:rFonts w:cs="Calibri"/>
          <w:b/>
          <w:sz w:val="28"/>
          <w:szCs w:val="28"/>
        </w:rPr>
        <w:t xml:space="preserve">. </w:t>
      </w:r>
      <w:r w:rsidR="008864BD" w:rsidRPr="00CE2046">
        <w:rPr>
          <w:rFonts w:cs="Calibri"/>
          <w:b/>
          <w:sz w:val="28"/>
          <w:szCs w:val="28"/>
        </w:rPr>
        <w:t>Indikativni k</w:t>
      </w:r>
      <w:r w:rsidR="00574E61" w:rsidRPr="00CE2046">
        <w:rPr>
          <w:rFonts w:cs="Calibri"/>
          <w:b/>
          <w:sz w:val="28"/>
          <w:szCs w:val="28"/>
        </w:rPr>
        <w:t>alendar provedbe</w:t>
      </w:r>
      <w:r w:rsidR="008864BD" w:rsidRPr="00CE2046">
        <w:rPr>
          <w:rFonts w:cs="Calibri"/>
          <w:b/>
          <w:sz w:val="28"/>
          <w:szCs w:val="28"/>
        </w:rPr>
        <w:t xml:space="preserve"> </w:t>
      </w:r>
      <w:r w:rsidR="00EB2A61">
        <w:rPr>
          <w:rFonts w:cs="Calibri"/>
          <w:b/>
          <w:sz w:val="28"/>
          <w:szCs w:val="28"/>
        </w:rPr>
        <w:t>Poziva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536"/>
      </w:tblGrid>
      <w:tr w:rsidR="003A2F79" w:rsidRPr="00CE2046" w:rsidTr="00253235">
        <w:tc>
          <w:tcPr>
            <w:tcW w:w="5103" w:type="dxa"/>
            <w:tcBorders>
              <w:bottom w:val="nil"/>
            </w:tcBorders>
            <w:shd w:val="clear" w:color="auto" w:fill="CCC0D9" w:themeFill="accent4" w:themeFillTint="66"/>
            <w:vAlign w:val="center"/>
          </w:tcPr>
          <w:p w:rsidR="003A2F79" w:rsidRPr="00CE2046" w:rsidRDefault="003A2F79" w:rsidP="00CC7EFC">
            <w:pPr>
              <w:rPr>
                <w:rFonts w:ascii="Calibri" w:hAnsi="Calibri"/>
                <w:b/>
                <w:sz w:val="22"/>
                <w:szCs w:val="22"/>
              </w:rPr>
            </w:pPr>
            <w:r w:rsidRPr="00CE2046">
              <w:rPr>
                <w:rFonts w:ascii="Calibri" w:hAnsi="Calibri"/>
                <w:b/>
                <w:sz w:val="22"/>
                <w:szCs w:val="22"/>
              </w:rPr>
              <w:t>Faze natječajnog postupka</w:t>
            </w:r>
          </w:p>
        </w:tc>
        <w:tc>
          <w:tcPr>
            <w:tcW w:w="4536" w:type="dxa"/>
            <w:tcBorders>
              <w:bottom w:val="nil"/>
            </w:tcBorders>
            <w:shd w:val="clear" w:color="auto" w:fill="CCC0D9" w:themeFill="accent4" w:themeFillTint="66"/>
            <w:vAlign w:val="center"/>
          </w:tcPr>
          <w:p w:rsidR="003A2F79" w:rsidRPr="00CE2046" w:rsidRDefault="003A2F79" w:rsidP="00CC7EFC">
            <w:pPr>
              <w:rPr>
                <w:rFonts w:ascii="Calibri" w:hAnsi="Calibri"/>
                <w:b/>
                <w:sz w:val="22"/>
                <w:szCs w:val="22"/>
              </w:rPr>
            </w:pPr>
            <w:r w:rsidRPr="00CE2046">
              <w:rPr>
                <w:rFonts w:ascii="Calibri" w:hAnsi="Calibri"/>
                <w:b/>
                <w:sz w:val="22"/>
                <w:szCs w:val="22"/>
              </w:rPr>
              <w:t>Datum</w:t>
            </w:r>
          </w:p>
        </w:tc>
      </w:tr>
      <w:tr w:rsidR="003A2F79" w:rsidRPr="00CE2046" w:rsidTr="00253235">
        <w:tc>
          <w:tcPr>
            <w:tcW w:w="5103" w:type="dxa"/>
            <w:shd w:val="clear" w:color="auto" w:fill="E5DFEC" w:themeFill="accent4" w:themeFillTint="33"/>
            <w:vAlign w:val="center"/>
          </w:tcPr>
          <w:p w:rsidR="003A2F79" w:rsidRPr="00CE2046" w:rsidRDefault="003A2F79" w:rsidP="00EB2A61">
            <w:pPr>
              <w:spacing w:before="120" w:after="120"/>
              <w:rPr>
                <w:rFonts w:ascii="Calibri" w:hAnsi="Calibri"/>
                <w:b/>
                <w:sz w:val="22"/>
                <w:szCs w:val="22"/>
              </w:rPr>
            </w:pPr>
            <w:r w:rsidRPr="00CE2046">
              <w:rPr>
                <w:rFonts w:ascii="Calibri" w:hAnsi="Calibri"/>
                <w:b/>
                <w:sz w:val="22"/>
                <w:szCs w:val="22"/>
              </w:rPr>
              <w:t xml:space="preserve">Objava </w:t>
            </w:r>
            <w:r w:rsidR="00EB2A61">
              <w:rPr>
                <w:rFonts w:ascii="Calibri" w:hAnsi="Calibri"/>
                <w:b/>
                <w:sz w:val="22"/>
                <w:szCs w:val="22"/>
              </w:rPr>
              <w:t>Poziva</w:t>
            </w:r>
          </w:p>
        </w:tc>
        <w:tc>
          <w:tcPr>
            <w:tcW w:w="4536" w:type="dxa"/>
            <w:vAlign w:val="center"/>
          </w:tcPr>
          <w:p w:rsidR="003A2F79" w:rsidRPr="000C031E" w:rsidRDefault="00B725CD" w:rsidP="00951EA0">
            <w:pPr>
              <w:spacing w:before="120" w:after="120"/>
              <w:jc w:val="center"/>
              <w:rPr>
                <w:rFonts w:ascii="Calibri" w:hAnsi="Calibri"/>
                <w:sz w:val="22"/>
                <w:szCs w:val="22"/>
              </w:rPr>
            </w:pPr>
            <w:r w:rsidRPr="000C031E">
              <w:rPr>
                <w:rFonts w:ascii="Calibri" w:hAnsi="Calibri"/>
                <w:sz w:val="22"/>
                <w:szCs w:val="22"/>
              </w:rPr>
              <w:t>0</w:t>
            </w:r>
            <w:r w:rsidR="00951EA0">
              <w:rPr>
                <w:rFonts w:ascii="Calibri" w:hAnsi="Calibri"/>
                <w:sz w:val="22"/>
                <w:szCs w:val="22"/>
              </w:rPr>
              <w:t>6</w:t>
            </w:r>
            <w:r w:rsidR="000C031E" w:rsidRPr="000C031E">
              <w:rPr>
                <w:rFonts w:ascii="Calibri" w:hAnsi="Calibri"/>
                <w:sz w:val="22"/>
                <w:szCs w:val="22"/>
              </w:rPr>
              <w:t>.09</w:t>
            </w:r>
            <w:r w:rsidR="00CA6BC9" w:rsidRPr="000C031E">
              <w:rPr>
                <w:rFonts w:ascii="Calibri" w:hAnsi="Calibri"/>
                <w:sz w:val="22"/>
                <w:szCs w:val="22"/>
              </w:rPr>
              <w:t>.2019.</w:t>
            </w:r>
          </w:p>
        </w:tc>
      </w:tr>
      <w:tr w:rsidR="003A2F79" w:rsidRPr="00CE2046" w:rsidTr="00253235">
        <w:tc>
          <w:tcPr>
            <w:tcW w:w="5103" w:type="dxa"/>
            <w:shd w:val="clear" w:color="auto" w:fill="E5DFEC" w:themeFill="accent4" w:themeFillTint="33"/>
            <w:vAlign w:val="center"/>
          </w:tcPr>
          <w:p w:rsidR="003A2F79" w:rsidRPr="00CE2046" w:rsidRDefault="003A2F79" w:rsidP="00CC7EFC">
            <w:pPr>
              <w:spacing w:before="120" w:after="120"/>
              <w:rPr>
                <w:rFonts w:ascii="Calibri" w:hAnsi="Calibri"/>
                <w:b/>
                <w:sz w:val="22"/>
                <w:szCs w:val="22"/>
              </w:rPr>
            </w:pPr>
            <w:r w:rsidRPr="00CE2046">
              <w:rPr>
                <w:rFonts w:ascii="Calibri" w:hAnsi="Calibri"/>
                <w:b/>
                <w:sz w:val="22"/>
                <w:szCs w:val="22"/>
              </w:rPr>
              <w:t>Rok za dostavu prijava</w:t>
            </w:r>
          </w:p>
        </w:tc>
        <w:tc>
          <w:tcPr>
            <w:tcW w:w="4536" w:type="dxa"/>
            <w:vAlign w:val="center"/>
          </w:tcPr>
          <w:p w:rsidR="003A2F79" w:rsidRPr="000C031E" w:rsidRDefault="00CA6BC9" w:rsidP="00951EA0">
            <w:pPr>
              <w:spacing w:before="120" w:after="120"/>
              <w:jc w:val="center"/>
              <w:rPr>
                <w:rFonts w:ascii="Calibri" w:hAnsi="Calibri"/>
                <w:sz w:val="22"/>
                <w:szCs w:val="22"/>
              </w:rPr>
            </w:pPr>
            <w:r w:rsidRPr="000C031E">
              <w:rPr>
                <w:rFonts w:ascii="Calibri" w:hAnsi="Calibri"/>
                <w:sz w:val="22"/>
                <w:szCs w:val="22"/>
              </w:rPr>
              <w:t>0</w:t>
            </w:r>
            <w:bookmarkStart w:id="22" w:name="_GoBack"/>
            <w:bookmarkEnd w:id="22"/>
            <w:r w:rsidR="00951EA0">
              <w:rPr>
                <w:rFonts w:ascii="Calibri" w:hAnsi="Calibri"/>
                <w:sz w:val="22"/>
                <w:szCs w:val="22"/>
              </w:rPr>
              <w:t>5</w:t>
            </w:r>
            <w:r w:rsidR="000C031E" w:rsidRPr="000C031E">
              <w:rPr>
                <w:rFonts w:ascii="Calibri" w:hAnsi="Calibri"/>
                <w:sz w:val="22"/>
                <w:szCs w:val="22"/>
              </w:rPr>
              <w:t>.10</w:t>
            </w:r>
            <w:r w:rsidRPr="000C031E">
              <w:rPr>
                <w:rFonts w:ascii="Calibri" w:hAnsi="Calibri"/>
                <w:sz w:val="22"/>
                <w:szCs w:val="22"/>
              </w:rPr>
              <w:t>.2019.</w:t>
            </w:r>
          </w:p>
        </w:tc>
      </w:tr>
      <w:tr w:rsidR="003A2F79" w:rsidRPr="00CE2046" w:rsidTr="00253235">
        <w:tc>
          <w:tcPr>
            <w:tcW w:w="5103" w:type="dxa"/>
            <w:shd w:val="clear" w:color="auto" w:fill="E5DFEC" w:themeFill="accent4" w:themeFillTint="33"/>
            <w:vAlign w:val="center"/>
          </w:tcPr>
          <w:p w:rsidR="003A2F79" w:rsidRPr="00CE2046" w:rsidRDefault="003A2F79" w:rsidP="00EB2A61">
            <w:pPr>
              <w:spacing w:before="120" w:after="120"/>
              <w:rPr>
                <w:rFonts w:ascii="Calibri" w:hAnsi="Calibri"/>
                <w:b/>
                <w:sz w:val="22"/>
                <w:szCs w:val="22"/>
              </w:rPr>
            </w:pPr>
            <w:r w:rsidRPr="00CE2046">
              <w:rPr>
                <w:rFonts w:ascii="Calibri" w:hAnsi="Calibri"/>
                <w:b/>
                <w:sz w:val="22"/>
                <w:szCs w:val="22"/>
              </w:rPr>
              <w:t xml:space="preserve">Rok za slanje pitanja vezanih uz </w:t>
            </w:r>
            <w:r w:rsidR="00EB2A61">
              <w:rPr>
                <w:rFonts w:ascii="Calibri" w:hAnsi="Calibri"/>
                <w:b/>
                <w:sz w:val="22"/>
                <w:szCs w:val="22"/>
              </w:rPr>
              <w:t>Poziv</w:t>
            </w:r>
          </w:p>
        </w:tc>
        <w:tc>
          <w:tcPr>
            <w:tcW w:w="4536" w:type="dxa"/>
            <w:vAlign w:val="center"/>
          </w:tcPr>
          <w:p w:rsidR="003A2F79" w:rsidRPr="000C031E" w:rsidRDefault="00951EA0" w:rsidP="00CC7EFC">
            <w:pPr>
              <w:spacing w:before="120" w:after="120"/>
              <w:jc w:val="center"/>
              <w:rPr>
                <w:rFonts w:ascii="Calibri" w:hAnsi="Calibri"/>
                <w:sz w:val="22"/>
                <w:szCs w:val="22"/>
              </w:rPr>
            </w:pPr>
            <w:r>
              <w:rPr>
                <w:rFonts w:ascii="Calibri" w:hAnsi="Calibri"/>
                <w:sz w:val="22"/>
                <w:szCs w:val="22"/>
              </w:rPr>
              <w:t>21</w:t>
            </w:r>
            <w:r w:rsidR="000C031E" w:rsidRPr="000C031E">
              <w:rPr>
                <w:rFonts w:ascii="Calibri" w:hAnsi="Calibri"/>
                <w:sz w:val="22"/>
                <w:szCs w:val="22"/>
              </w:rPr>
              <w:t>.09</w:t>
            </w:r>
            <w:r w:rsidR="00CA6BC9" w:rsidRPr="000C031E">
              <w:rPr>
                <w:rFonts w:ascii="Calibri" w:hAnsi="Calibri"/>
                <w:sz w:val="22"/>
                <w:szCs w:val="22"/>
              </w:rPr>
              <w:t>.2019.</w:t>
            </w:r>
          </w:p>
        </w:tc>
      </w:tr>
      <w:tr w:rsidR="003A2F79" w:rsidRPr="00CE2046" w:rsidTr="00253235">
        <w:tc>
          <w:tcPr>
            <w:tcW w:w="5103" w:type="dxa"/>
            <w:shd w:val="clear" w:color="auto" w:fill="E5DFEC" w:themeFill="accent4" w:themeFillTint="33"/>
            <w:vAlign w:val="center"/>
          </w:tcPr>
          <w:p w:rsidR="003A2F79" w:rsidRPr="00CE2046" w:rsidRDefault="003A2F79" w:rsidP="008013D7">
            <w:pPr>
              <w:spacing w:before="120" w:after="120"/>
              <w:rPr>
                <w:rFonts w:ascii="Calibri" w:hAnsi="Calibri"/>
                <w:b/>
                <w:sz w:val="22"/>
                <w:szCs w:val="22"/>
              </w:rPr>
            </w:pPr>
            <w:r w:rsidRPr="00CE2046">
              <w:rPr>
                <w:rFonts w:ascii="Calibri" w:hAnsi="Calibri"/>
                <w:b/>
                <w:sz w:val="22"/>
                <w:szCs w:val="22"/>
              </w:rPr>
              <w:t xml:space="preserve">Rok za provjeru propisanih uvjeta </w:t>
            </w:r>
            <w:r w:rsidR="00EB2A61">
              <w:rPr>
                <w:rFonts w:ascii="Calibri" w:hAnsi="Calibri"/>
                <w:b/>
                <w:sz w:val="22"/>
                <w:szCs w:val="22"/>
              </w:rPr>
              <w:t>Poziva</w:t>
            </w:r>
            <w:r w:rsidR="00AC73B7">
              <w:rPr>
                <w:rFonts w:ascii="Calibri" w:hAnsi="Calibri"/>
                <w:b/>
                <w:sz w:val="22"/>
                <w:szCs w:val="22"/>
              </w:rPr>
              <w:t xml:space="preserve"> i </w:t>
            </w:r>
            <w:r w:rsidR="008013D7">
              <w:rPr>
                <w:rFonts w:ascii="Calibri" w:hAnsi="Calibri"/>
                <w:b/>
                <w:sz w:val="22"/>
                <w:szCs w:val="22"/>
              </w:rPr>
              <w:t>evaluaciju</w:t>
            </w:r>
            <w:r w:rsidR="00AC73B7" w:rsidRPr="00CE2046">
              <w:rPr>
                <w:rFonts w:ascii="Calibri" w:hAnsi="Calibri"/>
                <w:b/>
                <w:sz w:val="22"/>
                <w:szCs w:val="22"/>
              </w:rPr>
              <w:t xml:space="preserve"> prijava koje su zadovoljile propisane uvjete </w:t>
            </w:r>
            <w:r w:rsidR="00AC73B7">
              <w:rPr>
                <w:rFonts w:ascii="Calibri" w:hAnsi="Calibri"/>
                <w:b/>
                <w:sz w:val="22"/>
                <w:szCs w:val="22"/>
              </w:rPr>
              <w:t>Poziva</w:t>
            </w:r>
          </w:p>
        </w:tc>
        <w:tc>
          <w:tcPr>
            <w:tcW w:w="4536" w:type="dxa"/>
            <w:vAlign w:val="center"/>
          </w:tcPr>
          <w:p w:rsidR="003A2F79" w:rsidRPr="001A0934" w:rsidRDefault="00AC73B7" w:rsidP="00EB2A61">
            <w:pPr>
              <w:spacing w:before="120" w:after="120"/>
              <w:rPr>
                <w:rFonts w:ascii="Calibri" w:hAnsi="Calibri"/>
                <w:sz w:val="22"/>
                <w:szCs w:val="22"/>
              </w:rPr>
            </w:pPr>
            <w:r>
              <w:rPr>
                <w:rFonts w:ascii="Calibri" w:hAnsi="Calibri"/>
                <w:sz w:val="22"/>
                <w:szCs w:val="22"/>
              </w:rPr>
              <w:t>30</w:t>
            </w:r>
            <w:r w:rsidR="00CA6BC9" w:rsidRPr="001A0934">
              <w:rPr>
                <w:rFonts w:ascii="Calibri" w:hAnsi="Calibri"/>
                <w:sz w:val="22"/>
                <w:szCs w:val="22"/>
              </w:rPr>
              <w:t xml:space="preserve"> radnih dana</w:t>
            </w:r>
            <w:r w:rsidR="00CC7EFC" w:rsidRPr="001A0934">
              <w:rPr>
                <w:rFonts w:ascii="Calibri" w:hAnsi="Calibri"/>
                <w:sz w:val="22"/>
                <w:szCs w:val="22"/>
              </w:rPr>
              <w:t xml:space="preserve"> od dana završetka </w:t>
            </w:r>
            <w:r w:rsidR="00EB2A61" w:rsidRPr="001A0934">
              <w:rPr>
                <w:rFonts w:ascii="Calibri" w:hAnsi="Calibri"/>
                <w:sz w:val="22"/>
                <w:szCs w:val="22"/>
              </w:rPr>
              <w:t>Poziva</w:t>
            </w:r>
          </w:p>
        </w:tc>
      </w:tr>
      <w:tr w:rsidR="003A2F79" w:rsidRPr="00CE2046" w:rsidTr="00253235">
        <w:tc>
          <w:tcPr>
            <w:tcW w:w="5103" w:type="dxa"/>
            <w:shd w:val="clear" w:color="auto" w:fill="E5DFEC" w:themeFill="accent4" w:themeFillTint="33"/>
            <w:vAlign w:val="center"/>
          </w:tcPr>
          <w:p w:rsidR="003A2F79" w:rsidRPr="00CE2046" w:rsidRDefault="003A2F79" w:rsidP="00EB2A61">
            <w:pPr>
              <w:spacing w:before="120" w:after="120"/>
              <w:rPr>
                <w:rFonts w:ascii="Calibri" w:hAnsi="Calibri"/>
                <w:b/>
                <w:sz w:val="22"/>
                <w:szCs w:val="22"/>
              </w:rPr>
            </w:pPr>
            <w:r w:rsidRPr="00CE2046">
              <w:rPr>
                <w:rFonts w:ascii="Calibri" w:hAnsi="Calibri"/>
                <w:b/>
                <w:sz w:val="22"/>
                <w:szCs w:val="22"/>
              </w:rPr>
              <w:t xml:space="preserve">Rok za slanje obavijesti o nezadovoljavanju propisanih uvjeta </w:t>
            </w:r>
            <w:r w:rsidR="00EB2A61">
              <w:rPr>
                <w:rFonts w:ascii="Calibri" w:hAnsi="Calibri"/>
                <w:b/>
                <w:sz w:val="22"/>
                <w:szCs w:val="22"/>
              </w:rPr>
              <w:t>Poziva</w:t>
            </w:r>
          </w:p>
        </w:tc>
        <w:tc>
          <w:tcPr>
            <w:tcW w:w="4536" w:type="dxa"/>
            <w:vAlign w:val="center"/>
          </w:tcPr>
          <w:p w:rsidR="003A2F79" w:rsidRPr="001A0934" w:rsidRDefault="00CC7EFC" w:rsidP="001A0934">
            <w:pPr>
              <w:spacing w:before="120" w:after="120"/>
              <w:rPr>
                <w:rFonts w:ascii="Calibri" w:hAnsi="Calibri"/>
                <w:sz w:val="22"/>
                <w:szCs w:val="22"/>
              </w:rPr>
            </w:pPr>
            <w:r w:rsidRPr="001A0934">
              <w:rPr>
                <w:rFonts w:ascii="Calibri" w:hAnsi="Calibri"/>
                <w:sz w:val="22"/>
                <w:szCs w:val="22"/>
              </w:rPr>
              <w:t xml:space="preserve">8 dana od donošenja </w:t>
            </w:r>
            <w:r w:rsidR="001A0934" w:rsidRPr="001A0934">
              <w:rPr>
                <w:rFonts w:ascii="Calibri" w:hAnsi="Calibri"/>
                <w:sz w:val="22"/>
                <w:szCs w:val="22"/>
              </w:rPr>
              <w:t>Odluke o neispunjavanju propisanih uvjeta Poziva</w:t>
            </w:r>
          </w:p>
        </w:tc>
      </w:tr>
      <w:tr w:rsidR="003A2F79" w:rsidRPr="00CE2046" w:rsidTr="00253235">
        <w:tc>
          <w:tcPr>
            <w:tcW w:w="5103" w:type="dxa"/>
            <w:shd w:val="clear" w:color="auto" w:fill="E5DFEC" w:themeFill="accent4" w:themeFillTint="33"/>
            <w:vAlign w:val="center"/>
          </w:tcPr>
          <w:p w:rsidR="003A2F79" w:rsidRPr="00CE2046" w:rsidRDefault="003A2F79" w:rsidP="00CC7EFC">
            <w:pPr>
              <w:spacing w:before="120" w:after="120"/>
              <w:rPr>
                <w:rFonts w:ascii="Calibri" w:hAnsi="Calibri"/>
                <w:b/>
                <w:sz w:val="22"/>
                <w:szCs w:val="22"/>
              </w:rPr>
            </w:pPr>
            <w:r w:rsidRPr="00CE2046">
              <w:rPr>
                <w:rFonts w:ascii="Calibri" w:hAnsi="Calibri"/>
                <w:b/>
                <w:sz w:val="22"/>
                <w:szCs w:val="22"/>
              </w:rPr>
              <w:t>Rok za provedbu pregovora s udrugama i dostavu dodatne dokumentacije</w:t>
            </w:r>
          </w:p>
        </w:tc>
        <w:tc>
          <w:tcPr>
            <w:tcW w:w="4536" w:type="dxa"/>
            <w:vAlign w:val="center"/>
          </w:tcPr>
          <w:p w:rsidR="003A2F79" w:rsidRPr="001A0934" w:rsidRDefault="00CC7EFC" w:rsidP="00CC7EFC">
            <w:pPr>
              <w:spacing w:before="120" w:after="120"/>
              <w:rPr>
                <w:rFonts w:ascii="Calibri" w:hAnsi="Calibri"/>
                <w:sz w:val="22"/>
                <w:szCs w:val="22"/>
              </w:rPr>
            </w:pPr>
            <w:r w:rsidRPr="001A0934">
              <w:rPr>
                <w:rFonts w:asciiTheme="minorHAnsi" w:hAnsiTheme="minorHAnsi" w:cstheme="minorHAnsi"/>
                <w:sz w:val="22"/>
                <w:szCs w:val="22"/>
              </w:rPr>
              <w:t>10 dana od dana slanja Zahtjeva za dostavu dodatne dokumentacije</w:t>
            </w:r>
          </w:p>
        </w:tc>
      </w:tr>
      <w:tr w:rsidR="003A2F79" w:rsidRPr="00CE2046" w:rsidTr="00253235">
        <w:tc>
          <w:tcPr>
            <w:tcW w:w="5103" w:type="dxa"/>
            <w:shd w:val="clear" w:color="auto" w:fill="E5DFEC" w:themeFill="accent4" w:themeFillTint="33"/>
            <w:vAlign w:val="center"/>
          </w:tcPr>
          <w:p w:rsidR="003A2F79" w:rsidRPr="00CE2046" w:rsidRDefault="00C0340A" w:rsidP="00C0340A">
            <w:pPr>
              <w:spacing w:before="120" w:after="120"/>
              <w:rPr>
                <w:rFonts w:ascii="Calibri" w:hAnsi="Calibri"/>
                <w:b/>
                <w:sz w:val="22"/>
                <w:szCs w:val="22"/>
              </w:rPr>
            </w:pPr>
            <w:r>
              <w:rPr>
                <w:rFonts w:ascii="Calibri" w:hAnsi="Calibri"/>
                <w:b/>
                <w:sz w:val="22"/>
                <w:szCs w:val="22"/>
              </w:rPr>
              <w:t>Rok za objavu Zaključka</w:t>
            </w:r>
            <w:r w:rsidR="003A2F79" w:rsidRPr="00CE2046">
              <w:rPr>
                <w:rFonts w:ascii="Calibri" w:hAnsi="Calibri"/>
                <w:b/>
                <w:sz w:val="22"/>
                <w:szCs w:val="22"/>
              </w:rPr>
              <w:t xml:space="preserve"> o dodjeli financijskih sredstava i slanje obavijesti prijaviteljima kojima nisu dodijeljena sredstva</w:t>
            </w:r>
          </w:p>
        </w:tc>
        <w:tc>
          <w:tcPr>
            <w:tcW w:w="4536" w:type="dxa"/>
            <w:vAlign w:val="center"/>
          </w:tcPr>
          <w:p w:rsidR="003A2F79" w:rsidRPr="001A0934" w:rsidRDefault="00CC7EFC" w:rsidP="00B97FB5">
            <w:pPr>
              <w:spacing w:before="120" w:after="120"/>
              <w:rPr>
                <w:rFonts w:ascii="Calibri" w:hAnsi="Calibri"/>
                <w:sz w:val="22"/>
                <w:szCs w:val="22"/>
              </w:rPr>
            </w:pPr>
            <w:r w:rsidRPr="001A0934">
              <w:rPr>
                <w:rFonts w:ascii="Calibri" w:hAnsi="Calibri"/>
                <w:sz w:val="22"/>
                <w:szCs w:val="22"/>
              </w:rPr>
              <w:t xml:space="preserve">8 radnih dana od donošenja Zaključka o </w:t>
            </w:r>
            <w:r w:rsidR="00B97FB5" w:rsidRPr="001A0934">
              <w:rPr>
                <w:rFonts w:asciiTheme="minorHAnsi" w:hAnsiTheme="minorHAnsi" w:cstheme="minorHAnsi"/>
                <w:sz w:val="22"/>
                <w:szCs w:val="22"/>
              </w:rPr>
              <w:t>dodjeli financijskih sredstava</w:t>
            </w:r>
            <w:r w:rsidRPr="001A0934">
              <w:rPr>
                <w:rFonts w:asciiTheme="minorHAnsi" w:hAnsiTheme="minorHAnsi" w:cstheme="minorHAnsi"/>
                <w:sz w:val="22"/>
                <w:szCs w:val="22"/>
              </w:rPr>
              <w:t xml:space="preserve"> Proračuna Koprivničko-križevačke županije za 2019. godinu</w:t>
            </w:r>
          </w:p>
        </w:tc>
      </w:tr>
      <w:tr w:rsidR="003A2F79" w:rsidRPr="00CE2046" w:rsidTr="00253235">
        <w:tc>
          <w:tcPr>
            <w:tcW w:w="5103" w:type="dxa"/>
            <w:shd w:val="clear" w:color="auto" w:fill="E5DFEC" w:themeFill="accent4" w:themeFillTint="33"/>
            <w:vAlign w:val="center"/>
          </w:tcPr>
          <w:p w:rsidR="003A2F79" w:rsidRPr="00CE2046" w:rsidRDefault="003A2F79" w:rsidP="00CC7EFC">
            <w:pPr>
              <w:spacing w:before="120" w:after="120"/>
              <w:rPr>
                <w:rFonts w:ascii="Calibri" w:hAnsi="Calibri"/>
                <w:b/>
                <w:sz w:val="22"/>
                <w:szCs w:val="22"/>
              </w:rPr>
            </w:pPr>
            <w:r w:rsidRPr="00CE2046">
              <w:rPr>
                <w:rFonts w:ascii="Calibri" w:hAnsi="Calibri"/>
                <w:b/>
                <w:sz w:val="22"/>
                <w:szCs w:val="22"/>
              </w:rPr>
              <w:t>Rok za ugovaranje</w:t>
            </w:r>
          </w:p>
        </w:tc>
        <w:tc>
          <w:tcPr>
            <w:tcW w:w="4536" w:type="dxa"/>
            <w:vAlign w:val="center"/>
          </w:tcPr>
          <w:p w:rsidR="003A2F79" w:rsidRPr="001A0934" w:rsidRDefault="00CC7EFC" w:rsidP="00CC7EFC">
            <w:pPr>
              <w:spacing w:before="120" w:after="120"/>
              <w:rPr>
                <w:rFonts w:ascii="Calibri" w:hAnsi="Calibri"/>
                <w:sz w:val="22"/>
                <w:szCs w:val="22"/>
              </w:rPr>
            </w:pPr>
            <w:r w:rsidRPr="001A0934">
              <w:rPr>
                <w:rFonts w:asciiTheme="minorHAnsi" w:hAnsiTheme="minorHAnsi" w:cstheme="minorHAnsi"/>
                <w:sz w:val="22"/>
                <w:szCs w:val="22"/>
              </w:rPr>
              <w:t>Najkasnije 30 dana od dana objave Zaključka o rasporedu sredstava Proračuna Koprivničko-križevačke županije za 2019. godinu</w:t>
            </w:r>
          </w:p>
        </w:tc>
      </w:tr>
    </w:tbl>
    <w:p w:rsidR="00B11518" w:rsidRPr="00CE2046" w:rsidRDefault="00B11518" w:rsidP="00803223">
      <w:pPr>
        <w:jc w:val="both"/>
      </w:pPr>
    </w:p>
    <w:bookmarkEnd w:id="21"/>
    <w:p w:rsidR="003A2F79" w:rsidRPr="00CE2046" w:rsidRDefault="003A2F79" w:rsidP="003A2F79">
      <w:pPr>
        <w:rPr>
          <w:rFonts w:ascii="Calibri" w:hAnsi="Calibri"/>
          <w:sz w:val="22"/>
          <w:szCs w:val="22"/>
        </w:rPr>
      </w:pPr>
      <w:r w:rsidRPr="00CE2046">
        <w:rPr>
          <w:rFonts w:ascii="Calibri" w:hAnsi="Calibri"/>
          <w:sz w:val="22"/>
          <w:szCs w:val="22"/>
        </w:rPr>
        <w:t>Koprivničko-križev</w:t>
      </w:r>
      <w:r w:rsidR="00347551">
        <w:rPr>
          <w:rFonts w:ascii="Calibri" w:hAnsi="Calibri"/>
          <w:sz w:val="22"/>
          <w:szCs w:val="22"/>
        </w:rPr>
        <w:t>a</w:t>
      </w:r>
      <w:r w:rsidRPr="00CE2046">
        <w:rPr>
          <w:rFonts w:ascii="Calibri" w:hAnsi="Calibri"/>
          <w:sz w:val="22"/>
          <w:szCs w:val="22"/>
        </w:rPr>
        <w:t xml:space="preserve">čka županija ima mogućnost ažuriranja ovog indikativnog kalendara. Obavijest o tome, kao i ažurirana tablica, objavit će se na mrežnim stranicama: </w:t>
      </w:r>
      <w:hyperlink r:id="rId13" w:history="1">
        <w:r w:rsidRPr="00CE2046">
          <w:rPr>
            <w:rStyle w:val="Hiperveza"/>
            <w:rFonts w:ascii="Calibri" w:hAnsi="Calibri"/>
            <w:sz w:val="22"/>
            <w:szCs w:val="22"/>
          </w:rPr>
          <w:t>www.kckzz.hr</w:t>
        </w:r>
      </w:hyperlink>
      <w:r w:rsidRPr="00CE2046">
        <w:rPr>
          <w:rFonts w:ascii="Calibri" w:hAnsi="Calibri"/>
          <w:sz w:val="22"/>
          <w:szCs w:val="22"/>
        </w:rPr>
        <w:t xml:space="preserve">. </w:t>
      </w:r>
    </w:p>
    <w:p w:rsidR="00345514" w:rsidRPr="00CE2046" w:rsidRDefault="00345514" w:rsidP="00022138">
      <w:pPr>
        <w:rPr>
          <w:rFonts w:ascii="Calibri" w:hAnsi="Calibri"/>
          <w:sz w:val="22"/>
          <w:szCs w:val="22"/>
        </w:rPr>
      </w:pPr>
    </w:p>
    <w:p w:rsidR="00267945" w:rsidRPr="00CE2046" w:rsidRDefault="00267945" w:rsidP="00267945">
      <w:pPr>
        <w:jc w:val="both"/>
        <w:rPr>
          <w:rFonts w:ascii="Calibri" w:hAnsi="Calibri"/>
          <w:sz w:val="22"/>
          <w:szCs w:val="22"/>
          <w:lang w:eastAsia="hr-HR"/>
        </w:rPr>
      </w:pPr>
      <w:r w:rsidRPr="00CE2046">
        <w:rPr>
          <w:rFonts w:ascii="Calibri" w:hAnsi="Calibri"/>
          <w:sz w:val="22"/>
          <w:szCs w:val="22"/>
          <w:lang w:eastAsia="hr-HR"/>
        </w:rPr>
        <w:t xml:space="preserve">Pojedine informacije i pozivni uvjeti u Uputama za prijavitelje mogu se ispravljati, mijenjati ili dopunjavati najkasnije 8 dana prije isteka roka za podnošenje prijava, a sve promjene će biti objavljene na isti način kao </w:t>
      </w:r>
      <w:r w:rsidRPr="00CE2046">
        <w:rPr>
          <w:rFonts w:ascii="Calibri" w:hAnsi="Calibri"/>
          <w:sz w:val="22"/>
          <w:szCs w:val="22"/>
          <w:lang w:eastAsia="hr-HR"/>
        </w:rPr>
        <w:lastRenderedPageBreak/>
        <w:t>i osnovni dokument. Izmjene pojedinih uvjeta ne mogu biti na štetu prijavitelja koji su već podnijeli urednu prijavu do dana objave ispravka, izmjene ili dopune i tim prijaviteljima biti će dana mogućnost dopune ili izmjene prijave.</w:t>
      </w:r>
    </w:p>
    <w:p w:rsidR="008B638D" w:rsidRPr="00CE2046" w:rsidRDefault="008B638D" w:rsidP="00022138">
      <w:pPr>
        <w:rPr>
          <w:rFonts w:ascii="Calibri" w:hAnsi="Calibri"/>
          <w:sz w:val="22"/>
          <w:szCs w:val="22"/>
        </w:rPr>
      </w:pPr>
    </w:p>
    <w:sectPr w:rsidR="008B638D" w:rsidRPr="00CE2046" w:rsidSect="002330A5">
      <w:footerReference w:type="default" r:id="rId14"/>
      <w:footerReference w:type="first" r:id="rId15"/>
      <w:pgSz w:w="11906" w:h="16838" w:code="9"/>
      <w:pgMar w:top="1021" w:right="1134" w:bottom="1021" w:left="1134" w:header="567" w:footer="545"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C0C" w:rsidRDefault="00CB4C0C">
      <w:r>
        <w:separator/>
      </w:r>
    </w:p>
  </w:endnote>
  <w:endnote w:type="continuationSeparator" w:id="0">
    <w:p w:rsidR="00CB4C0C" w:rsidRDefault="00CB4C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A2" w:rsidRPr="008D4C59" w:rsidRDefault="00E058A2" w:rsidP="008D4C59">
    <w:pPr>
      <w:pStyle w:val="Podnoje"/>
      <w:pBdr>
        <w:top w:val="thinThickSmallGap" w:sz="24" w:space="1" w:color="622423"/>
      </w:pBdr>
      <w:tabs>
        <w:tab w:val="right" w:pos="9638"/>
      </w:tabs>
      <w:rPr>
        <w:rFonts w:ascii="Cambria" w:hAnsi="Cambria"/>
        <w:noProof/>
      </w:rPr>
    </w:pPr>
    <w:r w:rsidRPr="008D4C59">
      <w:rPr>
        <w:rFonts w:ascii="Cambria" w:hAnsi="Cambria"/>
        <w:noProof/>
      </w:rPr>
      <w:t>Upute za prijavitelje</w:t>
    </w:r>
    <w:r w:rsidRPr="008D4C59">
      <w:rPr>
        <w:noProof/>
      </w:rPr>
      <w:tab/>
    </w:r>
    <w:r w:rsidR="00F86F32" w:rsidRPr="008D4C59">
      <w:rPr>
        <w:noProof/>
      </w:rPr>
      <w:fldChar w:fldCharType="begin"/>
    </w:r>
    <w:r w:rsidRPr="008D4C59">
      <w:rPr>
        <w:noProof/>
      </w:rPr>
      <w:instrText xml:space="preserve"> PAGE   \* MERGEFORMAT </w:instrText>
    </w:r>
    <w:r w:rsidR="00F86F32" w:rsidRPr="008D4C59">
      <w:rPr>
        <w:noProof/>
      </w:rPr>
      <w:fldChar w:fldCharType="separate"/>
    </w:r>
    <w:r w:rsidR="00951EA0" w:rsidRPr="00951EA0">
      <w:rPr>
        <w:rFonts w:ascii="Cambria" w:hAnsi="Cambria"/>
        <w:noProof/>
      </w:rPr>
      <w:t>17</w:t>
    </w:r>
    <w:r w:rsidR="00F86F32" w:rsidRPr="008D4C59">
      <w:rPr>
        <w:noProof/>
      </w:rPr>
      <w:fldChar w:fldCharType="end"/>
    </w:r>
  </w:p>
  <w:p w:rsidR="00E058A2" w:rsidRPr="008D4C59" w:rsidRDefault="00E058A2" w:rsidP="00CF6359">
    <w:pPr>
      <w:pStyle w:val="Podnoje"/>
      <w:tabs>
        <w:tab w:val="right" w:pos="9639"/>
      </w:tabs>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A2" w:rsidRDefault="00E058A2" w:rsidP="00331983">
    <w:pPr>
      <w:pStyle w:val="Podnoje"/>
      <w:tabs>
        <w:tab w:val="left" w:pos="3705"/>
        <w:tab w:val="right" w:pos="10205"/>
      </w:tabs>
    </w:pPr>
    <w:r w:rsidRPr="008D4C59">
      <w:rPr>
        <w:noProof/>
      </w:rPr>
      <w:t>Upute za prijavitelje</w:t>
    </w:r>
    <w:r>
      <w:tab/>
    </w:r>
    <w:r>
      <w:tab/>
    </w:r>
  </w:p>
  <w:p w:rsidR="00E058A2" w:rsidRDefault="00E058A2">
    <w:pPr>
      <w:pStyle w:val="Podnoje"/>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C0C" w:rsidRDefault="00CB4C0C">
      <w:r>
        <w:separator/>
      </w:r>
    </w:p>
  </w:footnote>
  <w:footnote w:type="continuationSeparator" w:id="0">
    <w:p w:rsidR="00CB4C0C" w:rsidRDefault="00CB4C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35C1280"/>
    <w:multiLevelType w:val="hybridMultilevel"/>
    <w:tmpl w:val="B32413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5DD0D07"/>
    <w:multiLevelType w:val="hybridMultilevel"/>
    <w:tmpl w:val="4F862E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71739D2"/>
    <w:multiLevelType w:val="multilevel"/>
    <w:tmpl w:val="B79EBA66"/>
    <w:lvl w:ilvl="0">
      <w:start w:val="1"/>
      <w:numFmt w:val="decimal"/>
      <w:lvlText w:val="%1."/>
      <w:lvlJc w:val="left"/>
      <w:pPr>
        <w:tabs>
          <w:tab w:val="num" w:pos="360"/>
        </w:tabs>
        <w:ind w:left="360" w:hanging="360"/>
      </w:pPr>
    </w:lvl>
    <w:lvl w:ilvl="1">
      <w:numFmt w:val="decimal"/>
      <w:pStyle w:val="Naslov5"/>
      <w:lvlText w:val=""/>
      <w:lvlJc w:val="left"/>
    </w:lvl>
    <w:lvl w:ilvl="2">
      <w:numFmt w:val="decimal"/>
      <w:pStyle w:val="Naslov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Naslov7"/>
      <w:lvlText w:val=""/>
      <w:lvlJc w:val="left"/>
    </w:lvl>
    <w:lvl w:ilvl="7">
      <w:numFmt w:val="decimal"/>
      <w:pStyle w:val="Naslov8"/>
      <w:lvlText w:val=""/>
      <w:lvlJc w:val="left"/>
    </w:lvl>
    <w:lvl w:ilvl="8">
      <w:numFmt w:val="decimal"/>
      <w:pStyle w:val="Naslov9"/>
      <w:lvlText w:val=""/>
      <w:lvlJc w:val="left"/>
    </w:lvl>
  </w:abstractNum>
  <w:abstractNum w:abstractNumId="5">
    <w:nsid w:val="0E6A3268"/>
    <w:multiLevelType w:val="hybridMultilevel"/>
    <w:tmpl w:val="196EF1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5D3783F"/>
    <w:multiLevelType w:val="hybridMultilevel"/>
    <w:tmpl w:val="47B085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7067E2D"/>
    <w:multiLevelType w:val="hybridMultilevel"/>
    <w:tmpl w:val="A814AE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8117868"/>
    <w:multiLevelType w:val="hybridMultilevel"/>
    <w:tmpl w:val="EB747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DC3052B"/>
    <w:multiLevelType w:val="hybridMultilevel"/>
    <w:tmpl w:val="A23EB9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F8A2CC9"/>
    <w:multiLevelType w:val="hybridMultilevel"/>
    <w:tmpl w:val="508A37B2"/>
    <w:lvl w:ilvl="0" w:tplc="541E590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1655C7"/>
    <w:multiLevelType w:val="hybridMultilevel"/>
    <w:tmpl w:val="330845C6"/>
    <w:lvl w:ilvl="0" w:tplc="541E590C">
      <w:start w:val="2"/>
      <w:numFmt w:val="bullet"/>
      <w:lvlText w:val="-"/>
      <w:lvlJc w:val="left"/>
      <w:pPr>
        <w:ind w:left="750" w:hanging="360"/>
      </w:pPr>
      <w:rPr>
        <w:rFonts w:ascii="Calibri" w:eastAsia="Calibri" w:hAnsi="Calibri" w:cs="Times New Roman"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14">
    <w:nsid w:val="2E71689A"/>
    <w:multiLevelType w:val="hybridMultilevel"/>
    <w:tmpl w:val="39446C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096261C"/>
    <w:multiLevelType w:val="hybridMultilevel"/>
    <w:tmpl w:val="77E4E4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0975B90"/>
    <w:multiLevelType w:val="hybridMultilevel"/>
    <w:tmpl w:val="FA1485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35914B4"/>
    <w:multiLevelType w:val="hybridMultilevel"/>
    <w:tmpl w:val="DDBE75C0"/>
    <w:lvl w:ilvl="0" w:tplc="B648906A">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4E03117"/>
    <w:multiLevelType w:val="multilevel"/>
    <w:tmpl w:val="132E2DF2"/>
    <w:lvl w:ilvl="0">
      <w:start w:val="3"/>
      <w:numFmt w:val="decimal"/>
      <w:pStyle w:val="Grafikeoznake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35D02C69"/>
    <w:multiLevelType w:val="hybridMultilevel"/>
    <w:tmpl w:val="0CB6F002"/>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lvl>
    <w:lvl w:ilvl="2">
      <w:numFmt w:val="decimal"/>
      <w:pStyle w:val="Naslov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CA22FA"/>
    <w:multiLevelType w:val="hybridMultilevel"/>
    <w:tmpl w:val="F5EE56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2FA0E77"/>
    <w:multiLevelType w:val="hybridMultilevel"/>
    <w:tmpl w:val="42E601BC"/>
    <w:lvl w:ilvl="0" w:tplc="24A0647A">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25">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nsid w:val="6737035F"/>
    <w:multiLevelType w:val="hybridMultilevel"/>
    <w:tmpl w:val="DAE4201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nsid w:val="67FD33E7"/>
    <w:multiLevelType w:val="hybridMultilevel"/>
    <w:tmpl w:val="E8E8C9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EED5141"/>
    <w:multiLevelType w:val="multilevel"/>
    <w:tmpl w:val="6ED8ACDE"/>
    <w:lvl w:ilvl="0">
      <w:start w:val="1"/>
      <w:numFmt w:val="decimal"/>
      <w:lvlText w:val="%1."/>
      <w:lvlJc w:val="left"/>
      <w:pPr>
        <w:ind w:left="72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756A3F94"/>
    <w:multiLevelType w:val="hybridMultilevel"/>
    <w:tmpl w:val="BF9EB63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2">
    <w:nsid w:val="7AFE4658"/>
    <w:multiLevelType w:val="hybridMultilevel"/>
    <w:tmpl w:val="A84607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8"/>
  </w:num>
  <w:num w:numId="3">
    <w:abstractNumId w:val="25"/>
  </w:num>
  <w:num w:numId="4">
    <w:abstractNumId w:val="21"/>
  </w:num>
  <w:num w:numId="5">
    <w:abstractNumId w:val="1"/>
  </w:num>
  <w:num w:numId="6">
    <w:abstractNumId w:val="12"/>
  </w:num>
  <w:num w:numId="7">
    <w:abstractNumId w:val="4"/>
  </w:num>
  <w:num w:numId="8">
    <w:abstractNumId w:val="20"/>
  </w:num>
  <w:num w:numId="9">
    <w:abstractNumId w:val="24"/>
  </w:num>
  <w:num w:numId="10">
    <w:abstractNumId w:val="27"/>
  </w:num>
  <w:num w:numId="11">
    <w:abstractNumId w:val="3"/>
  </w:num>
  <w:num w:numId="12">
    <w:abstractNumId w:val="2"/>
  </w:num>
  <w:num w:numId="13">
    <w:abstractNumId w:val="8"/>
  </w:num>
  <w:num w:numId="14">
    <w:abstractNumId w:val="22"/>
  </w:num>
  <w:num w:numId="15">
    <w:abstractNumId w:val="16"/>
  </w:num>
  <w:num w:numId="16">
    <w:abstractNumId w:val="29"/>
  </w:num>
  <w:num w:numId="17">
    <w:abstractNumId w:val="32"/>
  </w:num>
  <w:num w:numId="18">
    <w:abstractNumId w:val="14"/>
  </w:num>
  <w:num w:numId="19">
    <w:abstractNumId w:val="30"/>
  </w:num>
  <w:num w:numId="20">
    <w:abstractNumId w:val="11"/>
  </w:num>
  <w:num w:numId="21">
    <w:abstractNumId w:val="28"/>
  </w:num>
  <w:num w:numId="22">
    <w:abstractNumId w:val="9"/>
  </w:num>
  <w:num w:numId="23">
    <w:abstractNumId w:val="5"/>
  </w:num>
  <w:num w:numId="24">
    <w:abstractNumId w:val="7"/>
  </w:num>
  <w:num w:numId="25">
    <w:abstractNumId w:val="19"/>
  </w:num>
  <w:num w:numId="26">
    <w:abstractNumId w:val="13"/>
  </w:num>
  <w:num w:numId="27">
    <w:abstractNumId w:val="23"/>
  </w:num>
  <w:num w:numId="28">
    <w:abstractNumId w:val="6"/>
  </w:num>
  <w:num w:numId="29">
    <w:abstractNumId w:val="15"/>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4"/>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LW_DocType" w:val="NORMAL"/>
  </w:docVars>
  <w:rsids>
    <w:rsidRoot w:val="003749B5"/>
    <w:rsid w:val="000015E7"/>
    <w:rsid w:val="000015FC"/>
    <w:rsid w:val="000025AE"/>
    <w:rsid w:val="00003166"/>
    <w:rsid w:val="0000587D"/>
    <w:rsid w:val="00006318"/>
    <w:rsid w:val="00007134"/>
    <w:rsid w:val="0001129D"/>
    <w:rsid w:val="00011765"/>
    <w:rsid w:val="000127B4"/>
    <w:rsid w:val="00012D9A"/>
    <w:rsid w:val="0001485A"/>
    <w:rsid w:val="000157EF"/>
    <w:rsid w:val="000159A3"/>
    <w:rsid w:val="000214FB"/>
    <w:rsid w:val="000220E5"/>
    <w:rsid w:val="00022138"/>
    <w:rsid w:val="000227B2"/>
    <w:rsid w:val="0002503B"/>
    <w:rsid w:val="00025134"/>
    <w:rsid w:val="00026298"/>
    <w:rsid w:val="00026AED"/>
    <w:rsid w:val="00026D5B"/>
    <w:rsid w:val="00027881"/>
    <w:rsid w:val="00027C2F"/>
    <w:rsid w:val="00030A89"/>
    <w:rsid w:val="00030E42"/>
    <w:rsid w:val="000312D2"/>
    <w:rsid w:val="00031E41"/>
    <w:rsid w:val="00034BC8"/>
    <w:rsid w:val="00035FDC"/>
    <w:rsid w:val="0003772E"/>
    <w:rsid w:val="000405C5"/>
    <w:rsid w:val="00041441"/>
    <w:rsid w:val="00042AA3"/>
    <w:rsid w:val="00045E79"/>
    <w:rsid w:val="00046C46"/>
    <w:rsid w:val="000472B1"/>
    <w:rsid w:val="00047C7D"/>
    <w:rsid w:val="000502A5"/>
    <w:rsid w:val="00050E48"/>
    <w:rsid w:val="0005169C"/>
    <w:rsid w:val="00051AC1"/>
    <w:rsid w:val="00053A97"/>
    <w:rsid w:val="00054B49"/>
    <w:rsid w:val="000556AE"/>
    <w:rsid w:val="000603C3"/>
    <w:rsid w:val="00061871"/>
    <w:rsid w:val="00062A91"/>
    <w:rsid w:val="000638B5"/>
    <w:rsid w:val="00063A68"/>
    <w:rsid w:val="0006488E"/>
    <w:rsid w:val="000648BB"/>
    <w:rsid w:val="00065311"/>
    <w:rsid w:val="00066718"/>
    <w:rsid w:val="00067591"/>
    <w:rsid w:val="00067A85"/>
    <w:rsid w:val="00071418"/>
    <w:rsid w:val="000718DC"/>
    <w:rsid w:val="000734D6"/>
    <w:rsid w:val="000735EC"/>
    <w:rsid w:val="00073D74"/>
    <w:rsid w:val="0007408E"/>
    <w:rsid w:val="000745FC"/>
    <w:rsid w:val="0007546C"/>
    <w:rsid w:val="00077BB8"/>
    <w:rsid w:val="00081B91"/>
    <w:rsid w:val="000842B5"/>
    <w:rsid w:val="000850E5"/>
    <w:rsid w:val="0008570E"/>
    <w:rsid w:val="0008672E"/>
    <w:rsid w:val="000869CA"/>
    <w:rsid w:val="00087373"/>
    <w:rsid w:val="000907EE"/>
    <w:rsid w:val="000919FB"/>
    <w:rsid w:val="00093C1F"/>
    <w:rsid w:val="00093D2D"/>
    <w:rsid w:val="00093DA8"/>
    <w:rsid w:val="000943A5"/>
    <w:rsid w:val="00094784"/>
    <w:rsid w:val="00095506"/>
    <w:rsid w:val="00095C5E"/>
    <w:rsid w:val="00097401"/>
    <w:rsid w:val="00097B47"/>
    <w:rsid w:val="000A0A5F"/>
    <w:rsid w:val="000A2DE4"/>
    <w:rsid w:val="000A3E36"/>
    <w:rsid w:val="000A4055"/>
    <w:rsid w:val="000A495B"/>
    <w:rsid w:val="000A60EF"/>
    <w:rsid w:val="000B0924"/>
    <w:rsid w:val="000B21CB"/>
    <w:rsid w:val="000B2496"/>
    <w:rsid w:val="000B24FE"/>
    <w:rsid w:val="000B2A3D"/>
    <w:rsid w:val="000B327F"/>
    <w:rsid w:val="000B340E"/>
    <w:rsid w:val="000B7AC2"/>
    <w:rsid w:val="000C00BF"/>
    <w:rsid w:val="000C024F"/>
    <w:rsid w:val="000C031E"/>
    <w:rsid w:val="000C0AD6"/>
    <w:rsid w:val="000C183F"/>
    <w:rsid w:val="000C251A"/>
    <w:rsid w:val="000C3E25"/>
    <w:rsid w:val="000C4252"/>
    <w:rsid w:val="000C4305"/>
    <w:rsid w:val="000C6140"/>
    <w:rsid w:val="000C6593"/>
    <w:rsid w:val="000D1D31"/>
    <w:rsid w:val="000D1D4E"/>
    <w:rsid w:val="000D240A"/>
    <w:rsid w:val="000D2543"/>
    <w:rsid w:val="000D5397"/>
    <w:rsid w:val="000D5F55"/>
    <w:rsid w:val="000D72B6"/>
    <w:rsid w:val="000E0779"/>
    <w:rsid w:val="000E123D"/>
    <w:rsid w:val="000E2E9C"/>
    <w:rsid w:val="000E3294"/>
    <w:rsid w:val="000E32B1"/>
    <w:rsid w:val="000E76E9"/>
    <w:rsid w:val="000F22BC"/>
    <w:rsid w:val="000F26CA"/>
    <w:rsid w:val="000F2A8B"/>
    <w:rsid w:val="000F3B4D"/>
    <w:rsid w:val="000F5215"/>
    <w:rsid w:val="001003C5"/>
    <w:rsid w:val="00100C6B"/>
    <w:rsid w:val="00100E22"/>
    <w:rsid w:val="00100FAC"/>
    <w:rsid w:val="00101B6B"/>
    <w:rsid w:val="00101E54"/>
    <w:rsid w:val="00103D9E"/>
    <w:rsid w:val="001128E5"/>
    <w:rsid w:val="00112E4F"/>
    <w:rsid w:val="00113CCE"/>
    <w:rsid w:val="0011414C"/>
    <w:rsid w:val="0011498D"/>
    <w:rsid w:val="00115B99"/>
    <w:rsid w:val="00116266"/>
    <w:rsid w:val="001162F0"/>
    <w:rsid w:val="00117009"/>
    <w:rsid w:val="00117317"/>
    <w:rsid w:val="001178DC"/>
    <w:rsid w:val="00117C94"/>
    <w:rsid w:val="00121CA0"/>
    <w:rsid w:val="00122B03"/>
    <w:rsid w:val="001232A6"/>
    <w:rsid w:val="001236BA"/>
    <w:rsid w:val="00124239"/>
    <w:rsid w:val="00126A4D"/>
    <w:rsid w:val="00130992"/>
    <w:rsid w:val="00130D6D"/>
    <w:rsid w:val="00132E55"/>
    <w:rsid w:val="00133F54"/>
    <w:rsid w:val="0013435B"/>
    <w:rsid w:val="00136AD0"/>
    <w:rsid w:val="0014042C"/>
    <w:rsid w:val="001417E5"/>
    <w:rsid w:val="001436B3"/>
    <w:rsid w:val="001438A3"/>
    <w:rsid w:val="00143E05"/>
    <w:rsid w:val="00145E29"/>
    <w:rsid w:val="0014692E"/>
    <w:rsid w:val="00147ECE"/>
    <w:rsid w:val="00147FD5"/>
    <w:rsid w:val="001507E7"/>
    <w:rsid w:val="00153C75"/>
    <w:rsid w:val="00154C34"/>
    <w:rsid w:val="001561E0"/>
    <w:rsid w:val="001566CE"/>
    <w:rsid w:val="00157648"/>
    <w:rsid w:val="001579D9"/>
    <w:rsid w:val="00157D3F"/>
    <w:rsid w:val="00160781"/>
    <w:rsid w:val="00161C69"/>
    <w:rsid w:val="00162AFD"/>
    <w:rsid w:val="001640CB"/>
    <w:rsid w:val="001664B1"/>
    <w:rsid w:val="00166772"/>
    <w:rsid w:val="00167E49"/>
    <w:rsid w:val="00172079"/>
    <w:rsid w:val="00173C10"/>
    <w:rsid w:val="00173FF9"/>
    <w:rsid w:val="00175DE7"/>
    <w:rsid w:val="00176719"/>
    <w:rsid w:val="00176FB1"/>
    <w:rsid w:val="0017762C"/>
    <w:rsid w:val="00180523"/>
    <w:rsid w:val="001817FD"/>
    <w:rsid w:val="00181BC2"/>
    <w:rsid w:val="0018220A"/>
    <w:rsid w:val="001851C2"/>
    <w:rsid w:val="001870D3"/>
    <w:rsid w:val="00190A83"/>
    <w:rsid w:val="00192503"/>
    <w:rsid w:val="0019447B"/>
    <w:rsid w:val="00195DEA"/>
    <w:rsid w:val="001A0934"/>
    <w:rsid w:val="001A0FEC"/>
    <w:rsid w:val="001A1E7A"/>
    <w:rsid w:val="001A3322"/>
    <w:rsid w:val="001A394F"/>
    <w:rsid w:val="001A3FE1"/>
    <w:rsid w:val="001A4D38"/>
    <w:rsid w:val="001A4F8E"/>
    <w:rsid w:val="001B03E2"/>
    <w:rsid w:val="001B0F9B"/>
    <w:rsid w:val="001B2484"/>
    <w:rsid w:val="001B26AC"/>
    <w:rsid w:val="001B53ED"/>
    <w:rsid w:val="001C0A89"/>
    <w:rsid w:val="001C1D2C"/>
    <w:rsid w:val="001C1EB6"/>
    <w:rsid w:val="001C474A"/>
    <w:rsid w:val="001C4EEE"/>
    <w:rsid w:val="001C5013"/>
    <w:rsid w:val="001C71E4"/>
    <w:rsid w:val="001D0C7B"/>
    <w:rsid w:val="001D0D56"/>
    <w:rsid w:val="001D0D72"/>
    <w:rsid w:val="001D19A8"/>
    <w:rsid w:val="001D5B79"/>
    <w:rsid w:val="001D6917"/>
    <w:rsid w:val="001D6E91"/>
    <w:rsid w:val="001D7AFC"/>
    <w:rsid w:val="001D7B14"/>
    <w:rsid w:val="001E0435"/>
    <w:rsid w:val="001E0703"/>
    <w:rsid w:val="001E208C"/>
    <w:rsid w:val="001E274C"/>
    <w:rsid w:val="001E3BA7"/>
    <w:rsid w:val="001E4A72"/>
    <w:rsid w:val="001E633D"/>
    <w:rsid w:val="001E6568"/>
    <w:rsid w:val="001F1BC7"/>
    <w:rsid w:val="001F4014"/>
    <w:rsid w:val="001F47DB"/>
    <w:rsid w:val="001F545C"/>
    <w:rsid w:val="001F6942"/>
    <w:rsid w:val="002015A7"/>
    <w:rsid w:val="002023D8"/>
    <w:rsid w:val="0020401B"/>
    <w:rsid w:val="002045C6"/>
    <w:rsid w:val="00205D6F"/>
    <w:rsid w:val="002060C2"/>
    <w:rsid w:val="0020782F"/>
    <w:rsid w:val="00211808"/>
    <w:rsid w:val="00211CC2"/>
    <w:rsid w:val="00212596"/>
    <w:rsid w:val="002128D0"/>
    <w:rsid w:val="00215293"/>
    <w:rsid w:val="00216424"/>
    <w:rsid w:val="0022115B"/>
    <w:rsid w:val="002217C5"/>
    <w:rsid w:val="00221C4C"/>
    <w:rsid w:val="0022283B"/>
    <w:rsid w:val="00223658"/>
    <w:rsid w:val="002245D9"/>
    <w:rsid w:val="002254C4"/>
    <w:rsid w:val="00225C3A"/>
    <w:rsid w:val="00226148"/>
    <w:rsid w:val="002265E1"/>
    <w:rsid w:val="00227148"/>
    <w:rsid w:val="00227B45"/>
    <w:rsid w:val="0023018A"/>
    <w:rsid w:val="00231C23"/>
    <w:rsid w:val="00232FF9"/>
    <w:rsid w:val="002330A5"/>
    <w:rsid w:val="00233450"/>
    <w:rsid w:val="00234335"/>
    <w:rsid w:val="002355D2"/>
    <w:rsid w:val="00236074"/>
    <w:rsid w:val="00237938"/>
    <w:rsid w:val="00237A56"/>
    <w:rsid w:val="002410AE"/>
    <w:rsid w:val="0024146B"/>
    <w:rsid w:val="00242CEF"/>
    <w:rsid w:val="0024336B"/>
    <w:rsid w:val="00244AFA"/>
    <w:rsid w:val="00244BC4"/>
    <w:rsid w:val="00244D10"/>
    <w:rsid w:val="0024527C"/>
    <w:rsid w:val="00245478"/>
    <w:rsid w:val="0024623A"/>
    <w:rsid w:val="00246820"/>
    <w:rsid w:val="00247C49"/>
    <w:rsid w:val="00250DB3"/>
    <w:rsid w:val="0025204B"/>
    <w:rsid w:val="00253235"/>
    <w:rsid w:val="00253E98"/>
    <w:rsid w:val="0025444A"/>
    <w:rsid w:val="002554EE"/>
    <w:rsid w:val="0025585A"/>
    <w:rsid w:val="00255B15"/>
    <w:rsid w:val="0025737C"/>
    <w:rsid w:val="00260548"/>
    <w:rsid w:val="00260640"/>
    <w:rsid w:val="0026123F"/>
    <w:rsid w:val="002624B5"/>
    <w:rsid w:val="002626A3"/>
    <w:rsid w:val="002629C5"/>
    <w:rsid w:val="00265A33"/>
    <w:rsid w:val="00265E8A"/>
    <w:rsid w:val="0026608D"/>
    <w:rsid w:val="002661BC"/>
    <w:rsid w:val="00267945"/>
    <w:rsid w:val="00267AD8"/>
    <w:rsid w:val="00271188"/>
    <w:rsid w:val="002729BF"/>
    <w:rsid w:val="00273E8C"/>
    <w:rsid w:val="00274350"/>
    <w:rsid w:val="0027479A"/>
    <w:rsid w:val="00274B3F"/>
    <w:rsid w:val="00276A0D"/>
    <w:rsid w:val="002777BB"/>
    <w:rsid w:val="002809D4"/>
    <w:rsid w:val="00280C8B"/>
    <w:rsid w:val="00280DDC"/>
    <w:rsid w:val="00282832"/>
    <w:rsid w:val="002841EB"/>
    <w:rsid w:val="0028437C"/>
    <w:rsid w:val="0029175E"/>
    <w:rsid w:val="00291A36"/>
    <w:rsid w:val="00291BE0"/>
    <w:rsid w:val="002932B4"/>
    <w:rsid w:val="00294236"/>
    <w:rsid w:val="00294D80"/>
    <w:rsid w:val="002950B7"/>
    <w:rsid w:val="00295957"/>
    <w:rsid w:val="00296EE4"/>
    <w:rsid w:val="002A0186"/>
    <w:rsid w:val="002A059F"/>
    <w:rsid w:val="002A1046"/>
    <w:rsid w:val="002A189E"/>
    <w:rsid w:val="002A35BF"/>
    <w:rsid w:val="002A4363"/>
    <w:rsid w:val="002A4866"/>
    <w:rsid w:val="002A4E1B"/>
    <w:rsid w:val="002A5C1F"/>
    <w:rsid w:val="002A730B"/>
    <w:rsid w:val="002B3016"/>
    <w:rsid w:val="002B49F2"/>
    <w:rsid w:val="002B4D8B"/>
    <w:rsid w:val="002B4EDE"/>
    <w:rsid w:val="002B6407"/>
    <w:rsid w:val="002B6CC5"/>
    <w:rsid w:val="002B7141"/>
    <w:rsid w:val="002B78DD"/>
    <w:rsid w:val="002B7E10"/>
    <w:rsid w:val="002C1016"/>
    <w:rsid w:val="002C2D8F"/>
    <w:rsid w:val="002C30E8"/>
    <w:rsid w:val="002C3EB5"/>
    <w:rsid w:val="002C4B11"/>
    <w:rsid w:val="002C51BA"/>
    <w:rsid w:val="002C5506"/>
    <w:rsid w:val="002C713B"/>
    <w:rsid w:val="002D035D"/>
    <w:rsid w:val="002D0B7B"/>
    <w:rsid w:val="002D0EEF"/>
    <w:rsid w:val="002D1571"/>
    <w:rsid w:val="002D2275"/>
    <w:rsid w:val="002D4DD8"/>
    <w:rsid w:val="002D566A"/>
    <w:rsid w:val="002D5943"/>
    <w:rsid w:val="002D62FC"/>
    <w:rsid w:val="002D65F6"/>
    <w:rsid w:val="002D6A16"/>
    <w:rsid w:val="002D74CF"/>
    <w:rsid w:val="002D7ADE"/>
    <w:rsid w:val="002D7F84"/>
    <w:rsid w:val="002E2508"/>
    <w:rsid w:val="002E4196"/>
    <w:rsid w:val="002E4455"/>
    <w:rsid w:val="002E4ED0"/>
    <w:rsid w:val="002E536D"/>
    <w:rsid w:val="002E57E3"/>
    <w:rsid w:val="002E5BD9"/>
    <w:rsid w:val="002E5D69"/>
    <w:rsid w:val="002E62D7"/>
    <w:rsid w:val="002E6999"/>
    <w:rsid w:val="002E76D9"/>
    <w:rsid w:val="002F04A2"/>
    <w:rsid w:val="002F14A5"/>
    <w:rsid w:val="002F23C7"/>
    <w:rsid w:val="002F3F27"/>
    <w:rsid w:val="002F4D63"/>
    <w:rsid w:val="002F53C2"/>
    <w:rsid w:val="00300B62"/>
    <w:rsid w:val="0030318D"/>
    <w:rsid w:val="00304FE8"/>
    <w:rsid w:val="00306EBD"/>
    <w:rsid w:val="003100F4"/>
    <w:rsid w:val="00311AAE"/>
    <w:rsid w:val="003144EA"/>
    <w:rsid w:val="003145D6"/>
    <w:rsid w:val="00314D93"/>
    <w:rsid w:val="00315858"/>
    <w:rsid w:val="0031769D"/>
    <w:rsid w:val="00317B9C"/>
    <w:rsid w:val="00320C1F"/>
    <w:rsid w:val="00321220"/>
    <w:rsid w:val="00322D1B"/>
    <w:rsid w:val="00322F1C"/>
    <w:rsid w:val="0032470E"/>
    <w:rsid w:val="003248FB"/>
    <w:rsid w:val="0032711C"/>
    <w:rsid w:val="003271BD"/>
    <w:rsid w:val="0033060C"/>
    <w:rsid w:val="003309DE"/>
    <w:rsid w:val="00331983"/>
    <w:rsid w:val="003319BB"/>
    <w:rsid w:val="00332780"/>
    <w:rsid w:val="00333371"/>
    <w:rsid w:val="00334342"/>
    <w:rsid w:val="00334997"/>
    <w:rsid w:val="00340416"/>
    <w:rsid w:val="00340B6D"/>
    <w:rsid w:val="00341C39"/>
    <w:rsid w:val="00345514"/>
    <w:rsid w:val="00346742"/>
    <w:rsid w:val="00347551"/>
    <w:rsid w:val="0035206C"/>
    <w:rsid w:val="00354267"/>
    <w:rsid w:val="003547D9"/>
    <w:rsid w:val="003551AB"/>
    <w:rsid w:val="00356ABC"/>
    <w:rsid w:val="00356DFC"/>
    <w:rsid w:val="00357CC0"/>
    <w:rsid w:val="0036395E"/>
    <w:rsid w:val="0036396C"/>
    <w:rsid w:val="00367035"/>
    <w:rsid w:val="00370AB0"/>
    <w:rsid w:val="00371364"/>
    <w:rsid w:val="003737C8"/>
    <w:rsid w:val="003743F9"/>
    <w:rsid w:val="003749B5"/>
    <w:rsid w:val="00380723"/>
    <w:rsid w:val="00380C43"/>
    <w:rsid w:val="0038158E"/>
    <w:rsid w:val="00382EF6"/>
    <w:rsid w:val="0038373D"/>
    <w:rsid w:val="00384618"/>
    <w:rsid w:val="003858CD"/>
    <w:rsid w:val="0038691D"/>
    <w:rsid w:val="00386D0F"/>
    <w:rsid w:val="00387455"/>
    <w:rsid w:val="00387AB3"/>
    <w:rsid w:val="00387B18"/>
    <w:rsid w:val="00387E25"/>
    <w:rsid w:val="0039065F"/>
    <w:rsid w:val="00391C3F"/>
    <w:rsid w:val="00391CE5"/>
    <w:rsid w:val="003927A2"/>
    <w:rsid w:val="00392B2D"/>
    <w:rsid w:val="00394391"/>
    <w:rsid w:val="0039471F"/>
    <w:rsid w:val="00394918"/>
    <w:rsid w:val="0039540A"/>
    <w:rsid w:val="003956DF"/>
    <w:rsid w:val="00397745"/>
    <w:rsid w:val="00397FA1"/>
    <w:rsid w:val="003A2107"/>
    <w:rsid w:val="003A258B"/>
    <w:rsid w:val="003A2F79"/>
    <w:rsid w:val="003A338B"/>
    <w:rsid w:val="003A34E9"/>
    <w:rsid w:val="003A69F2"/>
    <w:rsid w:val="003A6E35"/>
    <w:rsid w:val="003A7309"/>
    <w:rsid w:val="003A7A56"/>
    <w:rsid w:val="003B137A"/>
    <w:rsid w:val="003B33EE"/>
    <w:rsid w:val="003B34A3"/>
    <w:rsid w:val="003B5BC6"/>
    <w:rsid w:val="003C03D4"/>
    <w:rsid w:val="003C38DB"/>
    <w:rsid w:val="003C5184"/>
    <w:rsid w:val="003C561B"/>
    <w:rsid w:val="003C756F"/>
    <w:rsid w:val="003D03C9"/>
    <w:rsid w:val="003D09EB"/>
    <w:rsid w:val="003D0FDA"/>
    <w:rsid w:val="003D15DD"/>
    <w:rsid w:val="003D1718"/>
    <w:rsid w:val="003D1E09"/>
    <w:rsid w:val="003D30A4"/>
    <w:rsid w:val="003D3168"/>
    <w:rsid w:val="003D3D6A"/>
    <w:rsid w:val="003D3FDB"/>
    <w:rsid w:val="003E123B"/>
    <w:rsid w:val="003E3BD6"/>
    <w:rsid w:val="003E532D"/>
    <w:rsid w:val="003E5B75"/>
    <w:rsid w:val="003E5ECD"/>
    <w:rsid w:val="003E6B60"/>
    <w:rsid w:val="003E6C9D"/>
    <w:rsid w:val="003E6F45"/>
    <w:rsid w:val="003E71EA"/>
    <w:rsid w:val="003F04A2"/>
    <w:rsid w:val="003F3DBE"/>
    <w:rsid w:val="003F3F53"/>
    <w:rsid w:val="003F5036"/>
    <w:rsid w:val="003F606E"/>
    <w:rsid w:val="003F704B"/>
    <w:rsid w:val="00400B42"/>
    <w:rsid w:val="004016B5"/>
    <w:rsid w:val="00402488"/>
    <w:rsid w:val="00402677"/>
    <w:rsid w:val="004038FC"/>
    <w:rsid w:val="0040398E"/>
    <w:rsid w:val="004041DC"/>
    <w:rsid w:val="0040498B"/>
    <w:rsid w:val="00404FFA"/>
    <w:rsid w:val="00406983"/>
    <w:rsid w:val="00406F5C"/>
    <w:rsid w:val="00411F34"/>
    <w:rsid w:val="004122CF"/>
    <w:rsid w:val="004136E3"/>
    <w:rsid w:val="004137C3"/>
    <w:rsid w:val="00413F03"/>
    <w:rsid w:val="00414CDB"/>
    <w:rsid w:val="00415248"/>
    <w:rsid w:val="004154CD"/>
    <w:rsid w:val="0041708A"/>
    <w:rsid w:val="0041758A"/>
    <w:rsid w:val="00417F28"/>
    <w:rsid w:val="004211ED"/>
    <w:rsid w:val="00421824"/>
    <w:rsid w:val="004255A3"/>
    <w:rsid w:val="00425860"/>
    <w:rsid w:val="00426333"/>
    <w:rsid w:val="00426C34"/>
    <w:rsid w:val="00426D31"/>
    <w:rsid w:val="004305E4"/>
    <w:rsid w:val="00430F5F"/>
    <w:rsid w:val="00431615"/>
    <w:rsid w:val="00431D97"/>
    <w:rsid w:val="004322FA"/>
    <w:rsid w:val="004323A1"/>
    <w:rsid w:val="00433627"/>
    <w:rsid w:val="0043468C"/>
    <w:rsid w:val="00437006"/>
    <w:rsid w:val="004407CC"/>
    <w:rsid w:val="00441E26"/>
    <w:rsid w:val="004430E1"/>
    <w:rsid w:val="0044463D"/>
    <w:rsid w:val="0044471C"/>
    <w:rsid w:val="00444DB6"/>
    <w:rsid w:val="00445C75"/>
    <w:rsid w:val="00450369"/>
    <w:rsid w:val="0045095B"/>
    <w:rsid w:val="00450D01"/>
    <w:rsid w:val="004536B8"/>
    <w:rsid w:val="00454FD2"/>
    <w:rsid w:val="00455FBE"/>
    <w:rsid w:val="00457B2F"/>
    <w:rsid w:val="00460729"/>
    <w:rsid w:val="0046081F"/>
    <w:rsid w:val="00460A7B"/>
    <w:rsid w:val="00460A87"/>
    <w:rsid w:val="00462E24"/>
    <w:rsid w:val="00463EA4"/>
    <w:rsid w:val="00465E77"/>
    <w:rsid w:val="00465F47"/>
    <w:rsid w:val="004702E1"/>
    <w:rsid w:val="00471635"/>
    <w:rsid w:val="00472D68"/>
    <w:rsid w:val="00473CF3"/>
    <w:rsid w:val="00474248"/>
    <w:rsid w:val="004749BD"/>
    <w:rsid w:val="0047617B"/>
    <w:rsid w:val="00476680"/>
    <w:rsid w:val="004803C4"/>
    <w:rsid w:val="004838AE"/>
    <w:rsid w:val="0048575B"/>
    <w:rsid w:val="00485E39"/>
    <w:rsid w:val="00486716"/>
    <w:rsid w:val="0049025B"/>
    <w:rsid w:val="0049164B"/>
    <w:rsid w:val="0049165E"/>
    <w:rsid w:val="00491CB1"/>
    <w:rsid w:val="0049452F"/>
    <w:rsid w:val="0049630B"/>
    <w:rsid w:val="00497410"/>
    <w:rsid w:val="004977D3"/>
    <w:rsid w:val="004A1DEF"/>
    <w:rsid w:val="004A51E9"/>
    <w:rsid w:val="004A6635"/>
    <w:rsid w:val="004A69FB"/>
    <w:rsid w:val="004A6C68"/>
    <w:rsid w:val="004A77D6"/>
    <w:rsid w:val="004B0A96"/>
    <w:rsid w:val="004B0D14"/>
    <w:rsid w:val="004B0D72"/>
    <w:rsid w:val="004B244E"/>
    <w:rsid w:val="004B2E36"/>
    <w:rsid w:val="004B4447"/>
    <w:rsid w:val="004B50D9"/>
    <w:rsid w:val="004B573E"/>
    <w:rsid w:val="004B6306"/>
    <w:rsid w:val="004B6AB4"/>
    <w:rsid w:val="004B6D58"/>
    <w:rsid w:val="004C0C95"/>
    <w:rsid w:val="004C1416"/>
    <w:rsid w:val="004C2CB3"/>
    <w:rsid w:val="004C443D"/>
    <w:rsid w:val="004C4448"/>
    <w:rsid w:val="004C44FA"/>
    <w:rsid w:val="004C53C8"/>
    <w:rsid w:val="004C594E"/>
    <w:rsid w:val="004C6754"/>
    <w:rsid w:val="004C7891"/>
    <w:rsid w:val="004C7A0D"/>
    <w:rsid w:val="004D0617"/>
    <w:rsid w:val="004D0A87"/>
    <w:rsid w:val="004D0B22"/>
    <w:rsid w:val="004D0CD7"/>
    <w:rsid w:val="004D1B60"/>
    <w:rsid w:val="004D1EBF"/>
    <w:rsid w:val="004D4A35"/>
    <w:rsid w:val="004D5415"/>
    <w:rsid w:val="004D56F8"/>
    <w:rsid w:val="004D67AB"/>
    <w:rsid w:val="004D6C9C"/>
    <w:rsid w:val="004D6D53"/>
    <w:rsid w:val="004D7B57"/>
    <w:rsid w:val="004E284C"/>
    <w:rsid w:val="004E3290"/>
    <w:rsid w:val="004E3D9E"/>
    <w:rsid w:val="004E5BA4"/>
    <w:rsid w:val="004E64AD"/>
    <w:rsid w:val="004E6ADE"/>
    <w:rsid w:val="004E7813"/>
    <w:rsid w:val="004E78DB"/>
    <w:rsid w:val="004F0D4A"/>
    <w:rsid w:val="004F0F92"/>
    <w:rsid w:val="004F1BC7"/>
    <w:rsid w:val="004F42D0"/>
    <w:rsid w:val="004F45B5"/>
    <w:rsid w:val="004F65E1"/>
    <w:rsid w:val="004F6D83"/>
    <w:rsid w:val="00500898"/>
    <w:rsid w:val="0050260B"/>
    <w:rsid w:val="005047FC"/>
    <w:rsid w:val="00506B9A"/>
    <w:rsid w:val="0050751C"/>
    <w:rsid w:val="0050790D"/>
    <w:rsid w:val="005106C5"/>
    <w:rsid w:val="00511112"/>
    <w:rsid w:val="00511837"/>
    <w:rsid w:val="00511FEE"/>
    <w:rsid w:val="005132E9"/>
    <w:rsid w:val="0051337A"/>
    <w:rsid w:val="00516D39"/>
    <w:rsid w:val="00516D71"/>
    <w:rsid w:val="0051738E"/>
    <w:rsid w:val="005216E1"/>
    <w:rsid w:val="00522B8A"/>
    <w:rsid w:val="00522E2A"/>
    <w:rsid w:val="00523A01"/>
    <w:rsid w:val="00523EC3"/>
    <w:rsid w:val="005242FC"/>
    <w:rsid w:val="0052492E"/>
    <w:rsid w:val="00524EC8"/>
    <w:rsid w:val="005257C1"/>
    <w:rsid w:val="005257D2"/>
    <w:rsid w:val="00526FF1"/>
    <w:rsid w:val="0052786F"/>
    <w:rsid w:val="0053033E"/>
    <w:rsid w:val="00530E53"/>
    <w:rsid w:val="00534396"/>
    <w:rsid w:val="005347F9"/>
    <w:rsid w:val="005357F5"/>
    <w:rsid w:val="00535C4C"/>
    <w:rsid w:val="005365E6"/>
    <w:rsid w:val="00537879"/>
    <w:rsid w:val="00537947"/>
    <w:rsid w:val="00537B10"/>
    <w:rsid w:val="00537CD5"/>
    <w:rsid w:val="00537FAD"/>
    <w:rsid w:val="005408CF"/>
    <w:rsid w:val="00541B50"/>
    <w:rsid w:val="005420E7"/>
    <w:rsid w:val="00543106"/>
    <w:rsid w:val="00543B44"/>
    <w:rsid w:val="00543FAD"/>
    <w:rsid w:val="0054557B"/>
    <w:rsid w:val="00546196"/>
    <w:rsid w:val="00546686"/>
    <w:rsid w:val="00550818"/>
    <w:rsid w:val="00550DC6"/>
    <w:rsid w:val="00552465"/>
    <w:rsid w:val="005530C1"/>
    <w:rsid w:val="0055340F"/>
    <w:rsid w:val="00557E29"/>
    <w:rsid w:val="0056067D"/>
    <w:rsid w:val="00560EBA"/>
    <w:rsid w:val="0056313F"/>
    <w:rsid w:val="00563ED5"/>
    <w:rsid w:val="005677E7"/>
    <w:rsid w:val="00567D61"/>
    <w:rsid w:val="00570395"/>
    <w:rsid w:val="0057177A"/>
    <w:rsid w:val="00571C21"/>
    <w:rsid w:val="00573837"/>
    <w:rsid w:val="00574E61"/>
    <w:rsid w:val="00576A20"/>
    <w:rsid w:val="00577465"/>
    <w:rsid w:val="00577FAF"/>
    <w:rsid w:val="00580D1B"/>
    <w:rsid w:val="00582052"/>
    <w:rsid w:val="00584247"/>
    <w:rsid w:val="005847BF"/>
    <w:rsid w:val="00584C63"/>
    <w:rsid w:val="00585E31"/>
    <w:rsid w:val="0058600D"/>
    <w:rsid w:val="00587F8B"/>
    <w:rsid w:val="0059080E"/>
    <w:rsid w:val="0059130D"/>
    <w:rsid w:val="005913EB"/>
    <w:rsid w:val="005914ED"/>
    <w:rsid w:val="0059233A"/>
    <w:rsid w:val="00595682"/>
    <w:rsid w:val="00595F32"/>
    <w:rsid w:val="005975F9"/>
    <w:rsid w:val="005A02B2"/>
    <w:rsid w:val="005A0416"/>
    <w:rsid w:val="005A4901"/>
    <w:rsid w:val="005A4E9B"/>
    <w:rsid w:val="005A5C52"/>
    <w:rsid w:val="005A61AA"/>
    <w:rsid w:val="005B0389"/>
    <w:rsid w:val="005B0D49"/>
    <w:rsid w:val="005B2A5D"/>
    <w:rsid w:val="005B3928"/>
    <w:rsid w:val="005B3FFC"/>
    <w:rsid w:val="005B44A0"/>
    <w:rsid w:val="005B581A"/>
    <w:rsid w:val="005C17D5"/>
    <w:rsid w:val="005C1B16"/>
    <w:rsid w:val="005C1BB1"/>
    <w:rsid w:val="005C1DEF"/>
    <w:rsid w:val="005C23F4"/>
    <w:rsid w:val="005C2BD6"/>
    <w:rsid w:val="005C326F"/>
    <w:rsid w:val="005C3B40"/>
    <w:rsid w:val="005C495C"/>
    <w:rsid w:val="005C60B9"/>
    <w:rsid w:val="005C7E1D"/>
    <w:rsid w:val="005C7F7F"/>
    <w:rsid w:val="005D2283"/>
    <w:rsid w:val="005D2782"/>
    <w:rsid w:val="005D5981"/>
    <w:rsid w:val="005D6AE6"/>
    <w:rsid w:val="005D6D01"/>
    <w:rsid w:val="005D70D7"/>
    <w:rsid w:val="005E0343"/>
    <w:rsid w:val="005E06DC"/>
    <w:rsid w:val="005E11B5"/>
    <w:rsid w:val="005E1C85"/>
    <w:rsid w:val="005E2016"/>
    <w:rsid w:val="005E5B7F"/>
    <w:rsid w:val="005E65BF"/>
    <w:rsid w:val="005E65D9"/>
    <w:rsid w:val="005E65E8"/>
    <w:rsid w:val="005E696F"/>
    <w:rsid w:val="005F05DB"/>
    <w:rsid w:val="005F0A75"/>
    <w:rsid w:val="005F1CAB"/>
    <w:rsid w:val="005F43C4"/>
    <w:rsid w:val="005F4ECC"/>
    <w:rsid w:val="005F5233"/>
    <w:rsid w:val="00600F31"/>
    <w:rsid w:val="0060155A"/>
    <w:rsid w:val="00601FE8"/>
    <w:rsid w:val="00603F6B"/>
    <w:rsid w:val="00603FB6"/>
    <w:rsid w:val="00606C25"/>
    <w:rsid w:val="0060716C"/>
    <w:rsid w:val="00607F60"/>
    <w:rsid w:val="00610864"/>
    <w:rsid w:val="00614DCE"/>
    <w:rsid w:val="00617B58"/>
    <w:rsid w:val="00622381"/>
    <w:rsid w:val="006225E8"/>
    <w:rsid w:val="006230DB"/>
    <w:rsid w:val="006242DF"/>
    <w:rsid w:val="00624379"/>
    <w:rsid w:val="00624899"/>
    <w:rsid w:val="00625B03"/>
    <w:rsid w:val="00625F99"/>
    <w:rsid w:val="006263AE"/>
    <w:rsid w:val="0063068F"/>
    <w:rsid w:val="00631DC8"/>
    <w:rsid w:val="00632305"/>
    <w:rsid w:val="00632B33"/>
    <w:rsid w:val="00632BA5"/>
    <w:rsid w:val="00634BFA"/>
    <w:rsid w:val="00636A8C"/>
    <w:rsid w:val="00637E15"/>
    <w:rsid w:val="00641AFC"/>
    <w:rsid w:val="006432C0"/>
    <w:rsid w:val="00645311"/>
    <w:rsid w:val="006459C5"/>
    <w:rsid w:val="00645F01"/>
    <w:rsid w:val="00646307"/>
    <w:rsid w:val="0064630F"/>
    <w:rsid w:val="00646F94"/>
    <w:rsid w:val="00647555"/>
    <w:rsid w:val="00653417"/>
    <w:rsid w:val="006548FC"/>
    <w:rsid w:val="0065629C"/>
    <w:rsid w:val="00660EDD"/>
    <w:rsid w:val="0066279E"/>
    <w:rsid w:val="00663BE1"/>
    <w:rsid w:val="00664D7B"/>
    <w:rsid w:val="0066623D"/>
    <w:rsid w:val="006701DF"/>
    <w:rsid w:val="00671019"/>
    <w:rsid w:val="006715C8"/>
    <w:rsid w:val="00672B21"/>
    <w:rsid w:val="00673297"/>
    <w:rsid w:val="00673492"/>
    <w:rsid w:val="006736D6"/>
    <w:rsid w:val="00675A6E"/>
    <w:rsid w:val="006765D5"/>
    <w:rsid w:val="0067701E"/>
    <w:rsid w:val="0067758A"/>
    <w:rsid w:val="0067762C"/>
    <w:rsid w:val="00680944"/>
    <w:rsid w:val="006809B5"/>
    <w:rsid w:val="00682762"/>
    <w:rsid w:val="00682B40"/>
    <w:rsid w:val="00684AFF"/>
    <w:rsid w:val="00686261"/>
    <w:rsid w:val="006872A3"/>
    <w:rsid w:val="00687642"/>
    <w:rsid w:val="006900B5"/>
    <w:rsid w:val="006906E1"/>
    <w:rsid w:val="006909AB"/>
    <w:rsid w:val="00690A35"/>
    <w:rsid w:val="0069357C"/>
    <w:rsid w:val="00693CC5"/>
    <w:rsid w:val="0069607F"/>
    <w:rsid w:val="006960E9"/>
    <w:rsid w:val="00696709"/>
    <w:rsid w:val="0069772F"/>
    <w:rsid w:val="00697F8C"/>
    <w:rsid w:val="006A0539"/>
    <w:rsid w:val="006A0AD3"/>
    <w:rsid w:val="006A1D87"/>
    <w:rsid w:val="006A2245"/>
    <w:rsid w:val="006A2FE3"/>
    <w:rsid w:val="006A2FF7"/>
    <w:rsid w:val="006A3D52"/>
    <w:rsid w:val="006A4890"/>
    <w:rsid w:val="006A4E72"/>
    <w:rsid w:val="006A6492"/>
    <w:rsid w:val="006A6AB1"/>
    <w:rsid w:val="006A7719"/>
    <w:rsid w:val="006B1580"/>
    <w:rsid w:val="006B2297"/>
    <w:rsid w:val="006B242C"/>
    <w:rsid w:val="006B2CAD"/>
    <w:rsid w:val="006B4C6B"/>
    <w:rsid w:val="006B5799"/>
    <w:rsid w:val="006B5ECC"/>
    <w:rsid w:val="006B61A2"/>
    <w:rsid w:val="006B6203"/>
    <w:rsid w:val="006B69C2"/>
    <w:rsid w:val="006B6C86"/>
    <w:rsid w:val="006B6FC1"/>
    <w:rsid w:val="006B73CE"/>
    <w:rsid w:val="006C1232"/>
    <w:rsid w:val="006C185A"/>
    <w:rsid w:val="006C1988"/>
    <w:rsid w:val="006C1E65"/>
    <w:rsid w:val="006C5300"/>
    <w:rsid w:val="006C5494"/>
    <w:rsid w:val="006C651E"/>
    <w:rsid w:val="006D0219"/>
    <w:rsid w:val="006D063C"/>
    <w:rsid w:val="006D1FC0"/>
    <w:rsid w:val="006D2969"/>
    <w:rsid w:val="006D29F6"/>
    <w:rsid w:val="006D3527"/>
    <w:rsid w:val="006D47C6"/>
    <w:rsid w:val="006D4DAD"/>
    <w:rsid w:val="006D5029"/>
    <w:rsid w:val="006D7FAE"/>
    <w:rsid w:val="006E053A"/>
    <w:rsid w:val="006E2FAE"/>
    <w:rsid w:val="006F0C58"/>
    <w:rsid w:val="006F1083"/>
    <w:rsid w:val="006F21A9"/>
    <w:rsid w:val="006F2605"/>
    <w:rsid w:val="006F57B6"/>
    <w:rsid w:val="006F5EE5"/>
    <w:rsid w:val="006F758A"/>
    <w:rsid w:val="006F7F20"/>
    <w:rsid w:val="0070121D"/>
    <w:rsid w:val="007014CE"/>
    <w:rsid w:val="00701E4D"/>
    <w:rsid w:val="007026FF"/>
    <w:rsid w:val="00702ADB"/>
    <w:rsid w:val="007034C6"/>
    <w:rsid w:val="00703ED7"/>
    <w:rsid w:val="00705402"/>
    <w:rsid w:val="0070601C"/>
    <w:rsid w:val="00706636"/>
    <w:rsid w:val="00706C64"/>
    <w:rsid w:val="0070709A"/>
    <w:rsid w:val="00710F0C"/>
    <w:rsid w:val="00711DBA"/>
    <w:rsid w:val="00712095"/>
    <w:rsid w:val="00712335"/>
    <w:rsid w:val="00712752"/>
    <w:rsid w:val="007129CB"/>
    <w:rsid w:val="00712E57"/>
    <w:rsid w:val="007131E9"/>
    <w:rsid w:val="0071337F"/>
    <w:rsid w:val="00713902"/>
    <w:rsid w:val="007145FF"/>
    <w:rsid w:val="007156D7"/>
    <w:rsid w:val="00720CF6"/>
    <w:rsid w:val="00720D18"/>
    <w:rsid w:val="007214E3"/>
    <w:rsid w:val="00723C8C"/>
    <w:rsid w:val="00723E91"/>
    <w:rsid w:val="00723FC1"/>
    <w:rsid w:val="00724338"/>
    <w:rsid w:val="00725F1F"/>
    <w:rsid w:val="00726131"/>
    <w:rsid w:val="00726631"/>
    <w:rsid w:val="00726A47"/>
    <w:rsid w:val="00726BD3"/>
    <w:rsid w:val="00727145"/>
    <w:rsid w:val="00731430"/>
    <w:rsid w:val="00732B4D"/>
    <w:rsid w:val="00735554"/>
    <w:rsid w:val="00736E46"/>
    <w:rsid w:val="00737047"/>
    <w:rsid w:val="007377DD"/>
    <w:rsid w:val="0074095C"/>
    <w:rsid w:val="007413A0"/>
    <w:rsid w:val="00741570"/>
    <w:rsid w:val="00742596"/>
    <w:rsid w:val="007427A7"/>
    <w:rsid w:val="00742CBB"/>
    <w:rsid w:val="007432AD"/>
    <w:rsid w:val="00743465"/>
    <w:rsid w:val="0074462D"/>
    <w:rsid w:val="00745D47"/>
    <w:rsid w:val="00746B93"/>
    <w:rsid w:val="00747DE1"/>
    <w:rsid w:val="0075050D"/>
    <w:rsid w:val="00750AF1"/>
    <w:rsid w:val="00754AFB"/>
    <w:rsid w:val="00756C80"/>
    <w:rsid w:val="00756E77"/>
    <w:rsid w:val="007621B7"/>
    <w:rsid w:val="0076351E"/>
    <w:rsid w:val="0076380D"/>
    <w:rsid w:val="00764189"/>
    <w:rsid w:val="00766540"/>
    <w:rsid w:val="007679E7"/>
    <w:rsid w:val="0077094D"/>
    <w:rsid w:val="00775922"/>
    <w:rsid w:val="00775DF4"/>
    <w:rsid w:val="00777D57"/>
    <w:rsid w:val="00777D6E"/>
    <w:rsid w:val="00781412"/>
    <w:rsid w:val="00783EA0"/>
    <w:rsid w:val="007843F0"/>
    <w:rsid w:val="007844DD"/>
    <w:rsid w:val="0078468D"/>
    <w:rsid w:val="0078502A"/>
    <w:rsid w:val="007857D2"/>
    <w:rsid w:val="0078699E"/>
    <w:rsid w:val="00787F03"/>
    <w:rsid w:val="00790BB4"/>
    <w:rsid w:val="00792612"/>
    <w:rsid w:val="00792B14"/>
    <w:rsid w:val="00792D34"/>
    <w:rsid w:val="00794204"/>
    <w:rsid w:val="00796220"/>
    <w:rsid w:val="0079640D"/>
    <w:rsid w:val="007A17C0"/>
    <w:rsid w:val="007A1F06"/>
    <w:rsid w:val="007A2166"/>
    <w:rsid w:val="007A260F"/>
    <w:rsid w:val="007A3169"/>
    <w:rsid w:val="007A37D3"/>
    <w:rsid w:val="007A457A"/>
    <w:rsid w:val="007A4C0E"/>
    <w:rsid w:val="007A6998"/>
    <w:rsid w:val="007A6E94"/>
    <w:rsid w:val="007A7431"/>
    <w:rsid w:val="007A755E"/>
    <w:rsid w:val="007B01AA"/>
    <w:rsid w:val="007B036F"/>
    <w:rsid w:val="007B04C4"/>
    <w:rsid w:val="007B0BA5"/>
    <w:rsid w:val="007B1D3B"/>
    <w:rsid w:val="007B2D7E"/>
    <w:rsid w:val="007B44A5"/>
    <w:rsid w:val="007B48DF"/>
    <w:rsid w:val="007C01CC"/>
    <w:rsid w:val="007C0BF8"/>
    <w:rsid w:val="007C0D11"/>
    <w:rsid w:val="007C17DD"/>
    <w:rsid w:val="007C1B49"/>
    <w:rsid w:val="007C1CD2"/>
    <w:rsid w:val="007C5524"/>
    <w:rsid w:val="007C6078"/>
    <w:rsid w:val="007C73A1"/>
    <w:rsid w:val="007C742D"/>
    <w:rsid w:val="007C7A26"/>
    <w:rsid w:val="007D1D1B"/>
    <w:rsid w:val="007D1FF4"/>
    <w:rsid w:val="007D62FA"/>
    <w:rsid w:val="007D79DC"/>
    <w:rsid w:val="007E1A10"/>
    <w:rsid w:val="007E22C3"/>
    <w:rsid w:val="007E3BA3"/>
    <w:rsid w:val="007E3CF7"/>
    <w:rsid w:val="007E462C"/>
    <w:rsid w:val="007E521A"/>
    <w:rsid w:val="007E64BE"/>
    <w:rsid w:val="007E763B"/>
    <w:rsid w:val="007E770F"/>
    <w:rsid w:val="007F0A7C"/>
    <w:rsid w:val="007F162D"/>
    <w:rsid w:val="007F1763"/>
    <w:rsid w:val="007F34EA"/>
    <w:rsid w:val="007F45D1"/>
    <w:rsid w:val="007F63E8"/>
    <w:rsid w:val="007F6A0C"/>
    <w:rsid w:val="00800FA4"/>
    <w:rsid w:val="008013D7"/>
    <w:rsid w:val="00801692"/>
    <w:rsid w:val="00801BBB"/>
    <w:rsid w:val="00802C0D"/>
    <w:rsid w:val="00803223"/>
    <w:rsid w:val="00805C2B"/>
    <w:rsid w:val="0080624B"/>
    <w:rsid w:val="00806750"/>
    <w:rsid w:val="00806E45"/>
    <w:rsid w:val="008101ED"/>
    <w:rsid w:val="00810A4B"/>
    <w:rsid w:val="00814759"/>
    <w:rsid w:val="00814FD1"/>
    <w:rsid w:val="00815BD8"/>
    <w:rsid w:val="00815CBC"/>
    <w:rsid w:val="00821CF5"/>
    <w:rsid w:val="00823332"/>
    <w:rsid w:val="00830E9A"/>
    <w:rsid w:val="00832A6D"/>
    <w:rsid w:val="008333B4"/>
    <w:rsid w:val="008336A2"/>
    <w:rsid w:val="00833D62"/>
    <w:rsid w:val="00833F09"/>
    <w:rsid w:val="00836248"/>
    <w:rsid w:val="00836799"/>
    <w:rsid w:val="00836EF0"/>
    <w:rsid w:val="008408B8"/>
    <w:rsid w:val="00842FEC"/>
    <w:rsid w:val="0084319C"/>
    <w:rsid w:val="0084408A"/>
    <w:rsid w:val="0084479D"/>
    <w:rsid w:val="008458DA"/>
    <w:rsid w:val="00845CAC"/>
    <w:rsid w:val="00845D02"/>
    <w:rsid w:val="0084701E"/>
    <w:rsid w:val="008473D4"/>
    <w:rsid w:val="00847FC0"/>
    <w:rsid w:val="00850D42"/>
    <w:rsid w:val="0085300F"/>
    <w:rsid w:val="008535EF"/>
    <w:rsid w:val="00854640"/>
    <w:rsid w:val="0085752F"/>
    <w:rsid w:val="008619B1"/>
    <w:rsid w:val="00861CED"/>
    <w:rsid w:val="00862D68"/>
    <w:rsid w:val="008631D3"/>
    <w:rsid w:val="00867535"/>
    <w:rsid w:val="00870FE4"/>
    <w:rsid w:val="00872E67"/>
    <w:rsid w:val="008735C7"/>
    <w:rsid w:val="00873644"/>
    <w:rsid w:val="0087633A"/>
    <w:rsid w:val="00877EF9"/>
    <w:rsid w:val="008838A3"/>
    <w:rsid w:val="00883E28"/>
    <w:rsid w:val="00883EF5"/>
    <w:rsid w:val="0088630C"/>
    <w:rsid w:val="008864BD"/>
    <w:rsid w:val="008901F2"/>
    <w:rsid w:val="00890798"/>
    <w:rsid w:val="008914A1"/>
    <w:rsid w:val="00892D87"/>
    <w:rsid w:val="008954B6"/>
    <w:rsid w:val="008954FE"/>
    <w:rsid w:val="00895675"/>
    <w:rsid w:val="0089575C"/>
    <w:rsid w:val="00895BBA"/>
    <w:rsid w:val="00897D82"/>
    <w:rsid w:val="008A2158"/>
    <w:rsid w:val="008A3903"/>
    <w:rsid w:val="008A4760"/>
    <w:rsid w:val="008A5CD8"/>
    <w:rsid w:val="008A7C64"/>
    <w:rsid w:val="008B0D33"/>
    <w:rsid w:val="008B0FC2"/>
    <w:rsid w:val="008B12C7"/>
    <w:rsid w:val="008B14F7"/>
    <w:rsid w:val="008B1F11"/>
    <w:rsid w:val="008B3420"/>
    <w:rsid w:val="008B3BC3"/>
    <w:rsid w:val="008B3E23"/>
    <w:rsid w:val="008B4806"/>
    <w:rsid w:val="008B5094"/>
    <w:rsid w:val="008B554F"/>
    <w:rsid w:val="008B596C"/>
    <w:rsid w:val="008B638D"/>
    <w:rsid w:val="008B7B30"/>
    <w:rsid w:val="008C00E4"/>
    <w:rsid w:val="008C3764"/>
    <w:rsid w:val="008C3F49"/>
    <w:rsid w:val="008C40BA"/>
    <w:rsid w:val="008C5173"/>
    <w:rsid w:val="008C5797"/>
    <w:rsid w:val="008C646B"/>
    <w:rsid w:val="008C6D11"/>
    <w:rsid w:val="008D21D9"/>
    <w:rsid w:val="008D3120"/>
    <w:rsid w:val="008D4C59"/>
    <w:rsid w:val="008D553A"/>
    <w:rsid w:val="008D6172"/>
    <w:rsid w:val="008D79B5"/>
    <w:rsid w:val="008E19FC"/>
    <w:rsid w:val="008E274E"/>
    <w:rsid w:val="008E27C2"/>
    <w:rsid w:val="008E37C5"/>
    <w:rsid w:val="008E3AFD"/>
    <w:rsid w:val="008E3CA3"/>
    <w:rsid w:val="008E4FA0"/>
    <w:rsid w:val="008F021C"/>
    <w:rsid w:val="008F1DE2"/>
    <w:rsid w:val="008F29E7"/>
    <w:rsid w:val="008F2EE3"/>
    <w:rsid w:val="008F2FF0"/>
    <w:rsid w:val="008F3F5F"/>
    <w:rsid w:val="008F4180"/>
    <w:rsid w:val="008F4EA4"/>
    <w:rsid w:val="008F4EF4"/>
    <w:rsid w:val="00902B04"/>
    <w:rsid w:val="00904EBD"/>
    <w:rsid w:val="00904F55"/>
    <w:rsid w:val="00906532"/>
    <w:rsid w:val="00907960"/>
    <w:rsid w:val="009114A9"/>
    <w:rsid w:val="00913136"/>
    <w:rsid w:val="009137C3"/>
    <w:rsid w:val="0091382B"/>
    <w:rsid w:val="00913B0A"/>
    <w:rsid w:val="00913B62"/>
    <w:rsid w:val="009143F9"/>
    <w:rsid w:val="009150F3"/>
    <w:rsid w:val="00915BEE"/>
    <w:rsid w:val="00915D8C"/>
    <w:rsid w:val="00920496"/>
    <w:rsid w:val="0092178C"/>
    <w:rsid w:val="0092230C"/>
    <w:rsid w:val="00924806"/>
    <w:rsid w:val="00926716"/>
    <w:rsid w:val="0093038E"/>
    <w:rsid w:val="00931576"/>
    <w:rsid w:val="00933E97"/>
    <w:rsid w:val="00934768"/>
    <w:rsid w:val="009348D1"/>
    <w:rsid w:val="0093703B"/>
    <w:rsid w:val="0094273A"/>
    <w:rsid w:val="009427C4"/>
    <w:rsid w:val="00942CFF"/>
    <w:rsid w:val="00942DB1"/>
    <w:rsid w:val="009458E6"/>
    <w:rsid w:val="00946471"/>
    <w:rsid w:val="00946E9A"/>
    <w:rsid w:val="009505C2"/>
    <w:rsid w:val="0095088F"/>
    <w:rsid w:val="00950EFB"/>
    <w:rsid w:val="00951EA0"/>
    <w:rsid w:val="0095253F"/>
    <w:rsid w:val="009558C7"/>
    <w:rsid w:val="00960082"/>
    <w:rsid w:val="00960CBC"/>
    <w:rsid w:val="0096199A"/>
    <w:rsid w:val="00962588"/>
    <w:rsid w:val="00962F90"/>
    <w:rsid w:val="00963709"/>
    <w:rsid w:val="009655B6"/>
    <w:rsid w:val="0096609D"/>
    <w:rsid w:val="00966214"/>
    <w:rsid w:val="00966EF8"/>
    <w:rsid w:val="00967120"/>
    <w:rsid w:val="009715ED"/>
    <w:rsid w:val="00974A9A"/>
    <w:rsid w:val="00976E42"/>
    <w:rsid w:val="009778AA"/>
    <w:rsid w:val="00977B15"/>
    <w:rsid w:val="00983662"/>
    <w:rsid w:val="00985A84"/>
    <w:rsid w:val="00986C39"/>
    <w:rsid w:val="00987322"/>
    <w:rsid w:val="0098779E"/>
    <w:rsid w:val="00987EB6"/>
    <w:rsid w:val="009902DB"/>
    <w:rsid w:val="009921D8"/>
    <w:rsid w:val="00992947"/>
    <w:rsid w:val="00993052"/>
    <w:rsid w:val="00993355"/>
    <w:rsid w:val="0099484F"/>
    <w:rsid w:val="00994DF9"/>
    <w:rsid w:val="00995032"/>
    <w:rsid w:val="00997B52"/>
    <w:rsid w:val="00997E55"/>
    <w:rsid w:val="009A2A2F"/>
    <w:rsid w:val="009A2CD9"/>
    <w:rsid w:val="009A51CA"/>
    <w:rsid w:val="009A70EB"/>
    <w:rsid w:val="009A7B37"/>
    <w:rsid w:val="009B076E"/>
    <w:rsid w:val="009B0E21"/>
    <w:rsid w:val="009B1D32"/>
    <w:rsid w:val="009B22D2"/>
    <w:rsid w:val="009B2625"/>
    <w:rsid w:val="009B27DD"/>
    <w:rsid w:val="009B6F53"/>
    <w:rsid w:val="009B7203"/>
    <w:rsid w:val="009B74AB"/>
    <w:rsid w:val="009C1C8B"/>
    <w:rsid w:val="009C1D86"/>
    <w:rsid w:val="009C3DFC"/>
    <w:rsid w:val="009C67A1"/>
    <w:rsid w:val="009C7799"/>
    <w:rsid w:val="009D051F"/>
    <w:rsid w:val="009D1285"/>
    <w:rsid w:val="009D2308"/>
    <w:rsid w:val="009D29CA"/>
    <w:rsid w:val="009D3054"/>
    <w:rsid w:val="009D31FF"/>
    <w:rsid w:val="009D752F"/>
    <w:rsid w:val="009E0A7A"/>
    <w:rsid w:val="009E132E"/>
    <w:rsid w:val="009E3A82"/>
    <w:rsid w:val="009E48EB"/>
    <w:rsid w:val="009E61C8"/>
    <w:rsid w:val="009E6254"/>
    <w:rsid w:val="009F1CA0"/>
    <w:rsid w:val="009F49DD"/>
    <w:rsid w:val="009F4D8D"/>
    <w:rsid w:val="009F54EC"/>
    <w:rsid w:val="009F5537"/>
    <w:rsid w:val="00A00D57"/>
    <w:rsid w:val="00A02A80"/>
    <w:rsid w:val="00A05A04"/>
    <w:rsid w:val="00A05DF3"/>
    <w:rsid w:val="00A05EA3"/>
    <w:rsid w:val="00A1027B"/>
    <w:rsid w:val="00A104B7"/>
    <w:rsid w:val="00A121F5"/>
    <w:rsid w:val="00A12447"/>
    <w:rsid w:val="00A13D00"/>
    <w:rsid w:val="00A148C5"/>
    <w:rsid w:val="00A14EFD"/>
    <w:rsid w:val="00A15799"/>
    <w:rsid w:val="00A20932"/>
    <w:rsid w:val="00A21739"/>
    <w:rsid w:val="00A27286"/>
    <w:rsid w:val="00A3164C"/>
    <w:rsid w:val="00A3294D"/>
    <w:rsid w:val="00A340EC"/>
    <w:rsid w:val="00A34F3E"/>
    <w:rsid w:val="00A36B00"/>
    <w:rsid w:val="00A36D1C"/>
    <w:rsid w:val="00A404D5"/>
    <w:rsid w:val="00A417C2"/>
    <w:rsid w:val="00A4213E"/>
    <w:rsid w:val="00A42639"/>
    <w:rsid w:val="00A43497"/>
    <w:rsid w:val="00A45350"/>
    <w:rsid w:val="00A45AC8"/>
    <w:rsid w:val="00A4636D"/>
    <w:rsid w:val="00A46B14"/>
    <w:rsid w:val="00A50A63"/>
    <w:rsid w:val="00A529A9"/>
    <w:rsid w:val="00A52D95"/>
    <w:rsid w:val="00A531F0"/>
    <w:rsid w:val="00A53213"/>
    <w:rsid w:val="00A53906"/>
    <w:rsid w:val="00A5680F"/>
    <w:rsid w:val="00A57627"/>
    <w:rsid w:val="00A60233"/>
    <w:rsid w:val="00A6052C"/>
    <w:rsid w:val="00A62CF1"/>
    <w:rsid w:val="00A636FE"/>
    <w:rsid w:val="00A6376E"/>
    <w:rsid w:val="00A63ACF"/>
    <w:rsid w:val="00A63C3B"/>
    <w:rsid w:val="00A64CF6"/>
    <w:rsid w:val="00A65958"/>
    <w:rsid w:val="00A66A5D"/>
    <w:rsid w:val="00A678B9"/>
    <w:rsid w:val="00A67944"/>
    <w:rsid w:val="00A71F5E"/>
    <w:rsid w:val="00A73B26"/>
    <w:rsid w:val="00A7458B"/>
    <w:rsid w:val="00A76276"/>
    <w:rsid w:val="00A7668F"/>
    <w:rsid w:val="00A77B35"/>
    <w:rsid w:val="00A812F5"/>
    <w:rsid w:val="00A82922"/>
    <w:rsid w:val="00A83A5A"/>
    <w:rsid w:val="00A83B32"/>
    <w:rsid w:val="00A8481C"/>
    <w:rsid w:val="00A84C23"/>
    <w:rsid w:val="00A856E5"/>
    <w:rsid w:val="00A8691A"/>
    <w:rsid w:val="00A90E52"/>
    <w:rsid w:val="00A92D43"/>
    <w:rsid w:val="00A94A89"/>
    <w:rsid w:val="00A94C89"/>
    <w:rsid w:val="00A95144"/>
    <w:rsid w:val="00A96DBD"/>
    <w:rsid w:val="00A9727A"/>
    <w:rsid w:val="00A97C4E"/>
    <w:rsid w:val="00AA0367"/>
    <w:rsid w:val="00AA38DE"/>
    <w:rsid w:val="00AA4BE3"/>
    <w:rsid w:val="00AA4E23"/>
    <w:rsid w:val="00AA4FE0"/>
    <w:rsid w:val="00AA5237"/>
    <w:rsid w:val="00AA5E53"/>
    <w:rsid w:val="00AA6691"/>
    <w:rsid w:val="00AA66C2"/>
    <w:rsid w:val="00AA6A95"/>
    <w:rsid w:val="00AA6F1C"/>
    <w:rsid w:val="00AB10F7"/>
    <w:rsid w:val="00AB17CC"/>
    <w:rsid w:val="00AB32BF"/>
    <w:rsid w:val="00AB3BE8"/>
    <w:rsid w:val="00AB50EC"/>
    <w:rsid w:val="00AB5FCE"/>
    <w:rsid w:val="00AB6405"/>
    <w:rsid w:val="00AB6574"/>
    <w:rsid w:val="00AC050A"/>
    <w:rsid w:val="00AC1803"/>
    <w:rsid w:val="00AC248E"/>
    <w:rsid w:val="00AC3617"/>
    <w:rsid w:val="00AC3D12"/>
    <w:rsid w:val="00AC5363"/>
    <w:rsid w:val="00AC557B"/>
    <w:rsid w:val="00AC5628"/>
    <w:rsid w:val="00AC73B7"/>
    <w:rsid w:val="00AC7460"/>
    <w:rsid w:val="00AD01E2"/>
    <w:rsid w:val="00AD0C00"/>
    <w:rsid w:val="00AD0FD9"/>
    <w:rsid w:val="00AD1491"/>
    <w:rsid w:val="00AD1F15"/>
    <w:rsid w:val="00AD56C2"/>
    <w:rsid w:val="00AE04C4"/>
    <w:rsid w:val="00AE19C4"/>
    <w:rsid w:val="00AE2223"/>
    <w:rsid w:val="00AE2299"/>
    <w:rsid w:val="00AE38C3"/>
    <w:rsid w:val="00AE509A"/>
    <w:rsid w:val="00AF0085"/>
    <w:rsid w:val="00AF1998"/>
    <w:rsid w:val="00AF2064"/>
    <w:rsid w:val="00AF24E8"/>
    <w:rsid w:val="00AF259D"/>
    <w:rsid w:val="00AF4484"/>
    <w:rsid w:val="00AF63B4"/>
    <w:rsid w:val="00AF6E40"/>
    <w:rsid w:val="00AF7691"/>
    <w:rsid w:val="00B00FBF"/>
    <w:rsid w:val="00B012FF"/>
    <w:rsid w:val="00B03165"/>
    <w:rsid w:val="00B03779"/>
    <w:rsid w:val="00B04004"/>
    <w:rsid w:val="00B04846"/>
    <w:rsid w:val="00B0486E"/>
    <w:rsid w:val="00B04D70"/>
    <w:rsid w:val="00B05AA2"/>
    <w:rsid w:val="00B069A6"/>
    <w:rsid w:val="00B06B42"/>
    <w:rsid w:val="00B06CF4"/>
    <w:rsid w:val="00B07F87"/>
    <w:rsid w:val="00B11518"/>
    <w:rsid w:val="00B12E24"/>
    <w:rsid w:val="00B1362B"/>
    <w:rsid w:val="00B1766A"/>
    <w:rsid w:val="00B20384"/>
    <w:rsid w:val="00B20D69"/>
    <w:rsid w:val="00B21BD2"/>
    <w:rsid w:val="00B222D6"/>
    <w:rsid w:val="00B2243A"/>
    <w:rsid w:val="00B244B5"/>
    <w:rsid w:val="00B250E7"/>
    <w:rsid w:val="00B253C8"/>
    <w:rsid w:val="00B265EC"/>
    <w:rsid w:val="00B31B33"/>
    <w:rsid w:val="00B334AC"/>
    <w:rsid w:val="00B3380F"/>
    <w:rsid w:val="00B373D8"/>
    <w:rsid w:val="00B37DC8"/>
    <w:rsid w:val="00B37F83"/>
    <w:rsid w:val="00B402CE"/>
    <w:rsid w:val="00B41A93"/>
    <w:rsid w:val="00B4264F"/>
    <w:rsid w:val="00B44869"/>
    <w:rsid w:val="00B47361"/>
    <w:rsid w:val="00B4756B"/>
    <w:rsid w:val="00B50652"/>
    <w:rsid w:val="00B52AE6"/>
    <w:rsid w:val="00B52B59"/>
    <w:rsid w:val="00B536E3"/>
    <w:rsid w:val="00B53DEA"/>
    <w:rsid w:val="00B54C9C"/>
    <w:rsid w:val="00B5657F"/>
    <w:rsid w:val="00B607BD"/>
    <w:rsid w:val="00B612EC"/>
    <w:rsid w:val="00B61B7A"/>
    <w:rsid w:val="00B635C3"/>
    <w:rsid w:val="00B66332"/>
    <w:rsid w:val="00B66B56"/>
    <w:rsid w:val="00B67806"/>
    <w:rsid w:val="00B713E2"/>
    <w:rsid w:val="00B725CD"/>
    <w:rsid w:val="00B737C9"/>
    <w:rsid w:val="00B7397C"/>
    <w:rsid w:val="00B73985"/>
    <w:rsid w:val="00B7402F"/>
    <w:rsid w:val="00B74A28"/>
    <w:rsid w:val="00B74D7C"/>
    <w:rsid w:val="00B751CF"/>
    <w:rsid w:val="00B75EB7"/>
    <w:rsid w:val="00B761FC"/>
    <w:rsid w:val="00B765CB"/>
    <w:rsid w:val="00B77015"/>
    <w:rsid w:val="00B826AB"/>
    <w:rsid w:val="00B82F94"/>
    <w:rsid w:val="00B84A90"/>
    <w:rsid w:val="00B84D5E"/>
    <w:rsid w:val="00B85A17"/>
    <w:rsid w:val="00B92349"/>
    <w:rsid w:val="00B9348E"/>
    <w:rsid w:val="00B943CC"/>
    <w:rsid w:val="00B957B9"/>
    <w:rsid w:val="00B968EC"/>
    <w:rsid w:val="00B96993"/>
    <w:rsid w:val="00B969E2"/>
    <w:rsid w:val="00B97671"/>
    <w:rsid w:val="00B97FB5"/>
    <w:rsid w:val="00BA00F7"/>
    <w:rsid w:val="00BA058C"/>
    <w:rsid w:val="00BA10D9"/>
    <w:rsid w:val="00BA2A04"/>
    <w:rsid w:val="00BA4775"/>
    <w:rsid w:val="00BA55F3"/>
    <w:rsid w:val="00BA5D58"/>
    <w:rsid w:val="00BA5DA4"/>
    <w:rsid w:val="00BA60E5"/>
    <w:rsid w:val="00BA6E6B"/>
    <w:rsid w:val="00BB0FCC"/>
    <w:rsid w:val="00BB1868"/>
    <w:rsid w:val="00BB1FB3"/>
    <w:rsid w:val="00BB34AC"/>
    <w:rsid w:val="00BB35F1"/>
    <w:rsid w:val="00BB558D"/>
    <w:rsid w:val="00BB63B8"/>
    <w:rsid w:val="00BB65B9"/>
    <w:rsid w:val="00BB71DB"/>
    <w:rsid w:val="00BB79A4"/>
    <w:rsid w:val="00BC0D12"/>
    <w:rsid w:val="00BC1E70"/>
    <w:rsid w:val="00BC3067"/>
    <w:rsid w:val="00BC363D"/>
    <w:rsid w:val="00BC3DF1"/>
    <w:rsid w:val="00BC703F"/>
    <w:rsid w:val="00BC7589"/>
    <w:rsid w:val="00BD0D0F"/>
    <w:rsid w:val="00BD1004"/>
    <w:rsid w:val="00BD1C99"/>
    <w:rsid w:val="00BD4965"/>
    <w:rsid w:val="00BD4B21"/>
    <w:rsid w:val="00BD5C81"/>
    <w:rsid w:val="00BE0250"/>
    <w:rsid w:val="00BE46B5"/>
    <w:rsid w:val="00BE4754"/>
    <w:rsid w:val="00BE582E"/>
    <w:rsid w:val="00BE6CAC"/>
    <w:rsid w:val="00BF1598"/>
    <w:rsid w:val="00BF227C"/>
    <w:rsid w:val="00BF3A26"/>
    <w:rsid w:val="00BF49D5"/>
    <w:rsid w:val="00BF626D"/>
    <w:rsid w:val="00BF6C02"/>
    <w:rsid w:val="00C00CE2"/>
    <w:rsid w:val="00C0191B"/>
    <w:rsid w:val="00C01E64"/>
    <w:rsid w:val="00C02A2A"/>
    <w:rsid w:val="00C0340A"/>
    <w:rsid w:val="00C03C7A"/>
    <w:rsid w:val="00C045AD"/>
    <w:rsid w:val="00C04684"/>
    <w:rsid w:val="00C04A55"/>
    <w:rsid w:val="00C0551E"/>
    <w:rsid w:val="00C05DD5"/>
    <w:rsid w:val="00C067EC"/>
    <w:rsid w:val="00C14C08"/>
    <w:rsid w:val="00C14DAB"/>
    <w:rsid w:val="00C15D52"/>
    <w:rsid w:val="00C16827"/>
    <w:rsid w:val="00C17499"/>
    <w:rsid w:val="00C175CE"/>
    <w:rsid w:val="00C17825"/>
    <w:rsid w:val="00C218D1"/>
    <w:rsid w:val="00C21F95"/>
    <w:rsid w:val="00C237F0"/>
    <w:rsid w:val="00C23D09"/>
    <w:rsid w:val="00C25A25"/>
    <w:rsid w:val="00C2684E"/>
    <w:rsid w:val="00C27448"/>
    <w:rsid w:val="00C276AE"/>
    <w:rsid w:val="00C30364"/>
    <w:rsid w:val="00C31C8F"/>
    <w:rsid w:val="00C31DE3"/>
    <w:rsid w:val="00C32A5A"/>
    <w:rsid w:val="00C33B4F"/>
    <w:rsid w:val="00C3598F"/>
    <w:rsid w:val="00C36661"/>
    <w:rsid w:val="00C36A22"/>
    <w:rsid w:val="00C4149A"/>
    <w:rsid w:val="00C4175C"/>
    <w:rsid w:val="00C41D2A"/>
    <w:rsid w:val="00C43081"/>
    <w:rsid w:val="00C43B40"/>
    <w:rsid w:val="00C44496"/>
    <w:rsid w:val="00C44E2A"/>
    <w:rsid w:val="00C45D35"/>
    <w:rsid w:val="00C47B5A"/>
    <w:rsid w:val="00C51A97"/>
    <w:rsid w:val="00C53E5E"/>
    <w:rsid w:val="00C541D9"/>
    <w:rsid w:val="00C54735"/>
    <w:rsid w:val="00C5520A"/>
    <w:rsid w:val="00C5556D"/>
    <w:rsid w:val="00C56B03"/>
    <w:rsid w:val="00C61B44"/>
    <w:rsid w:val="00C63DBE"/>
    <w:rsid w:val="00C6690A"/>
    <w:rsid w:val="00C67E04"/>
    <w:rsid w:val="00C708FC"/>
    <w:rsid w:val="00C70D07"/>
    <w:rsid w:val="00C718B3"/>
    <w:rsid w:val="00C727EC"/>
    <w:rsid w:val="00C72E76"/>
    <w:rsid w:val="00C750BB"/>
    <w:rsid w:val="00C758E0"/>
    <w:rsid w:val="00C76607"/>
    <w:rsid w:val="00C82F9D"/>
    <w:rsid w:val="00C8346B"/>
    <w:rsid w:val="00C83718"/>
    <w:rsid w:val="00C84377"/>
    <w:rsid w:val="00C8762A"/>
    <w:rsid w:val="00C87C5F"/>
    <w:rsid w:val="00C90D06"/>
    <w:rsid w:val="00C93EE9"/>
    <w:rsid w:val="00C957D3"/>
    <w:rsid w:val="00C966AF"/>
    <w:rsid w:val="00C96BC2"/>
    <w:rsid w:val="00CA17EA"/>
    <w:rsid w:val="00CA403E"/>
    <w:rsid w:val="00CA6BC9"/>
    <w:rsid w:val="00CA6D19"/>
    <w:rsid w:val="00CB0BF4"/>
    <w:rsid w:val="00CB1D22"/>
    <w:rsid w:val="00CB404E"/>
    <w:rsid w:val="00CB4C0C"/>
    <w:rsid w:val="00CB5962"/>
    <w:rsid w:val="00CB5FB3"/>
    <w:rsid w:val="00CC0096"/>
    <w:rsid w:val="00CC03A5"/>
    <w:rsid w:val="00CC1BB3"/>
    <w:rsid w:val="00CC21E2"/>
    <w:rsid w:val="00CC225C"/>
    <w:rsid w:val="00CC27F8"/>
    <w:rsid w:val="00CC6D85"/>
    <w:rsid w:val="00CC723C"/>
    <w:rsid w:val="00CC783E"/>
    <w:rsid w:val="00CC7EFC"/>
    <w:rsid w:val="00CD0559"/>
    <w:rsid w:val="00CD0F0F"/>
    <w:rsid w:val="00CD24A0"/>
    <w:rsid w:val="00CD32CB"/>
    <w:rsid w:val="00CD35FE"/>
    <w:rsid w:val="00CD36A3"/>
    <w:rsid w:val="00CD3821"/>
    <w:rsid w:val="00CD6230"/>
    <w:rsid w:val="00CE0309"/>
    <w:rsid w:val="00CE18C9"/>
    <w:rsid w:val="00CE18FE"/>
    <w:rsid w:val="00CE2046"/>
    <w:rsid w:val="00CE6A81"/>
    <w:rsid w:val="00CE7D94"/>
    <w:rsid w:val="00CF0ACF"/>
    <w:rsid w:val="00CF317D"/>
    <w:rsid w:val="00CF3CC3"/>
    <w:rsid w:val="00CF6359"/>
    <w:rsid w:val="00CF6D64"/>
    <w:rsid w:val="00CF7BEF"/>
    <w:rsid w:val="00D078E2"/>
    <w:rsid w:val="00D07D00"/>
    <w:rsid w:val="00D10CF5"/>
    <w:rsid w:val="00D12D18"/>
    <w:rsid w:val="00D134F4"/>
    <w:rsid w:val="00D15A78"/>
    <w:rsid w:val="00D15DE5"/>
    <w:rsid w:val="00D16502"/>
    <w:rsid w:val="00D1691C"/>
    <w:rsid w:val="00D2060E"/>
    <w:rsid w:val="00D207BC"/>
    <w:rsid w:val="00D21515"/>
    <w:rsid w:val="00D220FF"/>
    <w:rsid w:val="00D23749"/>
    <w:rsid w:val="00D23C8D"/>
    <w:rsid w:val="00D24E93"/>
    <w:rsid w:val="00D25441"/>
    <w:rsid w:val="00D27884"/>
    <w:rsid w:val="00D30AA4"/>
    <w:rsid w:val="00D33B0D"/>
    <w:rsid w:val="00D33DA1"/>
    <w:rsid w:val="00D33E3F"/>
    <w:rsid w:val="00D35D88"/>
    <w:rsid w:val="00D372E6"/>
    <w:rsid w:val="00D4028C"/>
    <w:rsid w:val="00D41820"/>
    <w:rsid w:val="00D42250"/>
    <w:rsid w:val="00D42E37"/>
    <w:rsid w:val="00D43225"/>
    <w:rsid w:val="00D446F9"/>
    <w:rsid w:val="00D448E4"/>
    <w:rsid w:val="00D467E3"/>
    <w:rsid w:val="00D467F0"/>
    <w:rsid w:val="00D504FB"/>
    <w:rsid w:val="00D52076"/>
    <w:rsid w:val="00D522A2"/>
    <w:rsid w:val="00D55A3E"/>
    <w:rsid w:val="00D55B71"/>
    <w:rsid w:val="00D5736E"/>
    <w:rsid w:val="00D5769C"/>
    <w:rsid w:val="00D6011A"/>
    <w:rsid w:val="00D60B63"/>
    <w:rsid w:val="00D620D1"/>
    <w:rsid w:val="00D62203"/>
    <w:rsid w:val="00D62689"/>
    <w:rsid w:val="00D62748"/>
    <w:rsid w:val="00D63D24"/>
    <w:rsid w:val="00D65DE9"/>
    <w:rsid w:val="00D65E10"/>
    <w:rsid w:val="00D674CA"/>
    <w:rsid w:val="00D67AFE"/>
    <w:rsid w:val="00D7610D"/>
    <w:rsid w:val="00D7611D"/>
    <w:rsid w:val="00D77CB5"/>
    <w:rsid w:val="00D813CA"/>
    <w:rsid w:val="00D81A69"/>
    <w:rsid w:val="00D81DAC"/>
    <w:rsid w:val="00D823E1"/>
    <w:rsid w:val="00D82426"/>
    <w:rsid w:val="00D82629"/>
    <w:rsid w:val="00D86732"/>
    <w:rsid w:val="00D87D87"/>
    <w:rsid w:val="00D90035"/>
    <w:rsid w:val="00D9013C"/>
    <w:rsid w:val="00D905EB"/>
    <w:rsid w:val="00D912E0"/>
    <w:rsid w:val="00D91C05"/>
    <w:rsid w:val="00D92914"/>
    <w:rsid w:val="00D93839"/>
    <w:rsid w:val="00D93C4D"/>
    <w:rsid w:val="00D959F0"/>
    <w:rsid w:val="00DA1E9D"/>
    <w:rsid w:val="00DA22ED"/>
    <w:rsid w:val="00DA4373"/>
    <w:rsid w:val="00DA4FB4"/>
    <w:rsid w:val="00DA6482"/>
    <w:rsid w:val="00DA673A"/>
    <w:rsid w:val="00DA6796"/>
    <w:rsid w:val="00DA6EB5"/>
    <w:rsid w:val="00DB0B48"/>
    <w:rsid w:val="00DB12E4"/>
    <w:rsid w:val="00DB227A"/>
    <w:rsid w:val="00DB4235"/>
    <w:rsid w:val="00DB5567"/>
    <w:rsid w:val="00DC0610"/>
    <w:rsid w:val="00DC0E3A"/>
    <w:rsid w:val="00DC1769"/>
    <w:rsid w:val="00DC35C6"/>
    <w:rsid w:val="00DC5123"/>
    <w:rsid w:val="00DC71E4"/>
    <w:rsid w:val="00DC7E98"/>
    <w:rsid w:val="00DD1784"/>
    <w:rsid w:val="00DD2A88"/>
    <w:rsid w:val="00DD4265"/>
    <w:rsid w:val="00DD6F2E"/>
    <w:rsid w:val="00DE1CC1"/>
    <w:rsid w:val="00DE283A"/>
    <w:rsid w:val="00DE2DC7"/>
    <w:rsid w:val="00DE2FF9"/>
    <w:rsid w:val="00DE327F"/>
    <w:rsid w:val="00DE3483"/>
    <w:rsid w:val="00DE421A"/>
    <w:rsid w:val="00DE52E6"/>
    <w:rsid w:val="00DE5CB4"/>
    <w:rsid w:val="00DE5DC7"/>
    <w:rsid w:val="00DE6222"/>
    <w:rsid w:val="00DE7018"/>
    <w:rsid w:val="00DF0428"/>
    <w:rsid w:val="00DF1CBB"/>
    <w:rsid w:val="00DF225D"/>
    <w:rsid w:val="00DF3402"/>
    <w:rsid w:val="00DF428A"/>
    <w:rsid w:val="00DF6B79"/>
    <w:rsid w:val="00DF7B16"/>
    <w:rsid w:val="00E01FB1"/>
    <w:rsid w:val="00E02401"/>
    <w:rsid w:val="00E02E03"/>
    <w:rsid w:val="00E03590"/>
    <w:rsid w:val="00E04242"/>
    <w:rsid w:val="00E04DA8"/>
    <w:rsid w:val="00E058A2"/>
    <w:rsid w:val="00E05F6A"/>
    <w:rsid w:val="00E05FEC"/>
    <w:rsid w:val="00E063DE"/>
    <w:rsid w:val="00E07C2D"/>
    <w:rsid w:val="00E10633"/>
    <w:rsid w:val="00E11A21"/>
    <w:rsid w:val="00E120C3"/>
    <w:rsid w:val="00E1385F"/>
    <w:rsid w:val="00E139C0"/>
    <w:rsid w:val="00E13D91"/>
    <w:rsid w:val="00E15578"/>
    <w:rsid w:val="00E1577A"/>
    <w:rsid w:val="00E166F8"/>
    <w:rsid w:val="00E1670C"/>
    <w:rsid w:val="00E167BB"/>
    <w:rsid w:val="00E16B34"/>
    <w:rsid w:val="00E16D0E"/>
    <w:rsid w:val="00E17C2A"/>
    <w:rsid w:val="00E17CAD"/>
    <w:rsid w:val="00E203AC"/>
    <w:rsid w:val="00E229A9"/>
    <w:rsid w:val="00E2380E"/>
    <w:rsid w:val="00E23CCC"/>
    <w:rsid w:val="00E23E39"/>
    <w:rsid w:val="00E249FE"/>
    <w:rsid w:val="00E25913"/>
    <w:rsid w:val="00E25C45"/>
    <w:rsid w:val="00E266A3"/>
    <w:rsid w:val="00E27344"/>
    <w:rsid w:val="00E302BC"/>
    <w:rsid w:val="00E30CC4"/>
    <w:rsid w:val="00E31BF9"/>
    <w:rsid w:val="00E32226"/>
    <w:rsid w:val="00E359F9"/>
    <w:rsid w:val="00E41B3B"/>
    <w:rsid w:val="00E422E1"/>
    <w:rsid w:val="00E43788"/>
    <w:rsid w:val="00E447D8"/>
    <w:rsid w:val="00E44A12"/>
    <w:rsid w:val="00E468A3"/>
    <w:rsid w:val="00E513AC"/>
    <w:rsid w:val="00E53828"/>
    <w:rsid w:val="00E54900"/>
    <w:rsid w:val="00E5521C"/>
    <w:rsid w:val="00E60092"/>
    <w:rsid w:val="00E60173"/>
    <w:rsid w:val="00E60B9A"/>
    <w:rsid w:val="00E610BA"/>
    <w:rsid w:val="00E64637"/>
    <w:rsid w:val="00E659EB"/>
    <w:rsid w:val="00E7037C"/>
    <w:rsid w:val="00E708CB"/>
    <w:rsid w:val="00E7251D"/>
    <w:rsid w:val="00E73281"/>
    <w:rsid w:val="00E738A1"/>
    <w:rsid w:val="00E75C16"/>
    <w:rsid w:val="00E77BB0"/>
    <w:rsid w:val="00E806C6"/>
    <w:rsid w:val="00E81E66"/>
    <w:rsid w:val="00E84CD4"/>
    <w:rsid w:val="00E84F05"/>
    <w:rsid w:val="00E853FC"/>
    <w:rsid w:val="00E85655"/>
    <w:rsid w:val="00E86DDE"/>
    <w:rsid w:val="00E92B8F"/>
    <w:rsid w:val="00E92C72"/>
    <w:rsid w:val="00E939E3"/>
    <w:rsid w:val="00E94978"/>
    <w:rsid w:val="00E949F6"/>
    <w:rsid w:val="00E94F83"/>
    <w:rsid w:val="00E965B2"/>
    <w:rsid w:val="00E9669E"/>
    <w:rsid w:val="00E97D9E"/>
    <w:rsid w:val="00EA0330"/>
    <w:rsid w:val="00EA168B"/>
    <w:rsid w:val="00EA18DA"/>
    <w:rsid w:val="00EA262B"/>
    <w:rsid w:val="00EA286C"/>
    <w:rsid w:val="00EA380E"/>
    <w:rsid w:val="00EA4ACC"/>
    <w:rsid w:val="00EA4E06"/>
    <w:rsid w:val="00EA75D0"/>
    <w:rsid w:val="00EA783E"/>
    <w:rsid w:val="00EB09D0"/>
    <w:rsid w:val="00EB0A37"/>
    <w:rsid w:val="00EB1223"/>
    <w:rsid w:val="00EB1605"/>
    <w:rsid w:val="00EB2269"/>
    <w:rsid w:val="00EB2A61"/>
    <w:rsid w:val="00EB3645"/>
    <w:rsid w:val="00EB3FE8"/>
    <w:rsid w:val="00EB5759"/>
    <w:rsid w:val="00EB591D"/>
    <w:rsid w:val="00EB5B4C"/>
    <w:rsid w:val="00EB6E48"/>
    <w:rsid w:val="00EB6F7C"/>
    <w:rsid w:val="00EB713D"/>
    <w:rsid w:val="00EB7DB1"/>
    <w:rsid w:val="00EC0A88"/>
    <w:rsid w:val="00EC2089"/>
    <w:rsid w:val="00EC6662"/>
    <w:rsid w:val="00EC667A"/>
    <w:rsid w:val="00EC685A"/>
    <w:rsid w:val="00EC7468"/>
    <w:rsid w:val="00ED027D"/>
    <w:rsid w:val="00ED0970"/>
    <w:rsid w:val="00ED1EE1"/>
    <w:rsid w:val="00ED2366"/>
    <w:rsid w:val="00ED54B0"/>
    <w:rsid w:val="00ED5691"/>
    <w:rsid w:val="00ED5802"/>
    <w:rsid w:val="00ED64C4"/>
    <w:rsid w:val="00ED6C64"/>
    <w:rsid w:val="00EE0A7F"/>
    <w:rsid w:val="00EE12E0"/>
    <w:rsid w:val="00EE19F2"/>
    <w:rsid w:val="00EE2187"/>
    <w:rsid w:val="00EE5151"/>
    <w:rsid w:val="00EE5D16"/>
    <w:rsid w:val="00EE6FFA"/>
    <w:rsid w:val="00EE7366"/>
    <w:rsid w:val="00EE7F56"/>
    <w:rsid w:val="00EF1DCD"/>
    <w:rsid w:val="00EF1F87"/>
    <w:rsid w:val="00EF4FE0"/>
    <w:rsid w:val="00EF62F6"/>
    <w:rsid w:val="00EF6B8A"/>
    <w:rsid w:val="00F00047"/>
    <w:rsid w:val="00F00789"/>
    <w:rsid w:val="00F013A5"/>
    <w:rsid w:val="00F02320"/>
    <w:rsid w:val="00F0330A"/>
    <w:rsid w:val="00F05361"/>
    <w:rsid w:val="00F05D6A"/>
    <w:rsid w:val="00F07E2F"/>
    <w:rsid w:val="00F07F24"/>
    <w:rsid w:val="00F10B97"/>
    <w:rsid w:val="00F10F39"/>
    <w:rsid w:val="00F118D3"/>
    <w:rsid w:val="00F11D95"/>
    <w:rsid w:val="00F12C31"/>
    <w:rsid w:val="00F14914"/>
    <w:rsid w:val="00F16AF4"/>
    <w:rsid w:val="00F16B48"/>
    <w:rsid w:val="00F171D6"/>
    <w:rsid w:val="00F20A9C"/>
    <w:rsid w:val="00F278A6"/>
    <w:rsid w:val="00F3445A"/>
    <w:rsid w:val="00F35F14"/>
    <w:rsid w:val="00F36FBE"/>
    <w:rsid w:val="00F4028F"/>
    <w:rsid w:val="00F410C7"/>
    <w:rsid w:val="00F42BCF"/>
    <w:rsid w:val="00F44ECC"/>
    <w:rsid w:val="00F45651"/>
    <w:rsid w:val="00F4586C"/>
    <w:rsid w:val="00F45EFF"/>
    <w:rsid w:val="00F4708D"/>
    <w:rsid w:val="00F47E08"/>
    <w:rsid w:val="00F502B8"/>
    <w:rsid w:val="00F50D42"/>
    <w:rsid w:val="00F51D5E"/>
    <w:rsid w:val="00F52B38"/>
    <w:rsid w:val="00F57A5C"/>
    <w:rsid w:val="00F62B98"/>
    <w:rsid w:val="00F647D6"/>
    <w:rsid w:val="00F65456"/>
    <w:rsid w:val="00F6599E"/>
    <w:rsid w:val="00F704FB"/>
    <w:rsid w:val="00F72C55"/>
    <w:rsid w:val="00F73432"/>
    <w:rsid w:val="00F73C3C"/>
    <w:rsid w:val="00F7631A"/>
    <w:rsid w:val="00F77C36"/>
    <w:rsid w:val="00F8030A"/>
    <w:rsid w:val="00F83225"/>
    <w:rsid w:val="00F86CBC"/>
    <w:rsid w:val="00F86F32"/>
    <w:rsid w:val="00F93110"/>
    <w:rsid w:val="00F95172"/>
    <w:rsid w:val="00F95BDE"/>
    <w:rsid w:val="00F96162"/>
    <w:rsid w:val="00F9631F"/>
    <w:rsid w:val="00F973D9"/>
    <w:rsid w:val="00F97485"/>
    <w:rsid w:val="00F97DB8"/>
    <w:rsid w:val="00FA0760"/>
    <w:rsid w:val="00FA1E9A"/>
    <w:rsid w:val="00FA2043"/>
    <w:rsid w:val="00FA2BFD"/>
    <w:rsid w:val="00FA4A80"/>
    <w:rsid w:val="00FA7B41"/>
    <w:rsid w:val="00FB0E93"/>
    <w:rsid w:val="00FB2666"/>
    <w:rsid w:val="00FB2CFB"/>
    <w:rsid w:val="00FB4DBF"/>
    <w:rsid w:val="00FB6CCB"/>
    <w:rsid w:val="00FB7821"/>
    <w:rsid w:val="00FC0365"/>
    <w:rsid w:val="00FC1DF8"/>
    <w:rsid w:val="00FC20BD"/>
    <w:rsid w:val="00FC22FD"/>
    <w:rsid w:val="00FC2345"/>
    <w:rsid w:val="00FC4EAA"/>
    <w:rsid w:val="00FC6112"/>
    <w:rsid w:val="00FC63CF"/>
    <w:rsid w:val="00FD1922"/>
    <w:rsid w:val="00FD1957"/>
    <w:rsid w:val="00FD5C7E"/>
    <w:rsid w:val="00FD5CA2"/>
    <w:rsid w:val="00FD61E3"/>
    <w:rsid w:val="00FD7811"/>
    <w:rsid w:val="00FE005A"/>
    <w:rsid w:val="00FE1422"/>
    <w:rsid w:val="00FE2CA6"/>
    <w:rsid w:val="00FE2D4C"/>
    <w:rsid w:val="00FE6F39"/>
    <w:rsid w:val="00FE709F"/>
    <w:rsid w:val="00FF0396"/>
    <w:rsid w:val="00FF11CE"/>
    <w:rsid w:val="00FF1BC7"/>
    <w:rsid w:val="00FF27B2"/>
    <w:rsid w:val="00FF2B8C"/>
    <w:rsid w:val="00FF4BB3"/>
    <w:rsid w:val="00FF5793"/>
    <w:rsid w:val="00FF5FA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93"/>
    <w:rPr>
      <w:snapToGrid w:val="0"/>
      <w:sz w:val="24"/>
      <w:lang w:eastAsia="en-US"/>
    </w:rPr>
  </w:style>
  <w:style w:type="paragraph" w:styleId="Naslov1">
    <w:name w:val="heading 1"/>
    <w:basedOn w:val="Normal"/>
    <w:next w:val="Normal"/>
    <w:qFormat/>
    <w:rsid w:val="00646307"/>
    <w:pPr>
      <w:keepNext/>
      <w:spacing w:before="240" w:after="60"/>
      <w:outlineLvl w:val="0"/>
    </w:pPr>
    <w:rPr>
      <w:rFonts w:ascii="Arial" w:hAnsi="Arial"/>
      <w:b/>
      <w:kern w:val="28"/>
      <w:sz w:val="28"/>
    </w:rPr>
  </w:style>
  <w:style w:type="paragraph" w:styleId="Naslov2">
    <w:name w:val="heading 2"/>
    <w:basedOn w:val="Normal"/>
    <w:next w:val="Normal"/>
    <w:qFormat/>
    <w:rsid w:val="00646307"/>
    <w:pPr>
      <w:keepNext/>
      <w:keepLines/>
      <w:numPr>
        <w:ilvl w:val="1"/>
        <w:numId w:val="8"/>
      </w:numPr>
      <w:tabs>
        <w:tab w:val="num" w:pos="283"/>
      </w:tabs>
      <w:spacing w:after="120"/>
      <w:ind w:left="283" w:hanging="283"/>
      <w:jc w:val="both"/>
      <w:outlineLvl w:val="1"/>
    </w:pPr>
    <w:rPr>
      <w:b/>
    </w:rPr>
  </w:style>
  <w:style w:type="paragraph" w:styleId="Naslov3">
    <w:name w:val="heading 3"/>
    <w:basedOn w:val="Normal"/>
    <w:next w:val="Normal"/>
    <w:qFormat/>
    <w:rsid w:val="00646307"/>
    <w:pPr>
      <w:keepNext/>
      <w:numPr>
        <w:ilvl w:val="2"/>
        <w:numId w:val="8"/>
      </w:numPr>
      <w:tabs>
        <w:tab w:val="num" w:pos="283"/>
      </w:tabs>
      <w:spacing w:before="240" w:after="60"/>
      <w:ind w:left="283" w:hanging="283"/>
      <w:jc w:val="both"/>
      <w:outlineLvl w:val="2"/>
    </w:pPr>
    <w:rPr>
      <w:b/>
    </w:rPr>
  </w:style>
  <w:style w:type="paragraph" w:styleId="Naslov4">
    <w:name w:val="heading 4"/>
    <w:basedOn w:val="Normal"/>
    <w:next w:val="Text4"/>
    <w:qFormat/>
    <w:rsid w:val="00646307"/>
    <w:pPr>
      <w:keepNext/>
      <w:spacing w:after="240"/>
      <w:ind w:left="1984" w:hanging="782"/>
      <w:jc w:val="both"/>
      <w:outlineLvl w:val="3"/>
    </w:pPr>
  </w:style>
  <w:style w:type="paragraph" w:styleId="Naslov5">
    <w:name w:val="heading 5"/>
    <w:basedOn w:val="Normal"/>
    <w:next w:val="Normal"/>
    <w:qFormat/>
    <w:rsid w:val="00646307"/>
    <w:pPr>
      <w:numPr>
        <w:ilvl w:val="1"/>
        <w:numId w:val="7"/>
      </w:numPr>
      <w:tabs>
        <w:tab w:val="num" w:pos="0"/>
      </w:tabs>
      <w:spacing w:before="240" w:after="60"/>
      <w:jc w:val="both"/>
      <w:outlineLvl w:val="4"/>
    </w:pPr>
    <w:rPr>
      <w:rFonts w:ascii="Arial" w:hAnsi="Arial"/>
      <w:sz w:val="22"/>
    </w:rPr>
  </w:style>
  <w:style w:type="paragraph" w:styleId="Naslov6">
    <w:name w:val="heading 6"/>
    <w:basedOn w:val="Normal"/>
    <w:next w:val="Normal"/>
    <w:qFormat/>
    <w:rsid w:val="00646307"/>
    <w:pPr>
      <w:numPr>
        <w:ilvl w:val="2"/>
        <w:numId w:val="7"/>
      </w:numPr>
      <w:tabs>
        <w:tab w:val="num" w:pos="0"/>
      </w:tabs>
      <w:spacing w:before="240" w:after="60"/>
      <w:jc w:val="both"/>
      <w:outlineLvl w:val="5"/>
    </w:pPr>
    <w:rPr>
      <w:rFonts w:ascii="Arial" w:hAnsi="Arial"/>
      <w:i/>
      <w:sz w:val="22"/>
    </w:rPr>
  </w:style>
  <w:style w:type="paragraph" w:styleId="Naslov7">
    <w:name w:val="heading 7"/>
    <w:basedOn w:val="Normal"/>
    <w:next w:val="Normal"/>
    <w:qFormat/>
    <w:rsid w:val="00646307"/>
    <w:pPr>
      <w:numPr>
        <w:ilvl w:val="6"/>
        <w:numId w:val="7"/>
      </w:numPr>
      <w:tabs>
        <w:tab w:val="num" w:pos="0"/>
      </w:tabs>
      <w:spacing w:before="240" w:after="60"/>
      <w:jc w:val="both"/>
      <w:outlineLvl w:val="6"/>
    </w:pPr>
    <w:rPr>
      <w:rFonts w:ascii="Arial" w:hAnsi="Arial"/>
      <w:sz w:val="20"/>
    </w:rPr>
  </w:style>
  <w:style w:type="paragraph" w:styleId="Naslov8">
    <w:name w:val="heading 8"/>
    <w:basedOn w:val="Normal"/>
    <w:next w:val="Normal"/>
    <w:qFormat/>
    <w:rsid w:val="00646307"/>
    <w:pPr>
      <w:numPr>
        <w:ilvl w:val="7"/>
        <w:numId w:val="7"/>
      </w:numPr>
      <w:tabs>
        <w:tab w:val="num" w:pos="0"/>
      </w:tabs>
      <w:spacing w:before="240" w:after="60"/>
      <w:jc w:val="both"/>
      <w:outlineLvl w:val="7"/>
    </w:pPr>
    <w:rPr>
      <w:rFonts w:ascii="Arial" w:hAnsi="Arial"/>
      <w:i/>
      <w:sz w:val="20"/>
    </w:rPr>
  </w:style>
  <w:style w:type="paragraph" w:styleId="Naslov9">
    <w:name w:val="heading 9"/>
    <w:basedOn w:val="Normal"/>
    <w:next w:val="Normal"/>
    <w:qFormat/>
    <w:rsid w:val="00646307"/>
    <w:pPr>
      <w:numPr>
        <w:ilvl w:val="8"/>
        <w:numId w:val="7"/>
      </w:numPr>
      <w:tabs>
        <w:tab w:val="num" w:pos="0"/>
      </w:tabs>
      <w:spacing w:before="240" w:after="60"/>
      <w:jc w:val="both"/>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4">
    <w:name w:val="Text 4"/>
    <w:basedOn w:val="Normal"/>
    <w:rsid w:val="00646307"/>
    <w:pPr>
      <w:tabs>
        <w:tab w:val="left" w:pos="2302"/>
      </w:tabs>
      <w:spacing w:after="240"/>
      <w:ind w:left="1202"/>
      <w:jc w:val="both"/>
    </w:pPr>
  </w:style>
  <w:style w:type="paragraph" w:customStyle="1" w:styleId="Application1">
    <w:name w:val="Application1"/>
    <w:basedOn w:val="Naslov1"/>
    <w:next w:val="Application2"/>
    <w:rsid w:val="00646307"/>
    <w:pPr>
      <w:pageBreakBefore/>
      <w:widowControl w:val="0"/>
      <w:numPr>
        <w:numId w:val="3"/>
      </w:numPr>
      <w:spacing w:before="0" w:after="480"/>
    </w:pPr>
    <w:rPr>
      <w:caps/>
    </w:rPr>
  </w:style>
  <w:style w:type="paragraph" w:customStyle="1" w:styleId="Application2">
    <w:name w:val="Application2"/>
    <w:basedOn w:val="Normal"/>
    <w:rsid w:val="00646307"/>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rsid w:val="00646307"/>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646307"/>
    <w:pPr>
      <w:numPr>
        <w:numId w:val="0"/>
      </w:numPr>
      <w:ind w:left="567"/>
    </w:pPr>
    <w:rPr>
      <w:sz w:val="20"/>
    </w:rPr>
  </w:style>
  <w:style w:type="paragraph" w:customStyle="1" w:styleId="Application5">
    <w:name w:val="Application5"/>
    <w:basedOn w:val="Application2"/>
    <w:autoRedefine/>
    <w:rsid w:val="00646307"/>
    <w:pPr>
      <w:numPr>
        <w:numId w:val="0"/>
      </w:numPr>
      <w:tabs>
        <w:tab w:val="clear" w:pos="567"/>
        <w:tab w:val="num" w:pos="0"/>
      </w:tabs>
      <w:ind w:left="360" w:hanging="360"/>
    </w:pPr>
    <w:rPr>
      <w:sz w:val="24"/>
    </w:rPr>
  </w:style>
  <w:style w:type="paragraph" w:customStyle="1" w:styleId="Article">
    <w:name w:val="Article"/>
    <w:basedOn w:val="Normal"/>
    <w:autoRedefine/>
    <w:rsid w:val="00646307"/>
    <w:rPr>
      <w:rFonts w:ascii="Arial" w:hAnsi="Arial"/>
      <w:b/>
      <w:sz w:val="22"/>
      <w:u w:val="single"/>
    </w:rPr>
  </w:style>
  <w:style w:type="paragraph" w:customStyle="1" w:styleId="Clause">
    <w:name w:val="Clause"/>
    <w:basedOn w:val="Normal"/>
    <w:autoRedefine/>
    <w:rsid w:val="00646307"/>
    <w:pPr>
      <w:numPr>
        <w:numId w:val="6"/>
      </w:numPr>
    </w:pPr>
    <w:rPr>
      <w:rFonts w:ascii="Arial" w:hAnsi="Arial"/>
      <w:sz w:val="22"/>
    </w:rPr>
  </w:style>
  <w:style w:type="paragraph" w:customStyle="1" w:styleId="NumPar4">
    <w:name w:val="NumPar 4"/>
    <w:basedOn w:val="Naslov4"/>
    <w:next w:val="Text4"/>
    <w:rsid w:val="00646307"/>
    <w:pPr>
      <w:keepNext w:val="0"/>
    </w:pPr>
  </w:style>
  <w:style w:type="paragraph" w:styleId="Naslov">
    <w:name w:val="Title"/>
    <w:basedOn w:val="Normal"/>
    <w:next w:val="SubTitle1"/>
    <w:qFormat/>
    <w:rsid w:val="00646307"/>
    <w:pPr>
      <w:spacing w:after="480"/>
      <w:jc w:val="center"/>
    </w:pPr>
    <w:rPr>
      <w:b/>
      <w:sz w:val="48"/>
    </w:rPr>
  </w:style>
  <w:style w:type="paragraph" w:customStyle="1" w:styleId="SubTitle1">
    <w:name w:val="SubTitle 1"/>
    <w:basedOn w:val="Normal"/>
    <w:next w:val="SubTitle2"/>
    <w:rsid w:val="00646307"/>
    <w:pPr>
      <w:spacing w:after="240"/>
      <w:jc w:val="center"/>
    </w:pPr>
    <w:rPr>
      <w:b/>
      <w:sz w:val="40"/>
    </w:rPr>
  </w:style>
  <w:style w:type="paragraph" w:customStyle="1" w:styleId="SubTitle2">
    <w:name w:val="SubTitle 2"/>
    <w:basedOn w:val="Normal"/>
    <w:rsid w:val="00646307"/>
    <w:pPr>
      <w:spacing w:after="240"/>
      <w:jc w:val="center"/>
    </w:pPr>
    <w:rPr>
      <w:b/>
      <w:sz w:val="32"/>
    </w:rPr>
  </w:style>
  <w:style w:type="paragraph" w:customStyle="1" w:styleId="PartTitle">
    <w:name w:val="PartTitle"/>
    <w:basedOn w:val="Normal"/>
    <w:next w:val="ChapterTitle"/>
    <w:rsid w:val="00646307"/>
    <w:pPr>
      <w:keepNext/>
      <w:pageBreakBefore/>
      <w:spacing w:after="480"/>
      <w:jc w:val="center"/>
    </w:pPr>
    <w:rPr>
      <w:b/>
      <w:sz w:val="36"/>
    </w:rPr>
  </w:style>
  <w:style w:type="paragraph" w:customStyle="1" w:styleId="ChapterTitle">
    <w:name w:val="ChapterTitle"/>
    <w:basedOn w:val="Normal"/>
    <w:next w:val="SectionTitle"/>
    <w:rsid w:val="00646307"/>
    <w:pPr>
      <w:keepNext/>
      <w:spacing w:after="480"/>
      <w:jc w:val="center"/>
    </w:pPr>
    <w:rPr>
      <w:b/>
      <w:sz w:val="32"/>
    </w:rPr>
  </w:style>
  <w:style w:type="paragraph" w:customStyle="1" w:styleId="SectionTitle">
    <w:name w:val="SectionTitle"/>
    <w:basedOn w:val="Normal"/>
    <w:next w:val="Naslov1"/>
    <w:rsid w:val="00646307"/>
    <w:pPr>
      <w:keepNext/>
      <w:spacing w:after="480"/>
      <w:jc w:val="center"/>
    </w:pPr>
    <w:rPr>
      <w:b/>
      <w:smallCaps/>
      <w:sz w:val="28"/>
    </w:rPr>
  </w:style>
  <w:style w:type="paragraph" w:styleId="Sadraj1">
    <w:name w:val="toc 1"/>
    <w:basedOn w:val="Normal"/>
    <w:next w:val="Normal"/>
    <w:autoRedefine/>
    <w:uiPriority w:val="39"/>
    <w:qFormat/>
    <w:rsid w:val="005357F5"/>
    <w:pPr>
      <w:tabs>
        <w:tab w:val="left" w:pos="284"/>
        <w:tab w:val="right" w:pos="9628"/>
      </w:tabs>
      <w:spacing w:after="240"/>
      <w:ind w:left="284" w:hanging="284"/>
    </w:pPr>
    <w:rPr>
      <w:rFonts w:asciiTheme="minorHAnsi" w:hAnsiTheme="minorHAnsi" w:cstheme="minorHAnsi"/>
      <w:b/>
      <w:caps/>
      <w:sz w:val="22"/>
      <w:szCs w:val="22"/>
    </w:rPr>
  </w:style>
  <w:style w:type="paragraph" w:styleId="Sadraj2">
    <w:name w:val="toc 2"/>
    <w:basedOn w:val="Normal"/>
    <w:next w:val="Normal"/>
    <w:autoRedefine/>
    <w:uiPriority w:val="39"/>
    <w:qFormat/>
    <w:rsid w:val="001436B3"/>
    <w:pPr>
      <w:tabs>
        <w:tab w:val="left" w:pos="709"/>
        <w:tab w:val="right" w:leader="dot" w:pos="9628"/>
      </w:tabs>
      <w:spacing w:after="80"/>
      <w:ind w:left="216" w:hanging="425"/>
      <w:jc w:val="both"/>
    </w:pPr>
    <w:rPr>
      <w:sz w:val="22"/>
    </w:rPr>
  </w:style>
  <w:style w:type="paragraph" w:styleId="Sadraj3">
    <w:name w:val="toc 3"/>
    <w:basedOn w:val="Normal"/>
    <w:next w:val="Normal"/>
    <w:autoRedefine/>
    <w:uiPriority w:val="39"/>
    <w:qFormat/>
    <w:rsid w:val="00EF1DCD"/>
    <w:pPr>
      <w:tabs>
        <w:tab w:val="left" w:pos="1134"/>
        <w:tab w:val="right" w:leader="dot" w:pos="9628"/>
      </w:tabs>
      <w:spacing w:after="40"/>
      <w:ind w:left="1701" w:hanging="1134"/>
    </w:pPr>
    <w:rPr>
      <w:noProof/>
      <w:sz w:val="20"/>
    </w:rPr>
  </w:style>
  <w:style w:type="paragraph" w:styleId="Sadraj4">
    <w:name w:val="toc 4"/>
    <w:basedOn w:val="Normal"/>
    <w:next w:val="Normal"/>
    <w:autoRedefine/>
    <w:semiHidden/>
    <w:rsid w:val="00646307"/>
    <w:pPr>
      <w:ind w:left="480"/>
    </w:pPr>
    <w:rPr>
      <w:sz w:val="20"/>
    </w:rPr>
  </w:style>
  <w:style w:type="paragraph" w:customStyle="1" w:styleId="AnnexTOC">
    <w:name w:val="AnnexTOC"/>
    <w:basedOn w:val="Sadraj1"/>
    <w:rsid w:val="00646307"/>
  </w:style>
  <w:style w:type="paragraph" w:customStyle="1" w:styleId="Guidelines1">
    <w:name w:val="Guidelines 1"/>
    <w:basedOn w:val="Sadraj1"/>
    <w:rsid w:val="00646307"/>
    <w:pPr>
      <w:pageBreakBefore/>
      <w:spacing w:after="480"/>
      <w:ind w:left="488" w:hanging="488"/>
    </w:pPr>
  </w:style>
  <w:style w:type="paragraph" w:customStyle="1" w:styleId="Guidelines2">
    <w:name w:val="Guidelines 2"/>
    <w:basedOn w:val="Normal"/>
    <w:rsid w:val="00646307"/>
    <w:pPr>
      <w:spacing w:before="240" w:after="240"/>
      <w:jc w:val="both"/>
    </w:pPr>
    <w:rPr>
      <w:b/>
      <w:smallCaps/>
    </w:rPr>
  </w:style>
  <w:style w:type="paragraph" w:customStyle="1" w:styleId="Text1">
    <w:name w:val="Text 1"/>
    <w:basedOn w:val="Normal"/>
    <w:rsid w:val="00646307"/>
    <w:pPr>
      <w:spacing w:after="240"/>
      <w:ind w:left="482"/>
      <w:jc w:val="both"/>
    </w:pPr>
  </w:style>
  <w:style w:type="character" w:styleId="Referencafusnote">
    <w:name w:val="footnote reference"/>
    <w:aliases w:val="BVI fnr"/>
    <w:semiHidden/>
    <w:rsid w:val="00F118D3"/>
    <w:rPr>
      <w:rFonts w:ascii="TimesNewRomanPS" w:hAnsi="TimesNewRomanPS"/>
      <w:position w:val="6"/>
      <w:sz w:val="18"/>
    </w:rPr>
  </w:style>
  <w:style w:type="paragraph" w:customStyle="1" w:styleId="Guidelines3">
    <w:name w:val="Guidelines 3"/>
    <w:basedOn w:val="Text2"/>
    <w:rsid w:val="0064630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646307"/>
    <w:pPr>
      <w:tabs>
        <w:tab w:val="left" w:pos="2161"/>
      </w:tabs>
      <w:spacing w:after="240"/>
      <w:ind w:left="1202"/>
      <w:jc w:val="both"/>
    </w:pPr>
  </w:style>
  <w:style w:type="paragraph" w:customStyle="1" w:styleId="p3">
    <w:name w:val="p3"/>
    <w:basedOn w:val="Normal"/>
    <w:rsid w:val="00646307"/>
    <w:pPr>
      <w:widowControl w:val="0"/>
      <w:tabs>
        <w:tab w:val="left" w:pos="1420"/>
      </w:tabs>
      <w:spacing w:line="260" w:lineRule="atLeast"/>
      <w:ind w:left="360"/>
      <w:jc w:val="both"/>
    </w:pPr>
  </w:style>
  <w:style w:type="paragraph" w:customStyle="1" w:styleId="Guidelines5">
    <w:name w:val="Guidelines 5"/>
    <w:basedOn w:val="Normal"/>
    <w:rsid w:val="00646307"/>
    <w:pPr>
      <w:spacing w:before="240" w:after="240"/>
      <w:jc w:val="both"/>
    </w:pPr>
    <w:rPr>
      <w:b/>
    </w:rPr>
  </w:style>
  <w:style w:type="character" w:styleId="Hiperveza">
    <w:name w:val="Hyperlink"/>
    <w:uiPriority w:val="99"/>
    <w:rsid w:val="00646307"/>
    <w:rPr>
      <w:color w:val="0000FF"/>
      <w:u w:val="single"/>
    </w:rPr>
  </w:style>
  <w:style w:type="paragraph" w:customStyle="1" w:styleId="Dash2">
    <w:name w:val="Dash 2"/>
    <w:basedOn w:val="Normal"/>
    <w:rsid w:val="00646307"/>
    <w:pPr>
      <w:spacing w:after="240"/>
      <w:ind w:left="1441" w:hanging="238"/>
      <w:jc w:val="both"/>
    </w:pPr>
  </w:style>
  <w:style w:type="paragraph" w:customStyle="1" w:styleId="References">
    <w:name w:val="References"/>
    <w:basedOn w:val="Normal"/>
    <w:next w:val="AddressTR"/>
    <w:rsid w:val="00646307"/>
    <w:pPr>
      <w:spacing w:after="240"/>
      <w:ind w:left="5103"/>
    </w:pPr>
    <w:rPr>
      <w:sz w:val="20"/>
    </w:rPr>
  </w:style>
  <w:style w:type="paragraph" w:customStyle="1" w:styleId="AddressTR">
    <w:name w:val="AddressTR"/>
    <w:basedOn w:val="Normal"/>
    <w:next w:val="Normal"/>
    <w:rsid w:val="00646307"/>
    <w:pPr>
      <w:spacing w:after="720"/>
      <w:ind w:left="5103"/>
    </w:pPr>
  </w:style>
  <w:style w:type="paragraph" w:styleId="Tekstfusnote">
    <w:name w:val="footnote text"/>
    <w:aliases w:val="Footnote Text Char,Footnote Text Char Char Char,Footnote Text Char Char,Fußnote,single space,footnote text,FOOTNOTES,fn,ft,ADB,pod carou,- OP,Podrozdział,Fußnotentextf,stile 1,Footnote,Footnote1,Footnote2,Footnote3,Footnote4,Footnote5"/>
    <w:basedOn w:val="Normal"/>
    <w:link w:val="TekstfusnoteChar"/>
    <w:rsid w:val="00646307"/>
    <w:pPr>
      <w:spacing w:after="240"/>
      <w:ind w:left="357" w:hanging="357"/>
      <w:jc w:val="both"/>
    </w:pPr>
    <w:rPr>
      <w:sz w:val="20"/>
    </w:rPr>
  </w:style>
  <w:style w:type="paragraph" w:styleId="Zaglavlje">
    <w:name w:val="header"/>
    <w:basedOn w:val="Normal"/>
    <w:link w:val="ZaglavljeChar"/>
    <w:uiPriority w:val="99"/>
    <w:rsid w:val="00646307"/>
    <w:pPr>
      <w:tabs>
        <w:tab w:val="center" w:pos="4153"/>
        <w:tab w:val="right" w:pos="8306"/>
      </w:tabs>
      <w:spacing w:after="240"/>
      <w:jc w:val="both"/>
    </w:pPr>
  </w:style>
  <w:style w:type="character" w:styleId="Brojstranice">
    <w:name w:val="page number"/>
    <w:basedOn w:val="Zadanifontodlomka"/>
    <w:rsid w:val="00646307"/>
  </w:style>
  <w:style w:type="paragraph" w:styleId="Podnoje">
    <w:name w:val="footer"/>
    <w:basedOn w:val="Normal"/>
    <w:link w:val="PodnojeChar"/>
    <w:uiPriority w:val="99"/>
    <w:rsid w:val="00646307"/>
    <w:pPr>
      <w:ind w:right="-567"/>
    </w:pPr>
    <w:rPr>
      <w:rFonts w:ascii="Arial" w:hAnsi="Arial"/>
      <w:sz w:val="16"/>
    </w:rPr>
  </w:style>
  <w:style w:type="paragraph" w:customStyle="1" w:styleId="DoubSign">
    <w:name w:val="DoubSign"/>
    <w:basedOn w:val="Normal"/>
    <w:next w:val="Enclosures"/>
    <w:rsid w:val="00646307"/>
    <w:pPr>
      <w:tabs>
        <w:tab w:val="left" w:pos="5103"/>
      </w:tabs>
      <w:spacing w:before="1200"/>
    </w:pPr>
  </w:style>
  <w:style w:type="paragraph" w:customStyle="1" w:styleId="Enclosures">
    <w:name w:val="Enclosures"/>
    <w:basedOn w:val="Normal"/>
    <w:rsid w:val="00646307"/>
    <w:pPr>
      <w:keepNext/>
      <w:keepLines/>
      <w:tabs>
        <w:tab w:val="left" w:pos="5642"/>
      </w:tabs>
      <w:spacing w:before="480"/>
      <w:ind w:left="1191" w:hanging="1191"/>
    </w:pPr>
  </w:style>
  <w:style w:type="paragraph" w:customStyle="1" w:styleId="Style0">
    <w:name w:val="Style0"/>
    <w:rsid w:val="00646307"/>
    <w:rPr>
      <w:rFonts w:ascii="Arial" w:hAnsi="Arial"/>
      <w:snapToGrid w:val="0"/>
      <w:sz w:val="24"/>
      <w:lang w:val="en-US" w:eastAsia="en-US"/>
    </w:rPr>
  </w:style>
  <w:style w:type="paragraph" w:styleId="Tijeloteksta">
    <w:name w:val="Body Text"/>
    <w:basedOn w:val="Normal"/>
    <w:rsid w:val="00646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rsid w:val="00646307"/>
    <w:pPr>
      <w:tabs>
        <w:tab w:val="left" w:pos="2302"/>
      </w:tabs>
      <w:spacing w:after="240"/>
      <w:ind w:left="1202"/>
      <w:jc w:val="both"/>
    </w:pPr>
  </w:style>
  <w:style w:type="paragraph" w:styleId="Uvuenotijeloteksta">
    <w:name w:val="Body Text Indent"/>
    <w:basedOn w:val="Normal"/>
    <w:rsid w:val="00646307"/>
    <w:pPr>
      <w:jc w:val="both"/>
    </w:pPr>
  </w:style>
  <w:style w:type="paragraph" w:styleId="Kartadokumenta">
    <w:name w:val="Document Map"/>
    <w:basedOn w:val="Normal"/>
    <w:semiHidden/>
    <w:rsid w:val="00646307"/>
    <w:pPr>
      <w:shd w:val="clear" w:color="auto" w:fill="000080"/>
    </w:pPr>
    <w:rPr>
      <w:rFonts w:ascii="Tahoma" w:hAnsi="Tahoma"/>
    </w:rPr>
  </w:style>
  <w:style w:type="paragraph" w:styleId="Sadraj5">
    <w:name w:val="toc 5"/>
    <w:basedOn w:val="Normal"/>
    <w:next w:val="Normal"/>
    <w:autoRedefine/>
    <w:semiHidden/>
    <w:rsid w:val="00646307"/>
    <w:pPr>
      <w:ind w:left="720"/>
    </w:pPr>
    <w:rPr>
      <w:sz w:val="20"/>
    </w:rPr>
  </w:style>
  <w:style w:type="paragraph" w:styleId="Sadraj6">
    <w:name w:val="toc 6"/>
    <w:basedOn w:val="Normal"/>
    <w:next w:val="Normal"/>
    <w:autoRedefine/>
    <w:semiHidden/>
    <w:rsid w:val="00646307"/>
    <w:pPr>
      <w:ind w:left="960"/>
    </w:pPr>
    <w:rPr>
      <w:sz w:val="20"/>
    </w:rPr>
  </w:style>
  <w:style w:type="paragraph" w:styleId="Sadraj7">
    <w:name w:val="toc 7"/>
    <w:basedOn w:val="Normal"/>
    <w:next w:val="Normal"/>
    <w:autoRedefine/>
    <w:semiHidden/>
    <w:rsid w:val="00646307"/>
    <w:pPr>
      <w:ind w:left="1200"/>
    </w:pPr>
    <w:rPr>
      <w:sz w:val="20"/>
    </w:rPr>
  </w:style>
  <w:style w:type="paragraph" w:styleId="Sadraj8">
    <w:name w:val="toc 8"/>
    <w:basedOn w:val="Normal"/>
    <w:next w:val="Normal"/>
    <w:autoRedefine/>
    <w:semiHidden/>
    <w:rsid w:val="00646307"/>
    <w:pPr>
      <w:ind w:left="1440"/>
    </w:pPr>
    <w:rPr>
      <w:sz w:val="20"/>
    </w:rPr>
  </w:style>
  <w:style w:type="paragraph" w:styleId="Sadraj9">
    <w:name w:val="toc 9"/>
    <w:basedOn w:val="Normal"/>
    <w:next w:val="Normal"/>
    <w:autoRedefine/>
    <w:semiHidden/>
    <w:rsid w:val="00646307"/>
    <w:pPr>
      <w:ind w:left="1680"/>
    </w:pPr>
    <w:rPr>
      <w:sz w:val="20"/>
    </w:rPr>
  </w:style>
  <w:style w:type="paragraph" w:styleId="Tijeloteksta3">
    <w:name w:val="Body Text 3"/>
    <w:basedOn w:val="Normal"/>
    <w:rsid w:val="00646307"/>
    <w:pPr>
      <w:ind w:right="-51"/>
      <w:jc w:val="both"/>
      <w:outlineLvl w:val="0"/>
    </w:pPr>
    <w:rPr>
      <w:rFonts w:ascii="Arial" w:hAnsi="Arial"/>
      <w:sz w:val="22"/>
      <w:lang w:val="fr-FR"/>
    </w:rPr>
  </w:style>
  <w:style w:type="character" w:styleId="SlijeenaHiperveza">
    <w:name w:val="FollowedHyperlink"/>
    <w:rsid w:val="00646307"/>
    <w:rPr>
      <w:color w:val="800080"/>
      <w:u w:val="single"/>
    </w:rPr>
  </w:style>
  <w:style w:type="paragraph" w:customStyle="1" w:styleId="NumPar2">
    <w:name w:val="NumPar 2"/>
    <w:basedOn w:val="Naslov2"/>
    <w:next w:val="Text2"/>
    <w:rsid w:val="00646307"/>
    <w:pPr>
      <w:keepNext w:val="0"/>
      <w:keepLines w:val="0"/>
      <w:numPr>
        <w:numId w:val="1"/>
      </w:numPr>
      <w:tabs>
        <w:tab w:val="num" w:pos="360"/>
      </w:tabs>
      <w:spacing w:after="240"/>
      <w:ind w:left="360"/>
      <w:outlineLvl w:val="9"/>
    </w:pPr>
    <w:rPr>
      <w:b w:val="0"/>
      <w:lang w:val="fr-FR"/>
    </w:rPr>
  </w:style>
  <w:style w:type="paragraph" w:styleId="Grafikeoznake5">
    <w:name w:val="List Bullet 5"/>
    <w:basedOn w:val="Normal"/>
    <w:autoRedefine/>
    <w:rsid w:val="00646307"/>
    <w:pPr>
      <w:numPr>
        <w:numId w:val="2"/>
      </w:numPr>
      <w:spacing w:after="240"/>
      <w:jc w:val="both"/>
    </w:pPr>
    <w:rPr>
      <w:lang w:val="fr-FR"/>
    </w:rPr>
  </w:style>
  <w:style w:type="paragraph" w:styleId="Grafikeoznake">
    <w:name w:val="List Bullet"/>
    <w:basedOn w:val="Normal"/>
    <w:link w:val="GrafikeoznakeChar"/>
    <w:rsid w:val="00684AFF"/>
    <w:pPr>
      <w:numPr>
        <w:numId w:val="9"/>
      </w:numPr>
      <w:spacing w:after="240"/>
      <w:jc w:val="both"/>
    </w:pPr>
    <w:rPr>
      <w:snapToGrid/>
      <w:lang w:eastAsia="en-GB"/>
    </w:rPr>
  </w:style>
  <w:style w:type="paragraph" w:styleId="Tekstbalonia">
    <w:name w:val="Balloon Text"/>
    <w:basedOn w:val="Normal"/>
    <w:semiHidden/>
    <w:rsid w:val="00046C46"/>
    <w:rPr>
      <w:rFonts w:ascii="Tahoma" w:hAnsi="Tahoma" w:cs="Tahoma"/>
      <w:sz w:val="16"/>
      <w:szCs w:val="16"/>
    </w:rPr>
  </w:style>
  <w:style w:type="paragraph" w:customStyle="1" w:styleId="TOC3">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Reetkatablice">
    <w:name w:val="Table Grid"/>
    <w:basedOn w:val="Obinatablica"/>
    <w:uiPriority w:val="59"/>
    <w:rsid w:val="008619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aslov">
    <w:name w:val="Subtitle"/>
    <w:basedOn w:val="Normal"/>
    <w:qFormat/>
    <w:rsid w:val="006A7719"/>
    <w:pPr>
      <w:spacing w:before="120" w:after="120"/>
      <w:jc w:val="center"/>
    </w:pPr>
    <w:rPr>
      <w:rFonts w:ascii="Arial" w:hAnsi="Arial"/>
      <w:b/>
      <w:sz w:val="28"/>
      <w:lang w:val="fr-BE"/>
    </w:rPr>
  </w:style>
  <w:style w:type="paragraph" w:customStyle="1" w:styleId="StyleListBullet11pt">
    <w:name w:val="Style List Bullet + 11 pt"/>
    <w:basedOn w:val="Grafikeoznake"/>
    <w:link w:val="StyleListBullet11ptChar"/>
    <w:autoRedefine/>
    <w:rsid w:val="00CF6359"/>
    <w:pPr>
      <w:spacing w:after="120"/>
    </w:pPr>
    <w:rPr>
      <w:sz w:val="22"/>
    </w:rPr>
  </w:style>
  <w:style w:type="paragraph" w:styleId="Tijeloteksta2">
    <w:name w:val="Body Text 2"/>
    <w:basedOn w:val="Normal"/>
    <w:rsid w:val="000D5F55"/>
    <w:pPr>
      <w:tabs>
        <w:tab w:val="num" w:pos="567"/>
      </w:tabs>
      <w:jc w:val="both"/>
    </w:pPr>
    <w:rPr>
      <w:snapToGrid/>
      <w:lang w:val="sv-SE" w:eastAsia="en-GB"/>
    </w:rPr>
  </w:style>
  <w:style w:type="character" w:customStyle="1" w:styleId="GrafikeoznakeChar">
    <w:name w:val="Grafičke oznake Char"/>
    <w:link w:val="Grafikeoznake"/>
    <w:rsid w:val="00CF6359"/>
    <w:rPr>
      <w:sz w:val="24"/>
      <w:lang w:val="en-GB" w:eastAsia="en-GB"/>
    </w:rPr>
  </w:style>
  <w:style w:type="character" w:styleId="Referencakomentara">
    <w:name w:val="annotation reference"/>
    <w:uiPriority w:val="99"/>
    <w:semiHidden/>
    <w:rsid w:val="00F278A6"/>
    <w:rPr>
      <w:sz w:val="16"/>
      <w:szCs w:val="16"/>
    </w:rPr>
  </w:style>
  <w:style w:type="paragraph" w:styleId="Tekstkomentara">
    <w:name w:val="annotation text"/>
    <w:basedOn w:val="Normal"/>
    <w:link w:val="TekstkomentaraChar"/>
    <w:uiPriority w:val="99"/>
    <w:rsid w:val="00F278A6"/>
    <w:rPr>
      <w:sz w:val="20"/>
    </w:rPr>
  </w:style>
  <w:style w:type="paragraph" w:styleId="Predmetkomentara">
    <w:name w:val="annotation subject"/>
    <w:basedOn w:val="Tekstkomentara"/>
    <w:next w:val="Tekstkomentara"/>
    <w:semiHidden/>
    <w:rsid w:val="00F278A6"/>
    <w:rPr>
      <w:b/>
      <w:bCs/>
    </w:rPr>
  </w:style>
  <w:style w:type="character" w:customStyle="1" w:styleId="Style11pt">
    <w:name w:val="Style 11 pt"/>
    <w:rsid w:val="00B41A93"/>
    <w:rPr>
      <w:sz w:val="22"/>
    </w:rPr>
  </w:style>
  <w:style w:type="character" w:customStyle="1" w:styleId="StyleListBullet11ptChar">
    <w:name w:val="Style List Bullet + 11 pt Char"/>
    <w:link w:val="StyleListBullet11pt"/>
    <w:rsid w:val="00CF6359"/>
    <w:rPr>
      <w:sz w:val="22"/>
      <w:lang w:val="en-GB" w:eastAsia="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OP Char,Podrozdział Char,stile 1 Char"/>
    <w:link w:val="Tekstfusnote"/>
    <w:locked/>
    <w:rsid w:val="005C2BD6"/>
    <w:rPr>
      <w:snapToGrid w:val="0"/>
      <w:lang w:val="en-GB" w:eastAsia="en-US" w:bidi="ar-SA"/>
    </w:rPr>
  </w:style>
  <w:style w:type="character" w:customStyle="1" w:styleId="PodnojeChar">
    <w:name w:val="Podnožje Char"/>
    <w:link w:val="Podnoje"/>
    <w:uiPriority w:val="99"/>
    <w:rsid w:val="00331983"/>
    <w:rPr>
      <w:rFonts w:ascii="Arial" w:hAnsi="Arial"/>
      <w:snapToGrid w:val="0"/>
      <w:sz w:val="16"/>
      <w:lang w:val="en-GB" w:eastAsia="en-US"/>
    </w:rPr>
  </w:style>
  <w:style w:type="character" w:customStyle="1" w:styleId="ZaglavljeChar">
    <w:name w:val="Zaglavlje Char"/>
    <w:link w:val="Zaglavlje"/>
    <w:uiPriority w:val="99"/>
    <w:rsid w:val="00664D7B"/>
    <w:rPr>
      <w:snapToGrid w:val="0"/>
      <w:sz w:val="24"/>
      <w:lang w:val="en-GB" w:eastAsia="en-US"/>
    </w:rPr>
  </w:style>
  <w:style w:type="paragraph" w:styleId="StandardWeb">
    <w:name w:val="Normal (Web)"/>
    <w:basedOn w:val="Normal"/>
    <w:uiPriority w:val="99"/>
    <w:unhideWhenUsed/>
    <w:rsid w:val="009E0A7A"/>
    <w:pPr>
      <w:spacing w:before="100" w:beforeAutospacing="1" w:after="100" w:afterAutospacing="1"/>
    </w:pPr>
    <w:rPr>
      <w:snapToGrid/>
      <w:szCs w:val="24"/>
      <w:lang w:val="en-US" w:eastAsia="hr-HR"/>
    </w:rPr>
  </w:style>
  <w:style w:type="paragraph" w:styleId="Odlomakpopisa">
    <w:name w:val="List Paragraph"/>
    <w:basedOn w:val="Normal"/>
    <w:uiPriority w:val="34"/>
    <w:qFormat/>
    <w:rsid w:val="006D3527"/>
    <w:pPr>
      <w:spacing w:after="200" w:line="276" w:lineRule="auto"/>
      <w:ind w:left="720"/>
      <w:contextualSpacing/>
    </w:pPr>
    <w:rPr>
      <w:rFonts w:ascii="Calibri" w:hAnsi="Calibri"/>
      <w:snapToGrid/>
      <w:sz w:val="22"/>
      <w:szCs w:val="22"/>
      <w:lang w:eastAsia="hr-HR"/>
    </w:rPr>
  </w:style>
  <w:style w:type="paragraph" w:customStyle="1" w:styleId="DefaultStyle">
    <w:name w:val="Default Style"/>
    <w:rsid w:val="0020782F"/>
    <w:pPr>
      <w:suppressAutoHyphens/>
      <w:spacing w:after="200" w:line="276" w:lineRule="auto"/>
    </w:pPr>
    <w:rPr>
      <w:rFonts w:ascii="Calibri" w:eastAsia="DejaVu Sans" w:hAnsi="Calibri"/>
      <w:color w:val="00000A"/>
      <w:sz w:val="22"/>
      <w:szCs w:val="22"/>
    </w:rPr>
  </w:style>
  <w:style w:type="paragraph" w:styleId="Bezproreda">
    <w:name w:val="No Spacing"/>
    <w:uiPriority w:val="1"/>
    <w:qFormat/>
    <w:rsid w:val="00727145"/>
    <w:rPr>
      <w:snapToGrid w:val="0"/>
      <w:sz w:val="24"/>
      <w:lang w:val="en-GB" w:eastAsia="en-US"/>
    </w:rPr>
  </w:style>
  <w:style w:type="character" w:customStyle="1" w:styleId="TekstkomentaraChar">
    <w:name w:val="Tekst komentara Char"/>
    <w:link w:val="Tekstkomentara"/>
    <w:uiPriority w:val="99"/>
    <w:rsid w:val="003E5B75"/>
    <w:rPr>
      <w:snapToGrid/>
      <w:lang w:val="en-GB" w:eastAsia="en-US"/>
    </w:rPr>
  </w:style>
  <w:style w:type="paragraph" w:styleId="TOCNaslov">
    <w:name w:val="TOC Heading"/>
    <w:basedOn w:val="Naslov1"/>
    <w:next w:val="Normal"/>
    <w:uiPriority w:val="39"/>
    <w:semiHidden/>
    <w:unhideWhenUsed/>
    <w:qFormat/>
    <w:rsid w:val="00775922"/>
    <w:pPr>
      <w:keepLines/>
      <w:spacing w:before="480" w:after="0" w:line="276" w:lineRule="auto"/>
      <w:outlineLvl w:val="9"/>
    </w:pPr>
    <w:rPr>
      <w:rFonts w:asciiTheme="majorHAnsi" w:eastAsiaTheme="majorEastAsia" w:hAnsiTheme="majorHAnsi" w:cstheme="majorBidi"/>
      <w:bCs/>
      <w:snapToGrid/>
      <w:color w:val="365F91" w:themeColor="accent1" w:themeShade="BF"/>
      <w:kern w:val="0"/>
      <w:szCs w:val="28"/>
    </w:rPr>
  </w:style>
  <w:style w:type="paragraph" w:styleId="Obinitekst">
    <w:name w:val="Plain Text"/>
    <w:basedOn w:val="Normal"/>
    <w:link w:val="ObinitekstChar"/>
    <w:uiPriority w:val="99"/>
    <w:rsid w:val="00BA55F3"/>
    <w:rPr>
      <w:rFonts w:ascii="Courier New" w:hAnsi="Courier New" w:cs="Courier New"/>
      <w:snapToGrid/>
      <w:sz w:val="20"/>
      <w:lang w:val="en-US" w:eastAsia="hr-HR"/>
    </w:rPr>
  </w:style>
  <w:style w:type="character" w:customStyle="1" w:styleId="ObinitekstChar">
    <w:name w:val="Obični tekst Char"/>
    <w:basedOn w:val="Zadanifontodlomka"/>
    <w:link w:val="Obinitekst"/>
    <w:uiPriority w:val="99"/>
    <w:rsid w:val="00BA55F3"/>
    <w:rPr>
      <w:rFonts w:ascii="Courier New" w:hAnsi="Courier New" w:cs="Courier New"/>
      <w:lang w:val="en-US"/>
    </w:rPr>
  </w:style>
  <w:style w:type="character" w:customStyle="1" w:styleId="highlight">
    <w:name w:val="highlight"/>
    <w:basedOn w:val="Zadanifontodlomka"/>
    <w:rsid w:val="00E965B2"/>
  </w:style>
</w:styles>
</file>

<file path=word/webSettings.xml><?xml version="1.0" encoding="utf-8"?>
<w:webSettings xmlns:r="http://schemas.openxmlformats.org/officeDocument/2006/relationships" xmlns:w="http://schemas.openxmlformats.org/wordprocessingml/2006/main">
  <w:divs>
    <w:div w:id="12173541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ckzz.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ckzz.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kzz.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ultura@kckzz.hr" TargetMode="External"/><Relationship Id="rId4" Type="http://schemas.openxmlformats.org/officeDocument/2006/relationships/settings" Target="settings.xml"/><Relationship Id="rId9" Type="http://schemas.openxmlformats.org/officeDocument/2006/relationships/hyperlink" Target="http://www.kckzz.hr"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CCBF0-D190-46B4-9AAC-B0141C55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17</Pages>
  <Words>7242</Words>
  <Characters>41284</Characters>
  <Application>Microsoft Office Word</Application>
  <DocSecurity>0</DocSecurity>
  <Lines>344</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Grizli777</Company>
  <LinksUpToDate>false</LinksUpToDate>
  <CharactersWithSpaces>48430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Marinela</cp:lastModifiedBy>
  <cp:revision>65</cp:revision>
  <cp:lastPrinted>2015-05-06T13:09:00Z</cp:lastPrinted>
  <dcterms:created xsi:type="dcterms:W3CDTF">2019-07-25T11:48:00Z</dcterms:created>
  <dcterms:modified xsi:type="dcterms:W3CDTF">2019-09-06T12:21:00Z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ies>
</file>