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B" w:rsidRPr="00383E5D" w:rsidRDefault="00EB0BEB" w:rsidP="002F725C">
      <w:pPr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Na temelju članka 68. stavka 3. </w:t>
      </w:r>
      <w:r w:rsidR="0018550A" w:rsidRPr="00383E5D">
        <w:rPr>
          <w:rFonts w:ascii="Times New Roman" w:hAnsi="Times New Roman"/>
          <w:sz w:val="24"/>
          <w:szCs w:val="24"/>
          <w:lang w:val="hr-HR"/>
        </w:rPr>
        <w:t>Zakona o zaštiti okoliša ("Narodne novine", broj 80/13, 153/13, 78/15 i 12/18)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 i članka </w:t>
      </w:r>
      <w:r w:rsidR="006A1622" w:rsidRPr="00383E5D">
        <w:rPr>
          <w:rFonts w:ascii="Times New Roman" w:hAnsi="Times New Roman"/>
          <w:sz w:val="24"/>
          <w:szCs w:val="24"/>
          <w:lang w:val="hr-HR"/>
        </w:rPr>
        <w:t>10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. stavka 2. Uredbe o strateškoj procjeni utjecaja plana i programa na okoliš ("Narodne novine" broj </w:t>
      </w:r>
      <w:r w:rsidR="007A34EF" w:rsidRPr="00383E5D">
        <w:rPr>
          <w:rFonts w:ascii="Times New Roman" w:hAnsi="Times New Roman"/>
          <w:sz w:val="24"/>
          <w:szCs w:val="24"/>
          <w:lang w:val="hr-HR"/>
        </w:rPr>
        <w:t>3/17</w:t>
      </w:r>
      <w:r w:rsidRPr="00383E5D">
        <w:rPr>
          <w:rFonts w:ascii="Times New Roman" w:hAnsi="Times New Roman"/>
          <w:sz w:val="24"/>
          <w:szCs w:val="24"/>
          <w:lang w:val="hr-HR"/>
        </w:rPr>
        <w:t>)</w:t>
      </w:r>
      <w:r w:rsidR="006A1622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6DBE" w:rsidRPr="00383E5D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 w:rsidR="007A34EF" w:rsidRPr="00383E5D">
        <w:rPr>
          <w:rFonts w:ascii="Times New Roman" w:hAnsi="Times New Roman"/>
          <w:sz w:val="24"/>
          <w:szCs w:val="24"/>
          <w:lang w:val="hr-HR"/>
        </w:rPr>
        <w:t>prostorno uređenje, gradnju, zaštitu okoliša i zaštitu prirode</w:t>
      </w:r>
      <w:r w:rsidR="00016DBE" w:rsidRPr="00383E5D">
        <w:rPr>
          <w:rFonts w:ascii="Times New Roman" w:hAnsi="Times New Roman"/>
          <w:sz w:val="24"/>
          <w:szCs w:val="24"/>
          <w:lang w:val="hr-HR"/>
        </w:rPr>
        <w:t xml:space="preserve"> Koprivničko-križevačke županije dana 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>07.12.</w:t>
      </w:r>
      <w:r w:rsidR="007A34EF" w:rsidRPr="00383E5D">
        <w:rPr>
          <w:rFonts w:ascii="Times New Roman" w:hAnsi="Times New Roman"/>
          <w:sz w:val="24"/>
          <w:szCs w:val="24"/>
          <w:lang w:val="hr-HR"/>
        </w:rPr>
        <w:t>2018</w:t>
      </w:r>
      <w:r w:rsidR="00016DBE" w:rsidRPr="00383E5D">
        <w:rPr>
          <w:rFonts w:ascii="Times New Roman" w:hAnsi="Times New Roman"/>
          <w:sz w:val="24"/>
          <w:szCs w:val="24"/>
          <w:lang w:val="hr-HR"/>
        </w:rPr>
        <w:t>. godine donosi</w:t>
      </w:r>
    </w:p>
    <w:p w:rsidR="00DA63A5" w:rsidRPr="00383E5D" w:rsidRDefault="00DA63A5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57595" w:rsidRPr="00383E5D" w:rsidRDefault="00857595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:rsidR="00016DBE" w:rsidRPr="00383E5D" w:rsidRDefault="00016DBE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383E5D" w:rsidRDefault="00016DBE" w:rsidP="00016DB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EB0BEB" w:rsidRPr="00383E5D">
        <w:rPr>
          <w:rFonts w:ascii="Times New Roman" w:hAnsi="Times New Roman"/>
          <w:b/>
          <w:sz w:val="24"/>
          <w:szCs w:val="24"/>
          <w:lang w:val="hr-HR"/>
        </w:rPr>
        <w:t>sadržaju Strateške studije procjene utjecaja na okoliš</w:t>
      </w:r>
      <w:r w:rsidR="00164B31" w:rsidRPr="00383E5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7A34EF" w:rsidRPr="00383E5D" w:rsidRDefault="007A34EF" w:rsidP="007A34EF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IV.</w:t>
      </w:r>
      <w:r w:rsidR="00676F0D" w:rsidRPr="00383E5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>Izmjena i dopuna Prostornog plana Koprivničko-križevačke županije</w:t>
      </w:r>
    </w:p>
    <w:p w:rsidR="00016DBE" w:rsidRPr="00383E5D" w:rsidRDefault="00016DBE" w:rsidP="00016DBE">
      <w:pPr>
        <w:ind w:left="2124" w:firstLine="70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383E5D" w:rsidRDefault="00EB0BEB" w:rsidP="00016DB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857595" w:rsidRPr="00383E5D" w:rsidRDefault="00857595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E31EF" w:rsidRPr="00383E5D" w:rsidRDefault="00EB0BEB" w:rsidP="00BE31E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Ovom Odlukom utvrđuje se sadržaj Strateške studije utjecaja na okoliš </w:t>
      </w:r>
      <w:r w:rsidR="00BE31EF" w:rsidRPr="00383E5D">
        <w:rPr>
          <w:rFonts w:ascii="Times New Roman" w:hAnsi="Times New Roman"/>
          <w:sz w:val="24"/>
          <w:szCs w:val="24"/>
          <w:lang w:val="hr-HR"/>
        </w:rPr>
        <w:t xml:space="preserve">IV. Izmjena i dopuna </w:t>
      </w:r>
    </w:p>
    <w:p w:rsidR="00EB0BEB" w:rsidRPr="00383E5D" w:rsidRDefault="00BE31EF" w:rsidP="00CC6A6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Prostornog plana Koprivničko-križevačke županije ("Službeni glasnik Koprivničko - križevačke županije" broj </w:t>
      </w:r>
      <w:r w:rsidR="00397055" w:rsidRPr="00383E5D">
        <w:rPr>
          <w:rFonts w:ascii="Times New Roman" w:hAnsi="Times New Roman"/>
          <w:sz w:val="24"/>
          <w:szCs w:val="24"/>
          <w:lang w:val="hr-HR"/>
        </w:rPr>
        <w:t>8/01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, 9/04, </w:t>
      </w:r>
      <w:r w:rsidR="00397055" w:rsidRPr="00383E5D">
        <w:rPr>
          <w:rFonts w:ascii="Times New Roman" w:hAnsi="Times New Roman"/>
          <w:sz w:val="24"/>
          <w:szCs w:val="24"/>
          <w:lang w:val="hr-HR"/>
        </w:rPr>
        <w:t>8/07, 13/12 i 5/14</w:t>
      </w:r>
      <w:r w:rsidR="00211D75" w:rsidRPr="00383E5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u daljnjem tekstu: Prostorni plan). 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Odluka se donosi u okviru postupka strateške procjene utjecaja na okoliš koji je započeo Odlukom o </w:t>
      </w:r>
      <w:r w:rsidR="0034771A" w:rsidRPr="00383E5D">
        <w:rPr>
          <w:rFonts w:ascii="Times New Roman" w:hAnsi="Times New Roman"/>
          <w:sz w:val="24"/>
          <w:szCs w:val="24"/>
          <w:lang w:val="hr-HR"/>
        </w:rPr>
        <w:t>provođenju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 postupka strateške procjene utjecaja na okoliš</w:t>
      </w:r>
      <w:r w:rsidR="00CC6A69" w:rsidRPr="00383E5D">
        <w:rPr>
          <w:rFonts w:ascii="Times New Roman" w:hAnsi="Times New Roman"/>
          <w:sz w:val="24"/>
          <w:szCs w:val="24"/>
          <w:lang w:val="hr-HR"/>
        </w:rPr>
        <w:t xml:space="preserve"> okoliš IV. Izmjena i dopuna Prostornog plana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A54F4" w:rsidRPr="00383E5D">
        <w:rPr>
          <w:rFonts w:ascii="Times New Roman" w:hAnsi="Times New Roman"/>
          <w:sz w:val="24"/>
          <w:szCs w:val="24"/>
          <w:lang w:val="hr-HR"/>
        </w:rPr>
        <w:t>Koprivničko-križevačke županije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4C5559" w:rsidRPr="00383E5D">
        <w:rPr>
          <w:rFonts w:ascii="Times New Roman" w:hAnsi="Times New Roman"/>
          <w:sz w:val="24"/>
          <w:szCs w:val="24"/>
          <w:lang w:val="hr-HR"/>
        </w:rPr>
        <w:t>KLASA:</w:t>
      </w:r>
      <w:r w:rsidR="00A7672F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351-03/17-01/60,</w:t>
      </w:r>
      <w:r w:rsidR="004C5559" w:rsidRPr="00383E5D">
        <w:rPr>
          <w:rFonts w:ascii="Times New Roman" w:hAnsi="Times New Roman"/>
          <w:sz w:val="24"/>
          <w:szCs w:val="24"/>
          <w:lang w:val="hr-HR"/>
        </w:rPr>
        <w:t xml:space="preserve"> URBROJ</w:t>
      </w:r>
      <w:r w:rsidR="00A7672F" w:rsidRPr="00383E5D">
        <w:rPr>
          <w:rFonts w:ascii="Times New Roman" w:hAnsi="Times New Roman"/>
          <w:sz w:val="24"/>
          <w:szCs w:val="24"/>
          <w:lang w:val="hr-HR"/>
        </w:rPr>
        <w:t>:</w:t>
      </w:r>
      <w:r w:rsidR="00A7672F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2137/1-05/17-17-2 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A7672F" w:rsidRPr="00383E5D">
        <w:rPr>
          <w:rFonts w:ascii="Times New Roman" w:hAnsi="Times New Roman"/>
          <w:sz w:val="24"/>
          <w:szCs w:val="24"/>
          <w:lang w:val="hr-HR"/>
        </w:rPr>
        <w:t>5</w:t>
      </w:r>
      <w:r w:rsidR="004C5559" w:rsidRPr="00383E5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7672F" w:rsidRPr="00383E5D">
        <w:rPr>
          <w:rFonts w:ascii="Times New Roman" w:hAnsi="Times New Roman"/>
          <w:sz w:val="24"/>
          <w:szCs w:val="24"/>
          <w:lang w:val="hr-HR"/>
        </w:rPr>
        <w:t>rujna</w:t>
      </w:r>
      <w:r w:rsidR="004C5559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7672F" w:rsidRPr="00383E5D">
        <w:rPr>
          <w:rFonts w:ascii="Times New Roman" w:hAnsi="Times New Roman"/>
          <w:sz w:val="24"/>
          <w:szCs w:val="24"/>
          <w:lang w:val="hr-HR"/>
        </w:rPr>
        <w:t>2017</w:t>
      </w:r>
      <w:r w:rsidR="00DA54F4" w:rsidRPr="00383E5D">
        <w:rPr>
          <w:rFonts w:ascii="Times New Roman" w:hAnsi="Times New Roman"/>
          <w:sz w:val="24"/>
          <w:szCs w:val="24"/>
          <w:lang w:val="hr-HR"/>
        </w:rPr>
        <w:t>.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 godine). </w:t>
      </w:r>
    </w:p>
    <w:p w:rsidR="0034771A" w:rsidRPr="00383E5D" w:rsidRDefault="0034771A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90712" w:rsidRPr="00383E5D" w:rsidRDefault="00060A37" w:rsidP="00060A3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Programska polazišta, obuhvat i ciljevi izrade IV. Izmjena i dopuna </w:t>
      </w:r>
    </w:p>
    <w:p w:rsidR="00060A37" w:rsidRPr="00383E5D" w:rsidRDefault="00060A37" w:rsidP="00060A3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Prostornog plana Koprivničko-križevačke županije</w:t>
      </w:r>
    </w:p>
    <w:p w:rsidR="002576CD" w:rsidRPr="00383E5D" w:rsidRDefault="002576CD" w:rsidP="002576C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576CD" w:rsidRPr="00383E5D" w:rsidRDefault="002576CD" w:rsidP="002576C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590712" w:rsidRPr="00383E5D" w:rsidRDefault="00590712" w:rsidP="002F725C">
      <w:pPr>
        <w:pStyle w:val="Tijeloteksta"/>
        <w:ind w:firstLine="708"/>
        <w:rPr>
          <w:rFonts w:ascii="Times New Roman" w:hAnsi="Times New Roman"/>
          <w:sz w:val="24"/>
          <w:szCs w:val="24"/>
          <w:lang w:val="hr-HR"/>
        </w:rPr>
      </w:pPr>
    </w:p>
    <w:p w:rsidR="0034771A" w:rsidRPr="00383E5D" w:rsidRDefault="00FB4B17" w:rsidP="0034771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Razlozi</w:t>
      </w:r>
      <w:r w:rsidR="00260FE8" w:rsidRPr="00383E5D">
        <w:rPr>
          <w:rFonts w:ascii="Times New Roman" w:hAnsi="Times New Roman"/>
          <w:sz w:val="24"/>
          <w:szCs w:val="24"/>
          <w:lang w:val="hr-HR"/>
        </w:rPr>
        <w:t xml:space="preserve"> izrade </w:t>
      </w:r>
      <w:r w:rsidR="00060A37" w:rsidRPr="00383E5D">
        <w:rPr>
          <w:rFonts w:ascii="Times New Roman" w:hAnsi="Times New Roman"/>
          <w:sz w:val="24"/>
          <w:szCs w:val="24"/>
          <w:lang w:val="hr-HR"/>
        </w:rPr>
        <w:t xml:space="preserve">IV. Izmjena i dopuna Prostornog plana Koprivničko-križevačke županije 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utvrđeni su </w:t>
      </w:r>
      <w:r w:rsidR="007B4BA5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451A4" w:rsidRPr="00383E5D">
        <w:rPr>
          <w:rFonts w:ascii="Times New Roman" w:hAnsi="Times New Roman"/>
          <w:sz w:val="24"/>
          <w:szCs w:val="24"/>
          <w:lang w:val="hr-HR"/>
        </w:rPr>
        <w:t xml:space="preserve">Odlukom o izradi  IV. </w:t>
      </w:r>
      <w:r w:rsidR="00060A37" w:rsidRPr="00383E5D">
        <w:rPr>
          <w:rFonts w:ascii="Times New Roman" w:hAnsi="Times New Roman"/>
          <w:sz w:val="24"/>
          <w:szCs w:val="24"/>
          <w:lang w:val="hr-HR"/>
        </w:rPr>
        <w:t>Izmjena i dopuna Prostornog plana Koprivničko-križevačke županije</w:t>
      </w:r>
      <w:r w:rsidR="0034771A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A302E" w:rsidRPr="00383E5D">
        <w:rPr>
          <w:rFonts w:ascii="Times New Roman" w:hAnsi="Times New Roman"/>
          <w:sz w:val="24"/>
          <w:szCs w:val="24"/>
          <w:lang w:val="hr-HR"/>
        </w:rPr>
        <w:t>(</w:t>
      </w:r>
      <w:r w:rsidR="0034771A" w:rsidRPr="00383E5D">
        <w:rPr>
          <w:rFonts w:ascii="Times New Roman" w:hAnsi="Times New Roman"/>
          <w:sz w:val="24"/>
          <w:szCs w:val="24"/>
          <w:lang w:val="hr-HR"/>
        </w:rPr>
        <w:t>KLASA: 350-02/16-01/9, URBROJ: 2137/1-05/01-16-4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771A" w:rsidRPr="00383E5D">
        <w:rPr>
          <w:rFonts w:ascii="Times New Roman" w:hAnsi="Times New Roman"/>
          <w:sz w:val="24"/>
          <w:szCs w:val="24"/>
          <w:lang w:val="hr-HR"/>
        </w:rPr>
        <w:t>od 7. srpnja 2016</w:t>
      </w:r>
      <w:r w:rsidR="00727C38" w:rsidRPr="00383E5D">
        <w:rPr>
          <w:rFonts w:ascii="Times New Roman" w:hAnsi="Times New Roman"/>
          <w:sz w:val="24"/>
          <w:szCs w:val="24"/>
          <w:lang w:val="hr-HR"/>
        </w:rPr>
        <w:t>):</w:t>
      </w:r>
    </w:p>
    <w:p w:rsidR="00727C38" w:rsidRPr="00383E5D" w:rsidRDefault="00727C38" w:rsidP="0034771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granica eksploatacijskih polja ugljikovodika (EPU) na kojima je INA d.d. nositelj odobrenja te za koje je nužno usklađivanje novih granica eksploatacijskih polja sa važećom prostorno-planskom dokumentacijom,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omogućavanje neposredne provedbe zahvata od državnog značaja (eksploatacijska polja ugljikovodika, te trasa međunarodnog plinovoda; od granice Republike Mađarske do plinske stanice PSIP Kalinovac)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aktivnih, istražnih i planiranih eksploatacijskih polja mineralnih sirovina sa Rudarsko geološkom studijom Koprivničko-križevačke županije izrađena od strane Hrvatskog geološkog instituta iz Zagreba broj 061/14 (u daljnjem tekstu: Rudarsko geološka studija) i ostalom prostorno-planskom dokumentacijom,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ucrtavanje istražnih geotermalnih polja,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određivanje lokacije za smještaj kazeta za zbrinjavanje azbesta na području Koprivničko-križevačke županije,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određivanje lokacije za odlaganje viška iskopa,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granica zona sanitarne zaštite vodozaštitnih zona vodocrpilišta,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infrastrukturnih sustava,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usklađivanje prometnog sustava, 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uvrštavanje smjernica i uvjeta za gradnju objekata za iskorištavanje obnovljivih izvora energije,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korekcija zona posebne namjene,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lastRenderedPageBreak/>
        <w:t>ažuriranje granica zaštićenih područja prirode i granica ekološke mreže,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građevinskih područja s prostornim planovima uređenja gradova i općina,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usklađenje sa Strategijom i Programom prostornog uređenje Republike Hrvatske (HE Molve I i i Move II),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sa Zakonom o prostornom uređenju („Narodne novine“ broj 153/13.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 xml:space="preserve"> i 65/17</w:t>
      </w:r>
      <w:r w:rsidRPr="00383E5D">
        <w:rPr>
          <w:rFonts w:ascii="Times New Roman" w:hAnsi="Times New Roman"/>
          <w:sz w:val="24"/>
          <w:szCs w:val="24"/>
          <w:lang w:val="hr-HR"/>
        </w:rPr>
        <w:t>),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sa Zakonom o gradnji („Narodne novine“ broj 153/13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>. i 20/17</w:t>
      </w:r>
      <w:r w:rsidRPr="00383E5D">
        <w:rPr>
          <w:rFonts w:ascii="Times New Roman" w:hAnsi="Times New Roman"/>
          <w:sz w:val="24"/>
          <w:szCs w:val="24"/>
          <w:lang w:val="hr-HR"/>
        </w:rPr>
        <w:t>),</w:t>
      </w:r>
    </w:p>
    <w:p w:rsidR="00727C38" w:rsidRPr="00383E5D" w:rsidRDefault="00727C38" w:rsidP="00727C38">
      <w:pPr>
        <w:widowControl/>
        <w:numPr>
          <w:ilvl w:val="0"/>
          <w:numId w:val="40"/>
        </w:numPr>
        <w:tabs>
          <w:tab w:val="clear" w:pos="720"/>
        </w:tabs>
        <w:ind w:left="360" w:hanging="270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usklađivanje sa Zakonom o održivom gospodarenju otpadom („Narodne novine“ broj 94/13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>. i 73/17</w:t>
      </w:r>
      <w:r w:rsidRPr="00383E5D">
        <w:rPr>
          <w:rFonts w:ascii="Times New Roman" w:hAnsi="Times New Roman"/>
          <w:sz w:val="24"/>
          <w:szCs w:val="24"/>
          <w:lang w:val="hr-HR"/>
        </w:rPr>
        <w:t>).</w:t>
      </w:r>
    </w:p>
    <w:p w:rsidR="0034771A" w:rsidRPr="00383E5D" w:rsidRDefault="0034771A" w:rsidP="00060A3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17CA8" w:rsidRPr="00383E5D" w:rsidRDefault="00196CFD" w:rsidP="00060A3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Ciljevi i programska polazišta 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 xml:space="preserve">su stvaranje 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>preduvjet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>a i poticanje gospodarskog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 xml:space="preserve"> i društven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>og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 xml:space="preserve"> razvoj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>a Ž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>upanije uz racionalno korištenje prirodnih resursa te zaštitu okoliša i prirode.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>Obuhvat IV. Izmjena i dopuna Prostornog plana Koprivničko-k</w:t>
      </w:r>
      <w:r w:rsidR="00E03946" w:rsidRPr="00383E5D">
        <w:rPr>
          <w:rFonts w:ascii="Times New Roman" w:hAnsi="Times New Roman"/>
          <w:sz w:val="24"/>
          <w:szCs w:val="24"/>
          <w:lang w:val="hr-HR"/>
        </w:rPr>
        <w:t>riževačke županije je područje Ž</w:t>
      </w:r>
      <w:r w:rsidR="00A17CA8" w:rsidRPr="00383E5D">
        <w:rPr>
          <w:rFonts w:ascii="Times New Roman" w:hAnsi="Times New Roman"/>
          <w:sz w:val="24"/>
          <w:szCs w:val="24"/>
          <w:lang w:val="hr-HR"/>
        </w:rPr>
        <w:t>upanije u njenim administrativnim granicama.</w:t>
      </w:r>
    </w:p>
    <w:p w:rsidR="00DA63A5" w:rsidRPr="00383E5D" w:rsidRDefault="00DA63A5" w:rsidP="00A87C60">
      <w:pPr>
        <w:widowControl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60A37" w:rsidRPr="00383E5D" w:rsidRDefault="00060A37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Obvezni sadržaj Strateške studije IV. Izmjena i dopuna </w:t>
      </w:r>
    </w:p>
    <w:p w:rsidR="00060A37" w:rsidRPr="00383E5D" w:rsidRDefault="00060A37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Prostornog plana Koprivničko-križevačke županije</w:t>
      </w:r>
    </w:p>
    <w:p w:rsidR="002576CD" w:rsidRPr="00383E5D" w:rsidRDefault="002576CD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576CD" w:rsidRPr="00383E5D" w:rsidRDefault="002576CD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A87C60" w:rsidRPr="00383E5D" w:rsidRDefault="00A87C60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52805" w:rsidRPr="00383E5D" w:rsidRDefault="005251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Strateška studija sadrži </w:t>
      </w:r>
      <w:r w:rsidR="00E52805" w:rsidRPr="00383E5D">
        <w:rPr>
          <w:rFonts w:ascii="Times New Roman" w:hAnsi="Times New Roman"/>
          <w:sz w:val="24"/>
          <w:szCs w:val="24"/>
          <w:lang w:val="hr-HR"/>
        </w:rPr>
        <w:t>osobito:</w:t>
      </w:r>
      <w:r w:rsidRPr="00383E5D">
        <w:rPr>
          <w:rFonts w:ascii="Times New Roman" w:hAnsi="Times New Roman"/>
          <w:sz w:val="24"/>
          <w:szCs w:val="24"/>
          <w:lang w:val="hr-HR"/>
        </w:rPr>
        <w:t>obvezni sadržaj propisan Prilogom I. Uredbe o</w:t>
      </w:r>
      <w:r w:rsidR="00280C2D" w:rsidRPr="00383E5D">
        <w:rPr>
          <w:rFonts w:ascii="Times New Roman" w:hAnsi="Times New Roman"/>
          <w:sz w:val="24"/>
          <w:szCs w:val="24"/>
          <w:lang w:val="hr-HR"/>
        </w:rPr>
        <w:t xml:space="preserve"> stratešk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oj </w:t>
      </w:r>
      <w:r w:rsidR="00280C2D" w:rsidRPr="00383E5D">
        <w:rPr>
          <w:rFonts w:ascii="Times New Roman" w:hAnsi="Times New Roman"/>
          <w:sz w:val="24"/>
          <w:szCs w:val="24"/>
          <w:lang w:val="hr-HR"/>
        </w:rPr>
        <w:t xml:space="preserve">procjeni utjecaja strategije, plana i programa na okoliš ("Narodne novine" br. </w:t>
      </w:r>
      <w:r w:rsidR="00E52805" w:rsidRPr="00383E5D">
        <w:rPr>
          <w:rFonts w:ascii="Times New Roman" w:hAnsi="Times New Roman"/>
          <w:sz w:val="24"/>
          <w:szCs w:val="24"/>
          <w:lang w:val="hr-HR"/>
        </w:rPr>
        <w:t>3/17</w:t>
      </w:r>
      <w:r w:rsidR="00FB1D0E" w:rsidRPr="00383E5D">
        <w:rPr>
          <w:rFonts w:ascii="Times New Roman" w:hAnsi="Times New Roman"/>
          <w:sz w:val="24"/>
          <w:szCs w:val="24"/>
          <w:lang w:val="hr-HR"/>
        </w:rPr>
        <w:t>)</w:t>
      </w:r>
      <w:r w:rsidR="000F7EA1" w:rsidRPr="00383E5D">
        <w:rPr>
          <w:rFonts w:ascii="Times New Roman" w:hAnsi="Times New Roman"/>
          <w:sz w:val="24"/>
          <w:szCs w:val="24"/>
          <w:lang w:val="hr-HR"/>
        </w:rPr>
        <w:t xml:space="preserve"> i ostale podatke i zahtjeve u propisanom postupku određivanja sadržaja strateške studije sukladno</w:t>
      </w:r>
      <w:r w:rsidR="006B526E" w:rsidRPr="00383E5D">
        <w:rPr>
          <w:rFonts w:ascii="Times New Roman" w:hAnsi="Times New Roman"/>
          <w:sz w:val="24"/>
          <w:szCs w:val="24"/>
          <w:lang w:val="hr-HR"/>
        </w:rPr>
        <w:t xml:space="preserve"> dostavljenim mišljenjima tijela</w:t>
      </w:r>
      <w:r w:rsidR="000F7EA1" w:rsidRPr="00383E5D">
        <w:rPr>
          <w:rFonts w:ascii="Times New Roman" w:hAnsi="Times New Roman"/>
          <w:sz w:val="24"/>
          <w:szCs w:val="24"/>
          <w:lang w:val="hr-HR"/>
        </w:rPr>
        <w:t xml:space="preserve"> i/ili osoba određenih posebnim propisima koja su sudjelovala u postupku određivanja sadržaja strateške studije (dodatni zahtjevi)</w:t>
      </w:r>
      <w:r w:rsidR="005F3194" w:rsidRPr="00383E5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12EB2" w:rsidRPr="00383E5D">
        <w:rPr>
          <w:rFonts w:ascii="Times New Roman" w:hAnsi="Times New Roman"/>
          <w:sz w:val="24"/>
          <w:szCs w:val="24"/>
          <w:lang w:val="hr-HR"/>
        </w:rPr>
        <w:t>Usvojeni su slijedeći d</w:t>
      </w:r>
      <w:r w:rsidR="004B2F0B" w:rsidRPr="00383E5D">
        <w:rPr>
          <w:rFonts w:ascii="Times New Roman" w:hAnsi="Times New Roman"/>
          <w:sz w:val="24"/>
          <w:szCs w:val="24"/>
          <w:lang w:val="hr-HR"/>
        </w:rPr>
        <w:t>ostavljeni zahtjevi javnopra</w:t>
      </w:r>
      <w:r w:rsidR="00812EB2" w:rsidRPr="00383E5D">
        <w:rPr>
          <w:rFonts w:ascii="Times New Roman" w:hAnsi="Times New Roman"/>
          <w:sz w:val="24"/>
          <w:szCs w:val="24"/>
          <w:lang w:val="hr-HR"/>
        </w:rPr>
        <w:t>v</w:t>
      </w:r>
      <w:r w:rsidR="004B2F0B" w:rsidRPr="00383E5D">
        <w:rPr>
          <w:rFonts w:ascii="Times New Roman" w:hAnsi="Times New Roman"/>
          <w:sz w:val="24"/>
          <w:szCs w:val="24"/>
          <w:lang w:val="hr-HR"/>
        </w:rPr>
        <w:t>nih tijela</w:t>
      </w:r>
      <w:r w:rsidR="00E52805" w:rsidRPr="00383E5D">
        <w:rPr>
          <w:rFonts w:ascii="Times New Roman" w:hAnsi="Times New Roman"/>
          <w:sz w:val="24"/>
          <w:szCs w:val="24"/>
          <w:lang w:val="hr-HR"/>
        </w:rPr>
        <w:t xml:space="preserve"> kako slijedi</w:t>
      </w:r>
      <w:r w:rsidR="00AA18C9" w:rsidRPr="00383E5D">
        <w:rPr>
          <w:rFonts w:ascii="Times New Roman" w:hAnsi="Times New Roman"/>
          <w:sz w:val="24"/>
          <w:szCs w:val="24"/>
          <w:lang w:val="hr-HR"/>
        </w:rPr>
        <w:t>:</w:t>
      </w:r>
      <w:r w:rsidR="00E52805" w:rsidRPr="00383E5D">
        <w:rPr>
          <w:rFonts w:ascii="Times New Roman" w:hAnsi="Times New Roman"/>
          <w:sz w:val="24"/>
          <w:szCs w:val="24"/>
          <w:lang w:val="hr-HR"/>
        </w:rPr>
        <w:t>kratki pregled sadržaja i glavnih ciljeva prostornog plana i odnosa s drugim odgovarajućim strategijama, planovima i programima;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podatke o postojećem stanju okoliša i mogući razvoj okoliša bez provedbe prostornog plana;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okolišne značajke područja na koja provedba prostornog plana može značajno utjecati;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postojeće okolišne probleme koji su važni za prostornog plana, posebno uključujući one koji se odnose na područja posebnog ekološkog značaja, primjerice područja određena u skladu s posebnim propisima o zaštiti prirode;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ciljeve zaštite okoliša uspostavljene po zaključivanju međunarodnih ugovora i sporazuma, koji se odnose na prostornog plana, te način na koji su ti ciljevi i druga pitanja zaštite okoliša uzeti u obzir tijekom izrade prostornog plana;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vjerojatno značajne utjecaje (sekundarne, kumulativne, sinergijske, kratkoročne, srednjoročne i dugoročne, stalne i privremene, pozitivne i negativne) na okoliš, uključujući biološku raznolikost, zaštićena područja prema posebnom propisu, ljude, biljni i životinjski svijet, tlo, vodu, zrak, klimu, materijalnu imovinu, kulturno-povijesnu baštinu, krajobraz, uzimajući u obzir njihove međuodnose;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mjere zaštite okoliša uključujući mjere sprječavanja, smanjenja, ublažavanja i kompenzacije nepovoljnih utjecaja provedbe </w:t>
      </w:r>
      <w:r w:rsidR="00F3710F" w:rsidRPr="00383E5D">
        <w:rPr>
          <w:rFonts w:ascii="Times New Roman" w:hAnsi="Times New Roman"/>
          <w:sz w:val="24"/>
          <w:szCs w:val="24"/>
          <w:lang w:val="hr-HR"/>
        </w:rPr>
        <w:t xml:space="preserve">prostornog plana </w:t>
      </w:r>
      <w:r w:rsidRPr="00383E5D">
        <w:rPr>
          <w:rFonts w:ascii="Times New Roman" w:hAnsi="Times New Roman"/>
          <w:sz w:val="24"/>
          <w:szCs w:val="24"/>
          <w:lang w:val="hr-HR"/>
        </w:rPr>
        <w:t>na okoliš;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kratki prikaz razloga za odabir razmotrenih varijantnih rješenja, obrazloženje najprihvatljivijeg varijantnog rješenja </w:t>
      </w:r>
      <w:r w:rsidR="00F3710F" w:rsidRPr="00383E5D">
        <w:rPr>
          <w:rFonts w:ascii="Times New Roman" w:hAnsi="Times New Roman"/>
          <w:sz w:val="24"/>
          <w:szCs w:val="24"/>
          <w:lang w:val="hr-HR"/>
        </w:rPr>
        <w:t xml:space="preserve">prostornog plana </w:t>
      </w:r>
      <w:r w:rsidRPr="00383E5D">
        <w:rPr>
          <w:rFonts w:ascii="Times New Roman" w:hAnsi="Times New Roman"/>
          <w:sz w:val="24"/>
          <w:szCs w:val="24"/>
          <w:lang w:val="hr-HR"/>
        </w:rPr>
        <w:t>na okoliš i opis provedene procjene, uključujući i poteškoće (primjerice tehničke nedostatke ili nedostatke znanja i iskustva) pri prikupljanju potrebnih podataka;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lastRenderedPageBreak/>
        <w:t>opis predviđenih mjera praćenja;</w:t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ostale podatke i zahtjeve utvrđene prilikom određivanja sadržaja strateške studije u posebnom postupku:</w:t>
      </w:r>
    </w:p>
    <w:p w:rsidR="00F3710F" w:rsidRPr="00383E5D" w:rsidRDefault="00F3710F" w:rsidP="00096F33">
      <w:pPr>
        <w:pStyle w:val="Odlomakpopisa"/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poglavlje Glavne ocjene prihvatljivosti IV. Izmjena i dopuna Prostornog plana za ekološku mrežu  temeljem Rješenja Ministarstva zaštite okoliša i prirode (KLASA: UP/I-612-07/16-71/84, Urbroj: 517-07-2-1-16-4 od 8. ožujka 2016. godine)  i mišljenja istog Ministarstva, Uprave  za zaštitu prirode od 27. rujna 2017. godine (KLASA:612-07/17-58/313, URBROJ:517-07-2-2-17-3) kojom će se posebna pažnja pridati planiranim zahvatima na zaštićenom području rijeke Drave, kao i kumulativnim učincima do sada izgrađenih HE na rijeci Dravi uzvodno i nizvodno, kao i prekogranične utjecaje</w:t>
      </w:r>
    </w:p>
    <w:p w:rsidR="00F3710F" w:rsidRPr="00383E5D" w:rsidRDefault="00F3710F" w:rsidP="00096F33">
      <w:pPr>
        <w:pStyle w:val="Odlomakpopisa"/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lang w:val="hr-HR"/>
        </w:rPr>
        <w:t>g</w:t>
      </w:r>
      <w:r w:rsidRPr="00383E5D">
        <w:rPr>
          <w:rFonts w:ascii="Times New Roman" w:hAnsi="Times New Roman"/>
          <w:sz w:val="24"/>
          <w:szCs w:val="24"/>
          <w:lang w:val="hr-HR"/>
        </w:rPr>
        <w:t>rafički dio  Strateške studije dopuniti prikazom magistralnih plinovoda;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utjecaj definiranih granica CGO na usklađene granice zona sanitarne zaštite  vodozaštitnih zona vodocrpilišta;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procijeniti buduća opterećenja voda koja proizlaze iz strateških odrednica prostornog plana;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propisati mjere koje treba poduzeti kako bi se poboljšalo (nezadovoljavajuće) ili održalo (najmanje dobro) stanje voda . 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dopuniti i uskladiti Stratešku studiju sa Šumsko-gospodarskom osnovom područja koja je izrađena za razdoblje 2016.-2025;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Analize cestovnog i željezničkog prometa (opis postojećeg stanja cestovne i željezničke infrastrukture, podatke o postojećem stanju prometa na cestama i željeznici, opis usklađivanja cestovnog i željezničkog prometa, Opis utjecaja Prostornog plana na prostor i prometne tokove, mjere zaštite prostora i prometnih tokova uz korišt</w:t>
      </w:r>
      <w:r w:rsidR="000303AD" w:rsidRPr="00383E5D">
        <w:rPr>
          <w:rFonts w:ascii="Times New Roman" w:hAnsi="Times New Roman"/>
          <w:sz w:val="24"/>
          <w:szCs w:val="24"/>
          <w:lang w:val="hr-HR"/>
        </w:rPr>
        <w:t>e</w:t>
      </w:r>
      <w:r w:rsidRPr="00383E5D">
        <w:rPr>
          <w:rFonts w:ascii="Times New Roman" w:hAnsi="Times New Roman"/>
          <w:sz w:val="24"/>
          <w:szCs w:val="24"/>
          <w:lang w:val="hr-HR"/>
        </w:rPr>
        <w:t>nje Studije operativih mogućnosti, pravac Kotoriba;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poglavlje Glavne ocjene prihvatljivosti IV. Izmjena i dopuna Prostornog plana; 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Uzeti u obzir kolizije u planiranom korištenju prostora, posebno s obzirom na planiranje HE na rijeci Dravi i ostale planirane projekte 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razmotriti kumulativne utjecaje postojećih i planiranih projekata, moguća varijantna rješenja te razmotriti područja većeg rizika od poplava (obraditi štetni utjecaj poplava na ljude, poljoprivredne površine, gospodarstvo i ekosustav); </w:t>
      </w:r>
    </w:p>
    <w:p w:rsidR="00F3710F" w:rsidRPr="00383E5D" w:rsidRDefault="00F3710F" w:rsidP="00F3710F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Obraditi postojeće okolišne probleme crne točke – praonica vagona Botovo;</w:t>
      </w:r>
    </w:p>
    <w:p w:rsidR="00F3710F" w:rsidRPr="00383E5D" w:rsidRDefault="00F3710F" w:rsidP="00F3710F">
      <w:pPr>
        <w:pStyle w:val="Odlomakpopisa"/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Prilikom izrade strateške studije potrebno je uzeti u obzir pojedine prioritete i strateška usmjerenja prostornog razvoja, posebno održivost razvoja i korištenja zaštićenih područja i kulturnog naslijeđa i za područje RPMD potrebno je odrediti mjere zaštite u okviru utjecaja Izmjena i dopuna prostornog plana;</w:t>
      </w:r>
    </w:p>
    <w:p w:rsidR="00F3710F" w:rsidRPr="00383E5D" w:rsidRDefault="00F3710F" w:rsidP="00F3710F">
      <w:pPr>
        <w:pStyle w:val="Odlomakpopisa"/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Strateška studija treba sadržavati i mjere sprječavanja i smanjenja nepovoljnih utjecaja provedbe IV. ID PPKKŽ, ukoliko se utvrdi da nepovoljni utjecaji na biološku raznolikost, zaštićena područja i georaznolikost postoje;</w:t>
      </w:r>
    </w:p>
    <w:p w:rsidR="00F3710F" w:rsidRPr="00383E5D" w:rsidRDefault="00F3710F" w:rsidP="00F3710F">
      <w:pPr>
        <w:pStyle w:val="Odlomakpopisa"/>
        <w:widowControl/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opis utjecaja Prostornog plana na prostor i prometne tokove i mjere zaštite prostora i prometnih tokova;.</w:t>
      </w:r>
    </w:p>
    <w:p w:rsidR="00F3710F" w:rsidRPr="00383E5D" w:rsidRDefault="00F3710F" w:rsidP="00F3710F">
      <w:pPr>
        <w:pStyle w:val="Odlomakpopisa"/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Ukoliko se utvrdi potrebnim Strateška studija odnosno Poglavlje glavna ocjena prihvatljivosti za ekološku mrežu trebaju sadržavati i program mjera praćenja</w:t>
      </w:r>
    </w:p>
    <w:p w:rsidR="00E52805" w:rsidRPr="00383E5D" w:rsidRDefault="00E52805" w:rsidP="00E52805">
      <w:pPr>
        <w:pStyle w:val="Odlomakpopisa"/>
        <w:tabs>
          <w:tab w:val="left" w:pos="6958"/>
        </w:tabs>
        <w:ind w:left="709"/>
        <w:rPr>
          <w:rFonts w:ascii="Times New Roman" w:hAnsi="Times New Roman"/>
          <w:lang w:val="hr-HR"/>
        </w:rPr>
      </w:pPr>
      <w:r w:rsidRPr="00383E5D">
        <w:rPr>
          <w:rFonts w:ascii="Times New Roman" w:hAnsi="Times New Roman"/>
          <w:lang w:val="hr-HR"/>
        </w:rPr>
        <w:tab/>
      </w:r>
    </w:p>
    <w:p w:rsidR="00E52805" w:rsidRPr="00383E5D" w:rsidRDefault="00E52805" w:rsidP="00E52805">
      <w:pPr>
        <w:pStyle w:val="Odlomakpopisa"/>
        <w:widowControl/>
        <w:numPr>
          <w:ilvl w:val="1"/>
          <w:numId w:val="43"/>
        </w:numPr>
        <w:spacing w:after="200" w:line="276" w:lineRule="auto"/>
        <w:ind w:left="709"/>
        <w:contextualSpacing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netehnički sažetak.</w:t>
      </w:r>
    </w:p>
    <w:p w:rsidR="00E52805" w:rsidRPr="00383E5D" w:rsidRDefault="00E52805" w:rsidP="0011213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F3EDE" w:rsidRPr="00383E5D" w:rsidRDefault="000F3EDE" w:rsidP="000F3EDE">
      <w:pPr>
        <w:pStyle w:val="Odlomakpopisa"/>
        <w:ind w:left="644"/>
        <w:jc w:val="both"/>
        <w:rPr>
          <w:rFonts w:ascii="Times New Roman" w:hAnsi="Times New Roman"/>
          <w:lang w:val="hr-HR"/>
        </w:rPr>
      </w:pPr>
    </w:p>
    <w:p w:rsidR="002A6E80" w:rsidRPr="00383E5D" w:rsidRDefault="002A6E80" w:rsidP="006018FC">
      <w:pPr>
        <w:pStyle w:val="Odlomakpopisa"/>
        <w:widowControl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018FC" w:rsidRPr="00383E5D" w:rsidRDefault="00EF769F" w:rsidP="006018FC">
      <w:pPr>
        <w:pStyle w:val="Odlomakpopisa"/>
        <w:widowControl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Popis tijela i/ili oso</w:t>
      </w:r>
      <w:r w:rsidR="006018FC" w:rsidRPr="00383E5D">
        <w:rPr>
          <w:rFonts w:ascii="Times New Roman" w:hAnsi="Times New Roman"/>
          <w:b/>
          <w:sz w:val="24"/>
          <w:szCs w:val="24"/>
          <w:lang w:val="hr-HR"/>
        </w:rPr>
        <w:t xml:space="preserve">ba određenih posebnim propisima koja su sudjelovala </w:t>
      </w:r>
    </w:p>
    <w:p w:rsidR="006018FC" w:rsidRPr="00383E5D" w:rsidRDefault="006018FC" w:rsidP="006018FC">
      <w:pPr>
        <w:pStyle w:val="Odlomakpopisa"/>
        <w:widowControl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u postupku određivanja</w:t>
      </w:r>
      <w:r w:rsidR="00EF769F" w:rsidRPr="00383E5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>sadržaja</w:t>
      </w:r>
      <w:r w:rsidR="00EF769F" w:rsidRPr="00383E5D">
        <w:rPr>
          <w:rFonts w:ascii="Times New Roman" w:hAnsi="Times New Roman"/>
          <w:b/>
          <w:sz w:val="24"/>
          <w:szCs w:val="24"/>
          <w:lang w:val="hr-HR"/>
        </w:rPr>
        <w:t xml:space="preserve"> i razini obuhvata </w:t>
      </w:r>
    </w:p>
    <w:p w:rsidR="00EF769F" w:rsidRPr="00383E5D" w:rsidRDefault="00EF769F" w:rsidP="006018FC">
      <w:pPr>
        <w:pStyle w:val="Odlomakpopisa"/>
        <w:widowControl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Strateške studije</w:t>
      </w:r>
      <w:r w:rsidR="006018FC" w:rsidRPr="00383E5D">
        <w:rPr>
          <w:rFonts w:ascii="Times New Roman" w:hAnsi="Times New Roman"/>
          <w:b/>
          <w:sz w:val="24"/>
          <w:szCs w:val="24"/>
          <w:lang w:val="hr-HR"/>
        </w:rPr>
        <w:t xml:space="preserve"> Prostornog plana na okoliš</w:t>
      </w:r>
    </w:p>
    <w:p w:rsidR="00875050" w:rsidRPr="00383E5D" w:rsidRDefault="00875050" w:rsidP="006018FC">
      <w:pPr>
        <w:pStyle w:val="Odlomakpopisa"/>
        <w:widowControl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gospodarstva, Uprava za energetiku i rudarstvo, Ulica grada Vukovara 78,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graditeljstva i prostornoga uređenja, Uprava za prostorno uređenje, pravne poslove i programe EU, Ulica Republike Austrije 20,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pomorstva, prometa i infrastrukture, Prisavlje 14,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obrane, Uprava za materijalne resurse, Sektor za nekretnine, graditeljstvo i zaštitu okoliša, Sarajevska cesta 7,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poljoprivrede, Uprava poljoprivrede i prehrambene industrije, Ulica grada Vukovara 78,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poljoprivrede, Uprava šumarstva, lovstva i drvne industrije, Planinska 2a,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kulture, Uprava za zaštitu kulturne baštine, Konzervatorski odjel u Bjelovaru, Trg Eugena Kvaternika 6, Bjelovar,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unutarnjih poslova, PU Koprivničko-križevačka, Služba zajedničkih i upravnih poslova,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zaštite okoliša i prirode, Uprava za zaštitu prirode, Radnička cesta 80,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HAKOM, Hrvatska regulatorna agencija za mrežne djelatnosti, Roberta Frangeša Mihanovića 9, Zagreb, 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Hrvatska agencija za okoliš i prirodu, Radnička cesta 80,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ceste, d.o.o. za upravljanje, građenje i održavanje državnih cesta, Vončinina 3,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Hrvatski zavod za prostorni razvoj, Ulica Republike Austrije 20,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Hrvatske vode, VGO za Muru i gornju Dravu, Međimurska 26b, Varaždin, 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vode,VGI za mali sliv „Bistra“, A. Radića 8b, Đurđevac,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vode, VGO za srednju i donju Savu, VGI Česma–Glogovnica Bjelovar, Vatroslava Lisinskog 4c, Bjelovar,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HEP, Hrvatska elektroprivreda, Operater distribucijskog sustava, Bjelovar, Petra Biškupa-Vene 5, 43000 Bjelovar,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željeznice, Mihanovićeva 12,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HŽ Infrastruktura, Mihanovićeva 12,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Županijska uprava za ceste Koprivničko – križevačke županije, I. Z. Dijankovečkog 3, Križevci,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HEP, Hrvatska elektroprivreda, Operater distribucijskog sustava d.o.o., Elektra Koprivnica, Hrvatske državnosti 32,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Hrvatski operator prijenosnog sustava d.o.o., Kupska 4,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Komunalije d.o.o., Radnička cesta 61, Đurđevac,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Komunalije-Plin d.o.o., Radnička cesta 61, Đurđevac,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Komunalne usluge Đurđevac, Radnička cesta 61, Đurđevac,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Koprivnica  plin d.o.o., Mosna 15,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Komunalac d.o.o., Mosna 15,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Koprivničke vode, Mosna 15A,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Komunalno poduzeće d.d., Ulica D. Grdenića 7, Križevci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Radnik-plin d.d., Ulica kralja Tomislava 53, Križevci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INA d.d. SD istraživanje i proizvodnja nafte i plina, Avenija V. Holjevca 10, Zagreb, 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JANAF, Jadranski naftovod, Sektor razvoja i investicija, Miramarska cesta 24,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Hrvatska pošta d.d. Zagreb, Jurišićeva 13,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PLINACRO d.o.o., Savska cesta 88a, Zagreb,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šume d.o.o. Zagreb, Uprava šuma podružnica Koprivnica, I. Meštrovića 28,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Državna uprava za zaštitu i spašavanje, Područni ured za zaštitu i spašavanje, Koprivnica, Hrvatske državnosti 7,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Koprivničko-križevačka županija, Upravni odjel za gospodarstvo, komunalne djelatnosti i poljoprivredu, Ulica A. Nemčića 5, Koprivnica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Javna ustanova za upravljanje zaštićenim prirodnim vrijednostima na području Koprivničko – križevačke županije, Florijanski trg 4/II,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PORA, Florijanski trg 4, Koprivnica,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Gradovi i općine na području Koprivničko-križevačke županije,</w:t>
      </w:r>
    </w:p>
    <w:p w:rsidR="00875050" w:rsidRPr="00383E5D" w:rsidRDefault="00875050" w:rsidP="008750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Nadležna tijela susjednih jedinica područne (regionalne) samouprave.</w:t>
      </w:r>
    </w:p>
    <w:p w:rsidR="00875050" w:rsidRPr="00383E5D" w:rsidRDefault="00875050" w:rsidP="00875050">
      <w:pPr>
        <w:tabs>
          <w:tab w:val="num" w:pos="284"/>
        </w:tabs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5F4850" w:rsidRPr="00383E5D" w:rsidRDefault="00D516C4" w:rsidP="005F4850">
      <w:pPr>
        <w:widowControl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 vremenu trajanja roka za dostavu mišljenja i prijedloga za sadržaj strateške studije, mišljenja i prijedloge o sadržaju strateške studije dostavili su</w:t>
      </w:r>
      <w:r w:rsidR="0057642E" w:rsidRPr="00383E5D">
        <w:rPr>
          <w:rFonts w:ascii="Times New Roman" w:hAnsi="Times New Roman"/>
          <w:sz w:val="24"/>
          <w:szCs w:val="24"/>
          <w:lang w:val="hr-HR"/>
        </w:rPr>
        <w:t>:</w:t>
      </w:r>
      <w:r w:rsidR="00875050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7291A" w:rsidRPr="00383E5D" w:rsidRDefault="0047291A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poljoprivrede</w:t>
      </w:r>
      <w:r w:rsidR="00A40412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, Uprava poljoprivrede i prehrambene industrije, Ulica grada Vukovara 78, Zagreb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pomorstva, prometa i infrastrukture, Prisavlje 14, Zagreb,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Ministarstvo zaštite okoliša i prirode, Uprava za zaštitu prirode, Radnička cesta 80, Zagreb,</w:t>
      </w:r>
    </w:p>
    <w:p w:rsidR="0047291A" w:rsidRPr="00383E5D" w:rsidRDefault="0047291A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MORH, Uprava za materijalne resurse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ceste, d.o.o. za upravljanje, građenje i održavanje državnih cesta, Vončinina 3, Zagreb,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Hrvatski zavod za prostorni razvoj, Ulica Republike Austrije 20, Zagreb,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vode, VGO za srednju i donju Savu, VGI Česma–Glogovnica Bjelovar, Vatroslava Lisinskog 4c, Bjelovar,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HŽ Infrastruktura, Mihanovićeva 12, Zagreb,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HEP, Hrvatska elektroprivreda, Operater distribucijskog sustava d.o.o., Elektra Koprivnica, Hrvatske državnosti 32, Koprivnica,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Koprivničke vode, Mosna 15A, Koprivnica,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INA d.d. SD istraživanje i proizvodnja nafte i plina, Avenija V. Holjevca 10, Zagreb, 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PLINACRO d.o.o., Savska cesta 88a, Zagreb,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šume d.o.o. Zagreb, Uprava šuma podružnica Koprivnica, I. Meštrovića 28, Koprivnica,</w:t>
      </w:r>
    </w:p>
    <w:p w:rsidR="005F4850" w:rsidRPr="00383E5D" w:rsidRDefault="005F4850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Javna ustanova za upravljanje zaštićenim prirodnim vrijednostima na području Koprivničko – križevačke županije, Florijanski trg 4/II, Koprivnica,</w:t>
      </w:r>
    </w:p>
    <w:p w:rsidR="00CA44C7" w:rsidRPr="00383E5D" w:rsidRDefault="00CA44C7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Grad Đurđevac,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Ulica S. Radića 1, Đurđevac</w:t>
      </w:r>
    </w:p>
    <w:p w:rsidR="00117299" w:rsidRPr="00383E5D" w:rsidRDefault="00117299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Grad Koprivnica,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Zrinski trg 1, Koprivnica</w:t>
      </w:r>
    </w:p>
    <w:p w:rsidR="00117299" w:rsidRPr="00383E5D" w:rsidRDefault="00117299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Grad Križevci,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Ulica I. Z. Dijankovečkog 12, Križevci</w:t>
      </w:r>
    </w:p>
    <w:p w:rsidR="00117299" w:rsidRPr="00383E5D" w:rsidRDefault="00717B0D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Drnje,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Trg kralja Tomislava 27, Drnje</w:t>
      </w:r>
    </w:p>
    <w:p w:rsidR="00717B0D" w:rsidRPr="00383E5D" w:rsidRDefault="00717B0D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Đelekovec,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Ulica. M. P. Miškine 1, Đelekovec</w:t>
      </w:r>
    </w:p>
    <w:p w:rsidR="0047291A" w:rsidRPr="00383E5D" w:rsidRDefault="0047291A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Hlebine</w:t>
      </w:r>
      <w:r w:rsidR="004A1BBC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, Trg Ivana Generalića 1, Hlebine</w:t>
      </w:r>
    </w:p>
    <w:p w:rsidR="006B526E" w:rsidRPr="00383E5D" w:rsidRDefault="007A4505" w:rsidP="006B526E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Kalinovac,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Dravska ulica 4, Kalinovac</w:t>
      </w:r>
    </w:p>
    <w:p w:rsidR="006B526E" w:rsidRPr="00383E5D" w:rsidRDefault="007A4505" w:rsidP="006B526E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Molve,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Trg kralja Tomislava 22, Molve</w:t>
      </w:r>
    </w:p>
    <w:p w:rsidR="007A4505" w:rsidRPr="00383E5D" w:rsidRDefault="008A2903" w:rsidP="005F4850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Novo Virje,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Trg Vladimira Jagarinca 1, Novo Virje</w:t>
      </w:r>
    </w:p>
    <w:p w:rsidR="006446EE" w:rsidRPr="00383E5D" w:rsidRDefault="0035785E" w:rsidP="006446EE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Općina Peteranec,</w:t>
      </w:r>
      <w:r w:rsidR="006B526E"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Ulica Matije Gupca 13, Peteranec</w:t>
      </w:r>
    </w:p>
    <w:p w:rsidR="006446EE" w:rsidRPr="00383E5D" w:rsidRDefault="006446EE" w:rsidP="006446EE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Zavod za prostorno uređenje Međimurske županije, Ruđera Boškovića 2, 40000 Čakovec</w:t>
      </w:r>
    </w:p>
    <w:p w:rsidR="006446EE" w:rsidRPr="00383E5D" w:rsidRDefault="006446EE" w:rsidP="006446EE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Zavod za prostorno uređenje Varaždinske županije, Mali plac 1A, 42000 Varaždin</w:t>
      </w:r>
    </w:p>
    <w:p w:rsidR="009D1582" w:rsidRPr="00383E5D" w:rsidRDefault="006446EE" w:rsidP="009D1582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Zavod za prostorno uređenje Zagrebačke županije,Ulica grada Vukovara 72, 10000 Zagreb</w:t>
      </w:r>
    </w:p>
    <w:p w:rsidR="000B133C" w:rsidRPr="00383E5D" w:rsidRDefault="009D1582" w:rsidP="000B133C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Hrvatska agencija za civilno zrakoplovstvo, Ulica grada Vukovara 284, 10000 Zagreb</w:t>
      </w:r>
    </w:p>
    <w:p w:rsidR="00CA44C7" w:rsidRPr="00383E5D" w:rsidRDefault="000B133C" w:rsidP="000B133C">
      <w:pPr>
        <w:widowControl/>
        <w:numPr>
          <w:ilvl w:val="0"/>
          <w:numId w:val="35"/>
        </w:numPr>
        <w:tabs>
          <w:tab w:val="clear" w:pos="1048"/>
        </w:tabs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83E5D">
        <w:rPr>
          <w:rFonts w:ascii="Times New Roman" w:eastAsia="Times New Roman" w:hAnsi="Times New Roman"/>
          <w:sz w:val="24"/>
          <w:szCs w:val="24"/>
          <w:lang w:val="hr-HR" w:eastAsia="hr-HR"/>
        </w:rPr>
        <w:t>Hrvatske autoceste d.o.o., Širolina 4, 10000 Zagreb.</w:t>
      </w:r>
    </w:p>
    <w:p w:rsidR="007F77F8" w:rsidRPr="00383E5D" w:rsidRDefault="007F77F8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383E5D" w:rsidRDefault="00DC3E5B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97004A" w:rsidRPr="00383E5D" w:rsidRDefault="0097004A" w:rsidP="002F725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97004A" w:rsidRPr="00383E5D" w:rsidRDefault="0097004A" w:rsidP="002F725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caps/>
          <w:sz w:val="24"/>
          <w:szCs w:val="24"/>
          <w:lang w:val="hr-HR"/>
        </w:rPr>
        <w:t>Informiranje javnosti</w:t>
      </w:r>
    </w:p>
    <w:p w:rsidR="0097004A" w:rsidRPr="00383E5D" w:rsidRDefault="0097004A" w:rsidP="002F72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D5EAA" w:rsidRPr="00383E5D" w:rsidRDefault="00382D91" w:rsidP="00382D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 svrhu informiranja javnosti, I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>nformacija o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 izradi i određivanju 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sadržaja Strateške studije </w:t>
      </w:r>
      <w:r w:rsidRPr="00383E5D">
        <w:rPr>
          <w:rFonts w:ascii="Times New Roman" w:hAnsi="Times New Roman"/>
          <w:sz w:val="24"/>
          <w:szCs w:val="24"/>
          <w:lang w:val="hr-HR"/>
        </w:rPr>
        <w:t>utjecaja na okoliš „</w:t>
      </w:r>
      <w:r w:rsidR="005E0CC5" w:rsidRPr="00383E5D">
        <w:rPr>
          <w:rFonts w:ascii="Times New Roman" w:hAnsi="Times New Roman"/>
          <w:sz w:val="24"/>
          <w:szCs w:val="24"/>
          <w:lang w:val="hr-HR"/>
        </w:rPr>
        <w:t>IV. Izmjena i dopuna Prostornog plana Koprivničko-križevačke županije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“ 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objavljena je na internetskoj stranici </w:t>
      </w:r>
      <w:r w:rsidRPr="00383E5D">
        <w:rPr>
          <w:rFonts w:ascii="Times New Roman" w:hAnsi="Times New Roman"/>
          <w:sz w:val="24"/>
          <w:szCs w:val="24"/>
          <w:lang w:val="hr-HR"/>
        </w:rPr>
        <w:t>Koprivničko-križevačke županije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 (www.</w:t>
      </w:r>
      <w:r w:rsidRPr="00383E5D">
        <w:rPr>
          <w:rFonts w:ascii="Times New Roman" w:hAnsi="Times New Roman"/>
          <w:sz w:val="24"/>
          <w:szCs w:val="24"/>
          <w:lang w:val="hr-HR"/>
        </w:rPr>
        <w:t>kckzz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.hr) te na oglasnoj ploči </w:t>
      </w:r>
      <w:r w:rsidRPr="00383E5D">
        <w:rPr>
          <w:rFonts w:ascii="Times New Roman" w:hAnsi="Times New Roman"/>
          <w:sz w:val="24"/>
          <w:szCs w:val="24"/>
          <w:lang w:val="hr-HR"/>
        </w:rPr>
        <w:t>Koprivničko-križevačke županije, Nemčićeva 5, Koprivnica</w:t>
      </w:r>
      <w:r w:rsidR="00EB0BEB" w:rsidRPr="00383E5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61E6C" w:rsidRPr="00383E5D">
        <w:rPr>
          <w:rFonts w:ascii="Times New Roman" w:hAnsi="Times New Roman"/>
          <w:sz w:val="24"/>
          <w:szCs w:val="24"/>
          <w:lang w:val="hr-HR"/>
        </w:rPr>
        <w:t xml:space="preserve">Sukladno članku 8. </w:t>
      </w:r>
      <w:r w:rsidR="00F01C96" w:rsidRPr="00383E5D">
        <w:rPr>
          <w:rFonts w:ascii="Times New Roman" w:hAnsi="Times New Roman"/>
          <w:sz w:val="24"/>
          <w:szCs w:val="24"/>
          <w:lang w:val="hr-HR"/>
        </w:rPr>
        <w:t>s</w:t>
      </w:r>
      <w:r w:rsidR="00861E6C" w:rsidRPr="00383E5D">
        <w:rPr>
          <w:rFonts w:ascii="Times New Roman" w:hAnsi="Times New Roman"/>
          <w:sz w:val="24"/>
          <w:szCs w:val="24"/>
          <w:lang w:val="hr-HR"/>
        </w:rPr>
        <w:t>tavak 3. Uredbe o strateškoj procjeni utjecaja plana i programa na okoliš</w:t>
      </w:r>
      <w:r w:rsidR="0047291A" w:rsidRPr="00383E5D">
        <w:rPr>
          <w:rFonts w:ascii="Times New Roman" w:hAnsi="Times New Roman"/>
          <w:sz w:val="24"/>
          <w:szCs w:val="24"/>
          <w:lang w:val="hr-HR"/>
        </w:rPr>
        <w:t>. T</w:t>
      </w:r>
      <w:r w:rsidR="000875A9" w:rsidRPr="00383E5D">
        <w:rPr>
          <w:rFonts w:ascii="Times New Roman" w:hAnsi="Times New Roman"/>
          <w:sz w:val="24"/>
          <w:szCs w:val="24"/>
          <w:lang w:val="hr-HR"/>
        </w:rPr>
        <w:t>ijekom određivanja sadržaja Strateške studije provedene su konzultacije sa javnošću i zainteresiranom javnošću u dva termina</w:t>
      </w:r>
      <w:r w:rsidR="009E5997" w:rsidRPr="00383E5D">
        <w:rPr>
          <w:rFonts w:ascii="Times New Roman" w:hAnsi="Times New Roman"/>
          <w:sz w:val="24"/>
          <w:szCs w:val="24"/>
          <w:lang w:val="hr-HR"/>
        </w:rPr>
        <w:t xml:space="preserve"> (13.10.2017. i 19.12.2017.)</w:t>
      </w:r>
      <w:r w:rsidR="000875A9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1E6C" w:rsidRPr="00383E5D">
        <w:rPr>
          <w:rFonts w:ascii="Times New Roman" w:hAnsi="Times New Roman"/>
          <w:sz w:val="24"/>
          <w:szCs w:val="24"/>
          <w:lang w:val="hr-HR"/>
        </w:rPr>
        <w:t>u svrhu usuglašavanja mišljenja o sadržaju strateške studije i utvrđivanja konačnog sadržaja strateške studije</w:t>
      </w:r>
      <w:r w:rsidR="00DD5EAA" w:rsidRPr="00383E5D">
        <w:rPr>
          <w:rFonts w:ascii="Times New Roman" w:hAnsi="Times New Roman"/>
          <w:sz w:val="24"/>
          <w:szCs w:val="24"/>
          <w:lang w:val="hr-HR"/>
        </w:rPr>
        <w:t xml:space="preserve"> o čemu je obavijest objavljena na internetskoj stranici Koprivničko-križevačke županije.</w:t>
      </w:r>
    </w:p>
    <w:p w:rsidR="00EB0BEB" w:rsidRPr="00383E5D" w:rsidRDefault="00947F9E" w:rsidP="00382D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B0BEB" w:rsidRPr="00383E5D" w:rsidRDefault="00412AA2" w:rsidP="002F725C">
      <w:pPr>
        <w:pStyle w:val="Odlomakpopisa"/>
        <w:ind w:left="284"/>
        <w:jc w:val="center"/>
        <w:rPr>
          <w:rFonts w:ascii="Times New Roman" w:hAnsi="Times New Roman"/>
          <w:b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caps/>
          <w:sz w:val="24"/>
          <w:szCs w:val="24"/>
          <w:lang w:val="hr-HR"/>
        </w:rPr>
        <w:t>V.</w:t>
      </w:r>
    </w:p>
    <w:p w:rsidR="005E490A" w:rsidRPr="00383E5D" w:rsidRDefault="005E490A" w:rsidP="002F725C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5E490A" w:rsidRPr="00383E5D" w:rsidRDefault="005E490A" w:rsidP="005E490A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caps/>
          <w:sz w:val="24"/>
          <w:szCs w:val="24"/>
          <w:lang w:val="hr-HR"/>
        </w:rPr>
        <w:t>OSNOVNI PODACI O IZRAĐIVAČU IZMJENA PLANA</w:t>
      </w:r>
    </w:p>
    <w:p w:rsidR="005E490A" w:rsidRPr="00383E5D" w:rsidRDefault="005E490A" w:rsidP="005E490A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5E490A" w:rsidRPr="00383E5D" w:rsidRDefault="005E490A" w:rsidP="005E490A">
      <w:pPr>
        <w:pStyle w:val="Odlomakpopisa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Za </w:t>
      </w:r>
      <w:r w:rsidR="00941A67" w:rsidRPr="00383E5D">
        <w:rPr>
          <w:rFonts w:ascii="Times New Roman" w:hAnsi="Times New Roman"/>
          <w:sz w:val="24"/>
          <w:szCs w:val="24"/>
          <w:lang w:val="hr-HR"/>
        </w:rPr>
        <w:t>donošenje Izmjena i dopuna Plana nadležna je Koprivničko-križevačka županija. Izrađivač Izmjena i dopuna Plana je Zavod za prostorno uređenje Koprivničko-križevačke županije.</w:t>
      </w:r>
    </w:p>
    <w:p w:rsidR="00941A67" w:rsidRPr="00383E5D" w:rsidRDefault="00941A67" w:rsidP="00941A67">
      <w:pPr>
        <w:pStyle w:val="Odlomakpopisa"/>
        <w:ind w:left="284"/>
        <w:jc w:val="center"/>
        <w:rPr>
          <w:rFonts w:ascii="Times New Roman" w:hAnsi="Times New Roman"/>
          <w:b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caps/>
          <w:sz w:val="24"/>
          <w:szCs w:val="24"/>
          <w:lang w:val="hr-HR"/>
        </w:rPr>
        <w:t>VI.</w:t>
      </w:r>
    </w:p>
    <w:p w:rsidR="005E490A" w:rsidRPr="00383E5D" w:rsidRDefault="005E490A" w:rsidP="002F725C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:rsidR="00813A98" w:rsidRPr="00383E5D" w:rsidRDefault="00813A98" w:rsidP="002F725C">
      <w:pPr>
        <w:pStyle w:val="Odlomakpopisa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caps/>
          <w:sz w:val="24"/>
          <w:szCs w:val="24"/>
          <w:lang w:val="hr-HR"/>
        </w:rPr>
        <w:t>Nadležnost za izradu Strateške studije</w:t>
      </w:r>
      <w:r w:rsidR="005E490A" w:rsidRPr="00383E5D">
        <w:rPr>
          <w:rFonts w:ascii="Times New Roman" w:hAnsi="Times New Roman"/>
          <w:caps/>
          <w:sz w:val="24"/>
          <w:szCs w:val="24"/>
          <w:lang w:val="hr-HR"/>
        </w:rPr>
        <w:t xml:space="preserve"> </w:t>
      </w:r>
    </w:p>
    <w:p w:rsidR="00813A98" w:rsidRPr="00383E5D" w:rsidRDefault="00813A98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B0BEB" w:rsidRPr="00383E5D" w:rsidRDefault="00EB0BEB" w:rsidP="002F725C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U skladu s odredbama Zakona o zaštiti okoliša i Pravilnika o uvjetima za izdavanje suglasnosti pravnim osobama za obavljanje stručnih poslova zaštite okoliša ("Narodne novine" broj 57/10), Stratešku studiju mora izraditi pravna osoba koja ima suglasnost Ministarstva zaštite okoliša i </w:t>
      </w:r>
      <w:r w:rsidR="005E490A" w:rsidRPr="00383E5D">
        <w:rPr>
          <w:rFonts w:ascii="Times New Roman" w:hAnsi="Times New Roman"/>
          <w:sz w:val="24"/>
          <w:szCs w:val="24"/>
          <w:lang w:val="hr-HR"/>
        </w:rPr>
        <w:t>energetike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 za obavljanje stručnih poslova zaštite okoliša i to poslova izrade studije o značajnom utjec</w:t>
      </w:r>
      <w:r w:rsidR="00947F9E" w:rsidRPr="00383E5D">
        <w:rPr>
          <w:rFonts w:ascii="Times New Roman" w:hAnsi="Times New Roman"/>
          <w:sz w:val="24"/>
          <w:szCs w:val="24"/>
          <w:lang w:val="hr-HR"/>
        </w:rPr>
        <w:t>aju plana i programa na okoliš.</w:t>
      </w:r>
      <w:r w:rsidR="00086193" w:rsidRPr="00383E5D">
        <w:rPr>
          <w:rFonts w:ascii="Times New Roman" w:hAnsi="Times New Roman"/>
          <w:sz w:val="24"/>
          <w:szCs w:val="24"/>
          <w:lang w:val="hr-HR"/>
        </w:rPr>
        <w:t xml:space="preserve"> Odabrani ovlaštenik izrade Strateške studije utjecaja na okoliš predmetne Strategije je </w:t>
      </w:r>
      <w:r w:rsidR="0091082F" w:rsidRPr="00383E5D">
        <w:rPr>
          <w:rFonts w:ascii="Times New Roman" w:hAnsi="Times New Roman"/>
          <w:sz w:val="24"/>
          <w:szCs w:val="24"/>
          <w:lang w:val="hr-HR"/>
        </w:rPr>
        <w:t xml:space="preserve">trgovačko društvo </w:t>
      </w:r>
      <w:r w:rsidR="00E33039" w:rsidRPr="00383E5D">
        <w:rPr>
          <w:rFonts w:ascii="Times New Roman" w:hAnsi="Times New Roman"/>
          <w:sz w:val="24"/>
          <w:szCs w:val="24"/>
          <w:lang w:val="hr-HR"/>
        </w:rPr>
        <w:t xml:space="preserve">EKO </w:t>
      </w:r>
      <w:r w:rsidR="0091082F" w:rsidRPr="00383E5D">
        <w:rPr>
          <w:rFonts w:ascii="Times New Roman" w:hAnsi="Times New Roman"/>
          <w:sz w:val="24"/>
          <w:szCs w:val="24"/>
          <w:lang w:val="hr-HR"/>
        </w:rPr>
        <w:t>INVEST d.o.o., Draškovićeva 50, Zagreb.</w:t>
      </w:r>
    </w:p>
    <w:p w:rsidR="001B099E" w:rsidRPr="00383E5D" w:rsidRDefault="001B099E">
      <w:pPr>
        <w:widowControl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br w:type="page"/>
      </w:r>
    </w:p>
    <w:p w:rsidR="005571BB" w:rsidRPr="00383E5D" w:rsidRDefault="005571BB" w:rsidP="002F725C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B0BEB" w:rsidRPr="00383E5D" w:rsidRDefault="00703742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3E5D">
        <w:rPr>
          <w:rFonts w:ascii="Times New Roman" w:hAnsi="Times New Roman"/>
          <w:b/>
          <w:sz w:val="24"/>
          <w:szCs w:val="24"/>
          <w:lang w:val="hr-HR"/>
        </w:rPr>
        <w:t>V</w:t>
      </w:r>
      <w:r w:rsidR="00941A67" w:rsidRPr="00383E5D">
        <w:rPr>
          <w:rFonts w:ascii="Times New Roman" w:hAnsi="Times New Roman"/>
          <w:b/>
          <w:sz w:val="24"/>
          <w:szCs w:val="24"/>
          <w:lang w:val="hr-HR"/>
        </w:rPr>
        <w:t>I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>I</w:t>
      </w:r>
      <w:r w:rsidR="00EB0BEB" w:rsidRPr="00383E5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13A98" w:rsidRPr="00383E5D" w:rsidRDefault="00813A98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13A98" w:rsidRPr="00383E5D" w:rsidRDefault="00813A98" w:rsidP="002F725C">
      <w:pPr>
        <w:pStyle w:val="Odlomakpopisa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383E5D">
        <w:rPr>
          <w:rFonts w:ascii="Times New Roman" w:hAnsi="Times New Roman"/>
          <w:caps/>
          <w:sz w:val="24"/>
          <w:szCs w:val="24"/>
          <w:lang w:val="hr-HR"/>
        </w:rPr>
        <w:t>Objava Odluke o sadržaju strateške studije</w:t>
      </w:r>
    </w:p>
    <w:p w:rsidR="00813A98" w:rsidRPr="00383E5D" w:rsidRDefault="00813A98" w:rsidP="002F725C">
      <w:pPr>
        <w:pStyle w:val="Odlomakpopisa"/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42D41" w:rsidRPr="00383E5D" w:rsidRDefault="00C42D41" w:rsidP="00A14EB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Ova Odluka stupa na snagu danom donošenja</w:t>
      </w:r>
      <w:r w:rsidR="005E0CC5" w:rsidRPr="00383E5D">
        <w:rPr>
          <w:rFonts w:ascii="Times New Roman" w:hAnsi="Times New Roman"/>
          <w:sz w:val="24"/>
          <w:szCs w:val="24"/>
          <w:lang w:val="hr-HR"/>
        </w:rPr>
        <w:t>.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 Sukladno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83E5D">
        <w:rPr>
          <w:rFonts w:ascii="Times New Roman" w:hAnsi="Times New Roman"/>
          <w:sz w:val="24"/>
          <w:szCs w:val="24"/>
          <w:lang w:val="hr-HR"/>
        </w:rPr>
        <w:t>odredbama članka 160. stavka 1.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Zakona o zaštiti okoliša, članka </w:t>
      </w:r>
      <w:r w:rsidR="00F3710F" w:rsidRPr="00383E5D">
        <w:rPr>
          <w:rFonts w:ascii="Times New Roman" w:hAnsi="Times New Roman"/>
          <w:sz w:val="24"/>
          <w:szCs w:val="24"/>
          <w:lang w:val="hr-HR"/>
        </w:rPr>
        <w:t>8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. stavka </w:t>
      </w:r>
      <w:r w:rsidR="00F3710F" w:rsidRPr="00383E5D">
        <w:rPr>
          <w:rFonts w:ascii="Times New Roman" w:hAnsi="Times New Roman"/>
          <w:sz w:val="24"/>
          <w:szCs w:val="24"/>
          <w:lang w:val="hr-HR"/>
        </w:rPr>
        <w:t>7</w:t>
      </w:r>
      <w:r w:rsidRPr="00383E5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Uredbe o strateškoj procjeni utjecaja </w:t>
      </w:r>
      <w:r w:rsidR="00F3710F" w:rsidRPr="00383E5D">
        <w:rPr>
          <w:rFonts w:ascii="Times New Roman" w:hAnsi="Times New Roman"/>
          <w:sz w:val="24"/>
          <w:szCs w:val="24"/>
          <w:lang w:val="hr-HR"/>
        </w:rPr>
        <w:t xml:space="preserve">strategije, 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plana i programa na okoliš i članka 5. stavka 1. točke 2. Uredbe o informiranju i sudjelovanju javnosti i zainteresirane javnosti u pitanjima zaštite okoliša („Narodne novine“, broj 64/08) </w:t>
      </w:r>
      <w:r w:rsidR="00A14EBD" w:rsidRPr="00383E5D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 w:rsidR="005E0CC5" w:rsidRPr="00383E5D">
        <w:rPr>
          <w:rFonts w:ascii="Times New Roman" w:hAnsi="Times New Roman"/>
          <w:sz w:val="24"/>
          <w:szCs w:val="24"/>
          <w:lang w:val="hr-HR"/>
        </w:rPr>
        <w:t>prostorno uerđenje, gradnju, zaštitu okoliša i zaštitu prirode</w:t>
      </w:r>
      <w:r w:rsidR="00A14EBD" w:rsidRPr="00383E5D">
        <w:rPr>
          <w:rFonts w:ascii="Times New Roman" w:hAnsi="Times New Roman"/>
          <w:sz w:val="24"/>
          <w:szCs w:val="24"/>
          <w:lang w:val="hr-HR"/>
        </w:rPr>
        <w:t xml:space="preserve"> Koprivničko-križevačke županije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 na propisan način objaviti će ovu Odluku na </w:t>
      </w:r>
      <w:r w:rsidR="00A14EBD" w:rsidRPr="00383E5D">
        <w:rPr>
          <w:rFonts w:ascii="Times New Roman" w:hAnsi="Times New Roman"/>
          <w:sz w:val="24"/>
          <w:szCs w:val="24"/>
          <w:lang w:val="hr-HR"/>
        </w:rPr>
        <w:t>internetskoj stranici Koprivničko-križevačke županije</w:t>
      </w:r>
      <w:r w:rsidR="00096F33" w:rsidRPr="00383E5D">
        <w:rPr>
          <w:rFonts w:ascii="Times New Roman" w:hAnsi="Times New Roman"/>
          <w:sz w:val="24"/>
          <w:szCs w:val="24"/>
          <w:lang w:val="hr-HR"/>
        </w:rPr>
        <w:t xml:space="preserve"> (https://kckzz.hr/)</w:t>
      </w:r>
      <w:r w:rsidR="00A14EBD" w:rsidRPr="00383E5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83E5D">
        <w:rPr>
          <w:rFonts w:ascii="Times New Roman" w:hAnsi="Times New Roman"/>
          <w:sz w:val="24"/>
          <w:szCs w:val="24"/>
          <w:lang w:val="hr-HR"/>
        </w:rPr>
        <w:t>u svrhu informiranja javnosti.</w:t>
      </w:r>
    </w:p>
    <w:p w:rsidR="00C42D41" w:rsidRPr="00383E5D" w:rsidRDefault="00C42D41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2DC4" w:rsidRPr="00383E5D" w:rsidRDefault="00072DC4" w:rsidP="00072DC4">
      <w:pPr>
        <w:rPr>
          <w:rFonts w:ascii="Times New Roman" w:hAnsi="Times New Roman"/>
          <w:sz w:val="24"/>
          <w:szCs w:val="24"/>
          <w:lang w:val="hr-HR"/>
        </w:rPr>
      </w:pPr>
    </w:p>
    <w:p w:rsidR="00072DC4" w:rsidRPr="00383E5D" w:rsidRDefault="007F77F8" w:rsidP="00072DC4">
      <w:pPr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KLASA: 351-03/17-01/60</w:t>
      </w:r>
    </w:p>
    <w:p w:rsidR="00072DC4" w:rsidRPr="00383E5D" w:rsidRDefault="007F77F8" w:rsidP="00072DC4">
      <w:pPr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URBROJ: 2137/1-05/0</w:t>
      </w:r>
      <w:r w:rsidR="00D1593A">
        <w:rPr>
          <w:rFonts w:ascii="Times New Roman" w:hAnsi="Times New Roman"/>
          <w:sz w:val="24"/>
          <w:szCs w:val="24"/>
          <w:lang w:val="hr-HR"/>
        </w:rPr>
        <w:t>1</w:t>
      </w:r>
      <w:bookmarkStart w:id="0" w:name="_GoBack"/>
      <w:bookmarkEnd w:id="0"/>
      <w:r w:rsidRPr="00383E5D">
        <w:rPr>
          <w:rFonts w:ascii="Times New Roman" w:hAnsi="Times New Roman"/>
          <w:sz w:val="24"/>
          <w:szCs w:val="24"/>
          <w:lang w:val="hr-HR"/>
        </w:rPr>
        <w:t>-18</w:t>
      </w:r>
      <w:r w:rsidR="00072DC4" w:rsidRPr="00383E5D">
        <w:rPr>
          <w:rFonts w:ascii="Times New Roman" w:hAnsi="Times New Roman"/>
          <w:sz w:val="24"/>
          <w:szCs w:val="24"/>
          <w:lang w:val="hr-HR"/>
        </w:rPr>
        <w:t>-</w:t>
      </w:r>
      <w:r w:rsidR="00383E5D">
        <w:rPr>
          <w:rFonts w:ascii="Times New Roman" w:hAnsi="Times New Roman"/>
          <w:sz w:val="24"/>
          <w:szCs w:val="24"/>
          <w:lang w:val="hr-HR"/>
        </w:rPr>
        <w:t>42</w:t>
      </w:r>
    </w:p>
    <w:p w:rsidR="00590712" w:rsidRPr="00383E5D" w:rsidRDefault="00096F33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 xml:space="preserve">Koprivnica, 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>7</w:t>
      </w:r>
      <w:r w:rsidRPr="00383E5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383E5D" w:rsidRPr="00383E5D">
        <w:rPr>
          <w:rFonts w:ascii="Times New Roman" w:hAnsi="Times New Roman"/>
          <w:sz w:val="24"/>
          <w:szCs w:val="24"/>
          <w:lang w:val="hr-HR"/>
        </w:rPr>
        <w:t>prosinca</w:t>
      </w:r>
      <w:r w:rsidR="00072DC4" w:rsidRPr="00383E5D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Pr="00383E5D">
        <w:rPr>
          <w:rFonts w:ascii="Times New Roman" w:hAnsi="Times New Roman"/>
          <w:sz w:val="24"/>
          <w:szCs w:val="24"/>
          <w:lang w:val="hr-HR"/>
        </w:rPr>
        <w:t>8</w:t>
      </w:r>
      <w:r w:rsidR="00072DC4" w:rsidRPr="00383E5D">
        <w:rPr>
          <w:rFonts w:ascii="Times New Roman" w:hAnsi="Times New Roman"/>
          <w:sz w:val="24"/>
          <w:szCs w:val="24"/>
          <w:lang w:val="hr-HR"/>
        </w:rPr>
        <w:t>.</w:t>
      </w:r>
    </w:p>
    <w:p w:rsidR="00383E5D" w:rsidRDefault="00383E5D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3E5D" w:rsidRPr="00383E5D" w:rsidRDefault="00383E5D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080F" w:rsidRPr="00383E5D" w:rsidRDefault="0069080F" w:rsidP="002F725C">
      <w:p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9E5CE5" w:rsidRPr="00383E5D" w:rsidRDefault="009E5CE5" w:rsidP="002F725C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KOPRIVNIČKO-KRIŽEVAČKA ŽUPANIJA</w:t>
      </w:r>
    </w:p>
    <w:p w:rsidR="0069080F" w:rsidRPr="00383E5D" w:rsidRDefault="0069080F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94917" w:rsidRDefault="00494917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3E5D" w:rsidRDefault="00383E5D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3E5D" w:rsidRPr="00383E5D" w:rsidRDefault="00383E5D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90712" w:rsidRPr="00383E5D" w:rsidRDefault="00072DC4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  <w:r w:rsidRPr="00383E5D">
        <w:rPr>
          <w:rFonts w:ascii="Times New Roman" w:hAnsi="Times New Roman"/>
          <w:sz w:val="24"/>
          <w:szCs w:val="24"/>
          <w:lang w:val="hr-HR"/>
        </w:rPr>
        <w:t>PROČELNIK:</w:t>
      </w:r>
    </w:p>
    <w:p w:rsidR="00590712" w:rsidRPr="00383E5D" w:rsidRDefault="00383E5D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Damir Petričević, mag.ing.aedif.</w:t>
      </w:r>
    </w:p>
    <w:p w:rsidR="00C42D41" w:rsidRPr="00383E5D" w:rsidRDefault="00C42D41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C42D41" w:rsidRPr="00383E5D" w:rsidSect="00C42D41">
      <w:footerReference w:type="default" r:id="rId8"/>
      <w:pgSz w:w="11907" w:h="16840"/>
      <w:pgMar w:top="1304" w:right="1418" w:bottom="130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48" w:rsidRDefault="00713548" w:rsidP="000951CA">
      <w:r>
        <w:separator/>
      </w:r>
    </w:p>
  </w:endnote>
  <w:endnote w:type="continuationSeparator" w:id="0">
    <w:p w:rsidR="00713548" w:rsidRDefault="00713548" w:rsidP="0009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B" w:rsidRPr="00857595" w:rsidRDefault="00BD069A" w:rsidP="00857595">
    <w:pPr>
      <w:pStyle w:val="Podnoje"/>
      <w:jc w:val="right"/>
      <w:rPr>
        <w:rFonts w:ascii="Tahoma" w:hAnsi="Tahoma" w:cs="Tahoma"/>
        <w:sz w:val="20"/>
        <w:szCs w:val="20"/>
      </w:rPr>
    </w:pPr>
    <w:r w:rsidRPr="00857595">
      <w:rPr>
        <w:rFonts w:ascii="Tahoma" w:hAnsi="Tahoma" w:cs="Tahoma"/>
        <w:sz w:val="20"/>
        <w:szCs w:val="20"/>
      </w:rPr>
      <w:fldChar w:fldCharType="begin"/>
    </w:r>
    <w:r w:rsidR="00AB3248" w:rsidRPr="00857595">
      <w:rPr>
        <w:rFonts w:ascii="Tahoma" w:hAnsi="Tahoma" w:cs="Tahoma"/>
        <w:sz w:val="20"/>
        <w:szCs w:val="20"/>
      </w:rPr>
      <w:instrText xml:space="preserve"> PAGE   \* MERGEFORMAT </w:instrText>
    </w:r>
    <w:r w:rsidRPr="00857595">
      <w:rPr>
        <w:rFonts w:ascii="Tahoma" w:hAnsi="Tahoma" w:cs="Tahoma"/>
        <w:sz w:val="20"/>
        <w:szCs w:val="20"/>
      </w:rPr>
      <w:fldChar w:fldCharType="separate"/>
    </w:r>
    <w:r w:rsidR="00D1593A">
      <w:rPr>
        <w:rFonts w:ascii="Tahoma" w:hAnsi="Tahoma" w:cs="Tahoma"/>
        <w:noProof/>
        <w:sz w:val="20"/>
        <w:szCs w:val="20"/>
      </w:rPr>
      <w:t>5</w:t>
    </w:r>
    <w:r w:rsidRPr="00857595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48" w:rsidRDefault="00713548" w:rsidP="000951CA">
      <w:r>
        <w:separator/>
      </w:r>
    </w:p>
  </w:footnote>
  <w:footnote w:type="continuationSeparator" w:id="0">
    <w:p w:rsidR="00713548" w:rsidRDefault="00713548" w:rsidP="0009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7F"/>
    <w:multiLevelType w:val="hybridMultilevel"/>
    <w:tmpl w:val="E272B18E"/>
    <w:lvl w:ilvl="0" w:tplc="01EAB5B0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585DD2"/>
    <w:multiLevelType w:val="hybridMultilevel"/>
    <w:tmpl w:val="0A42F9CC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CC0"/>
    <w:multiLevelType w:val="hybridMultilevel"/>
    <w:tmpl w:val="F5E29540"/>
    <w:lvl w:ilvl="0" w:tplc="3A80907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04353"/>
    <w:multiLevelType w:val="hybridMultilevel"/>
    <w:tmpl w:val="43F219CC"/>
    <w:lvl w:ilvl="0" w:tplc="8FFA0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2D507A"/>
    <w:multiLevelType w:val="hybridMultilevel"/>
    <w:tmpl w:val="5C1AC6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03BF"/>
    <w:multiLevelType w:val="hybridMultilevel"/>
    <w:tmpl w:val="B37629F6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D594CE9"/>
    <w:multiLevelType w:val="hybridMultilevel"/>
    <w:tmpl w:val="4558CFF4"/>
    <w:lvl w:ilvl="0" w:tplc="E53CDEE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D2365A"/>
    <w:multiLevelType w:val="hybridMultilevel"/>
    <w:tmpl w:val="959E3AD6"/>
    <w:lvl w:ilvl="0" w:tplc="FFBA262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A7A6108"/>
    <w:multiLevelType w:val="hybridMultilevel"/>
    <w:tmpl w:val="68AC2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6338"/>
    <w:multiLevelType w:val="hybridMultilevel"/>
    <w:tmpl w:val="6EF2BC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85776"/>
    <w:multiLevelType w:val="hybridMultilevel"/>
    <w:tmpl w:val="32BA7F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B779E4"/>
    <w:multiLevelType w:val="hybridMultilevel"/>
    <w:tmpl w:val="C38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5D91"/>
    <w:multiLevelType w:val="hybridMultilevel"/>
    <w:tmpl w:val="78FAB0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D31B6"/>
    <w:multiLevelType w:val="hybridMultilevel"/>
    <w:tmpl w:val="32FA175E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74663"/>
    <w:multiLevelType w:val="hybridMultilevel"/>
    <w:tmpl w:val="1840C9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71E74"/>
    <w:multiLevelType w:val="hybridMultilevel"/>
    <w:tmpl w:val="51F0E4B6"/>
    <w:lvl w:ilvl="0" w:tplc="FE5C91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AE5F17"/>
    <w:multiLevelType w:val="hybridMultilevel"/>
    <w:tmpl w:val="6BB6C392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5596"/>
    <w:multiLevelType w:val="hybridMultilevel"/>
    <w:tmpl w:val="1FFA0B5E"/>
    <w:lvl w:ilvl="0" w:tplc="5F98E9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F44B9"/>
    <w:multiLevelType w:val="hybridMultilevel"/>
    <w:tmpl w:val="5AD6188E"/>
    <w:lvl w:ilvl="0" w:tplc="E4A42BF4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AF6637"/>
    <w:multiLevelType w:val="hybridMultilevel"/>
    <w:tmpl w:val="1D20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5676"/>
    <w:multiLevelType w:val="hybridMultilevel"/>
    <w:tmpl w:val="73D29F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6049D7"/>
    <w:multiLevelType w:val="hybridMultilevel"/>
    <w:tmpl w:val="F060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E511E5"/>
    <w:multiLevelType w:val="hybridMultilevel"/>
    <w:tmpl w:val="26304E2A"/>
    <w:lvl w:ilvl="0" w:tplc="E4A42BF4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C0B0F"/>
    <w:multiLevelType w:val="hybridMultilevel"/>
    <w:tmpl w:val="9982B1E2"/>
    <w:lvl w:ilvl="0" w:tplc="5A7C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DB70DB"/>
    <w:multiLevelType w:val="hybridMultilevel"/>
    <w:tmpl w:val="9F341D34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22C9224">
      <w:start w:val="1"/>
      <w:numFmt w:val="bullet"/>
      <w:lvlText w:val=""/>
      <w:lvlJc w:val="left"/>
      <w:pPr>
        <w:ind w:left="1440" w:hanging="360"/>
      </w:pPr>
      <w:rPr>
        <w:rFonts w:ascii="Technic" w:hAnsi="Technic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A1D66"/>
    <w:multiLevelType w:val="hybridMultilevel"/>
    <w:tmpl w:val="26DE999C"/>
    <w:lvl w:ilvl="0" w:tplc="7A801000">
      <w:start w:val="2"/>
      <w:numFmt w:val="bullet"/>
      <w:pStyle w:val="Pli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7331B"/>
    <w:multiLevelType w:val="hybridMultilevel"/>
    <w:tmpl w:val="9DC0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633DD"/>
    <w:multiLevelType w:val="hybridMultilevel"/>
    <w:tmpl w:val="FC841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353D5"/>
    <w:multiLevelType w:val="hybridMultilevel"/>
    <w:tmpl w:val="9438CF3C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1A4F"/>
    <w:multiLevelType w:val="hybridMultilevel"/>
    <w:tmpl w:val="25E2C33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1CE9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B6D20"/>
    <w:multiLevelType w:val="hybridMultilevel"/>
    <w:tmpl w:val="5C1AC6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60CC"/>
    <w:multiLevelType w:val="hybridMultilevel"/>
    <w:tmpl w:val="08A2A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2B8A"/>
    <w:multiLevelType w:val="hybridMultilevel"/>
    <w:tmpl w:val="045A29EA"/>
    <w:lvl w:ilvl="0" w:tplc="AEF6A9C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F5F39"/>
    <w:multiLevelType w:val="hybridMultilevel"/>
    <w:tmpl w:val="8B30583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14F369D"/>
    <w:multiLevelType w:val="hybridMultilevel"/>
    <w:tmpl w:val="C338E616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628C5"/>
    <w:multiLevelType w:val="multilevel"/>
    <w:tmpl w:val="5B84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8845C1"/>
    <w:multiLevelType w:val="hybridMultilevel"/>
    <w:tmpl w:val="9A26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820352"/>
    <w:multiLevelType w:val="hybridMultilevel"/>
    <w:tmpl w:val="D3A05864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1EAB5B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4C49"/>
    <w:multiLevelType w:val="hybridMultilevel"/>
    <w:tmpl w:val="A8B6E702"/>
    <w:lvl w:ilvl="0" w:tplc="01EAB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A9046AD"/>
    <w:multiLevelType w:val="hybridMultilevel"/>
    <w:tmpl w:val="4A16815A"/>
    <w:lvl w:ilvl="0" w:tplc="01EAB5B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7441D"/>
    <w:multiLevelType w:val="hybridMultilevel"/>
    <w:tmpl w:val="45C8918C"/>
    <w:lvl w:ilvl="0" w:tplc="39E8F5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21"/>
  </w:num>
  <w:num w:numId="5">
    <w:abstractNumId w:val="39"/>
  </w:num>
  <w:num w:numId="6">
    <w:abstractNumId w:val="24"/>
  </w:num>
  <w:num w:numId="7">
    <w:abstractNumId w:val="18"/>
  </w:num>
  <w:num w:numId="8">
    <w:abstractNumId w:val="2"/>
  </w:num>
  <w:num w:numId="9">
    <w:abstractNumId w:val="5"/>
  </w:num>
  <w:num w:numId="10">
    <w:abstractNumId w:val="32"/>
  </w:num>
  <w:num w:numId="11">
    <w:abstractNumId w:val="14"/>
  </w:num>
  <w:num w:numId="12">
    <w:abstractNumId w:val="9"/>
  </w:num>
  <w:num w:numId="13">
    <w:abstractNumId w:val="22"/>
  </w:num>
  <w:num w:numId="14">
    <w:abstractNumId w:val="40"/>
  </w:num>
  <w:num w:numId="15">
    <w:abstractNumId w:val="42"/>
  </w:num>
  <w:num w:numId="16">
    <w:abstractNumId w:val="25"/>
  </w:num>
  <w:num w:numId="17">
    <w:abstractNumId w:val="4"/>
  </w:num>
  <w:num w:numId="18">
    <w:abstractNumId w:val="1"/>
  </w:num>
  <w:num w:numId="19">
    <w:abstractNumId w:val="17"/>
  </w:num>
  <w:num w:numId="20">
    <w:abstractNumId w:val="41"/>
  </w:num>
  <w:num w:numId="21">
    <w:abstractNumId w:val="30"/>
  </w:num>
  <w:num w:numId="22">
    <w:abstractNumId w:val="26"/>
  </w:num>
  <w:num w:numId="23">
    <w:abstractNumId w:val="31"/>
  </w:num>
  <w:num w:numId="24">
    <w:abstractNumId w:val="36"/>
  </w:num>
  <w:num w:numId="25">
    <w:abstractNumId w:val="33"/>
  </w:num>
  <w:num w:numId="26">
    <w:abstractNumId w:val="10"/>
  </w:num>
  <w:num w:numId="27">
    <w:abstractNumId w:val="0"/>
  </w:num>
  <w:num w:numId="28">
    <w:abstractNumId w:val="13"/>
  </w:num>
  <w:num w:numId="29">
    <w:abstractNumId w:val="16"/>
  </w:num>
  <w:num w:numId="30">
    <w:abstractNumId w:val="7"/>
  </w:num>
  <w:num w:numId="31">
    <w:abstractNumId w:val="28"/>
  </w:num>
  <w:num w:numId="32">
    <w:abstractNumId w:val="11"/>
  </w:num>
  <w:num w:numId="33">
    <w:abstractNumId w:val="19"/>
  </w:num>
  <w:num w:numId="34">
    <w:abstractNumId w:val="27"/>
  </w:num>
  <w:num w:numId="35">
    <w:abstractNumId w:val="35"/>
  </w:num>
  <w:num w:numId="36">
    <w:abstractNumId w:val="3"/>
  </w:num>
  <w:num w:numId="37">
    <w:abstractNumId w:val="43"/>
  </w:num>
  <w:num w:numId="38">
    <w:abstractNumId w:val="15"/>
  </w:num>
  <w:num w:numId="39">
    <w:abstractNumId w:val="6"/>
  </w:num>
  <w:num w:numId="40">
    <w:abstractNumId w:val="20"/>
  </w:num>
  <w:num w:numId="41">
    <w:abstractNumId w:val="34"/>
  </w:num>
  <w:num w:numId="42">
    <w:abstractNumId w:val="38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5C"/>
    <w:rsid w:val="0000150A"/>
    <w:rsid w:val="000032F8"/>
    <w:rsid w:val="00004393"/>
    <w:rsid w:val="00006652"/>
    <w:rsid w:val="00007978"/>
    <w:rsid w:val="0001088A"/>
    <w:rsid w:val="000158B6"/>
    <w:rsid w:val="00015CB8"/>
    <w:rsid w:val="00016DBE"/>
    <w:rsid w:val="0002057C"/>
    <w:rsid w:val="00024888"/>
    <w:rsid w:val="000303AD"/>
    <w:rsid w:val="00032D86"/>
    <w:rsid w:val="00041B1C"/>
    <w:rsid w:val="000422C1"/>
    <w:rsid w:val="0005720E"/>
    <w:rsid w:val="00060A37"/>
    <w:rsid w:val="0006102C"/>
    <w:rsid w:val="00065886"/>
    <w:rsid w:val="00072DC4"/>
    <w:rsid w:val="0007410E"/>
    <w:rsid w:val="000746D9"/>
    <w:rsid w:val="00086193"/>
    <w:rsid w:val="000875A9"/>
    <w:rsid w:val="00094A6C"/>
    <w:rsid w:val="000951CA"/>
    <w:rsid w:val="000957F4"/>
    <w:rsid w:val="000969F3"/>
    <w:rsid w:val="00096F33"/>
    <w:rsid w:val="000A302E"/>
    <w:rsid w:val="000A5530"/>
    <w:rsid w:val="000A65EE"/>
    <w:rsid w:val="000B133C"/>
    <w:rsid w:val="000B375C"/>
    <w:rsid w:val="000B4223"/>
    <w:rsid w:val="000B4575"/>
    <w:rsid w:val="000B5FC6"/>
    <w:rsid w:val="000C1E75"/>
    <w:rsid w:val="000C2C9F"/>
    <w:rsid w:val="000C7B0F"/>
    <w:rsid w:val="000D55AF"/>
    <w:rsid w:val="000E0123"/>
    <w:rsid w:val="000F3EDE"/>
    <w:rsid w:val="000F5DBF"/>
    <w:rsid w:val="000F5DF8"/>
    <w:rsid w:val="000F7EA1"/>
    <w:rsid w:val="001003AA"/>
    <w:rsid w:val="00102E95"/>
    <w:rsid w:val="0011213E"/>
    <w:rsid w:val="00117299"/>
    <w:rsid w:val="001202FB"/>
    <w:rsid w:val="001205B8"/>
    <w:rsid w:val="00145422"/>
    <w:rsid w:val="001454B9"/>
    <w:rsid w:val="001455DA"/>
    <w:rsid w:val="001461FE"/>
    <w:rsid w:val="00151F71"/>
    <w:rsid w:val="00154700"/>
    <w:rsid w:val="00156324"/>
    <w:rsid w:val="00160A6B"/>
    <w:rsid w:val="0016329D"/>
    <w:rsid w:val="00164B31"/>
    <w:rsid w:val="001662FE"/>
    <w:rsid w:val="00172A4A"/>
    <w:rsid w:val="00172ED8"/>
    <w:rsid w:val="0018268B"/>
    <w:rsid w:val="00183F4D"/>
    <w:rsid w:val="0018550A"/>
    <w:rsid w:val="00195AC3"/>
    <w:rsid w:val="00196CFD"/>
    <w:rsid w:val="001A28CD"/>
    <w:rsid w:val="001A61F8"/>
    <w:rsid w:val="001A69D0"/>
    <w:rsid w:val="001B004C"/>
    <w:rsid w:val="001B099E"/>
    <w:rsid w:val="001B1CB4"/>
    <w:rsid w:val="001B2448"/>
    <w:rsid w:val="001B37AD"/>
    <w:rsid w:val="001B4641"/>
    <w:rsid w:val="001B4918"/>
    <w:rsid w:val="001C542B"/>
    <w:rsid w:val="001C5455"/>
    <w:rsid w:val="001D1CF6"/>
    <w:rsid w:val="001D257A"/>
    <w:rsid w:val="001D5968"/>
    <w:rsid w:val="001D59E5"/>
    <w:rsid w:val="001D7985"/>
    <w:rsid w:val="001E6CC3"/>
    <w:rsid w:val="001E6D27"/>
    <w:rsid w:val="001F4C36"/>
    <w:rsid w:val="001F797D"/>
    <w:rsid w:val="00206951"/>
    <w:rsid w:val="00211D75"/>
    <w:rsid w:val="00212CB9"/>
    <w:rsid w:val="00217B2F"/>
    <w:rsid w:val="00220DD4"/>
    <w:rsid w:val="002322EA"/>
    <w:rsid w:val="002523DA"/>
    <w:rsid w:val="002543EE"/>
    <w:rsid w:val="002576CD"/>
    <w:rsid w:val="00260864"/>
    <w:rsid w:val="00260FE8"/>
    <w:rsid w:val="002616CF"/>
    <w:rsid w:val="00267B87"/>
    <w:rsid w:val="00273169"/>
    <w:rsid w:val="00275F17"/>
    <w:rsid w:val="00277D6C"/>
    <w:rsid w:val="00280C2D"/>
    <w:rsid w:val="002848AA"/>
    <w:rsid w:val="00294248"/>
    <w:rsid w:val="00297236"/>
    <w:rsid w:val="002A3320"/>
    <w:rsid w:val="002A3B8D"/>
    <w:rsid w:val="002A3E2F"/>
    <w:rsid w:val="002A6E80"/>
    <w:rsid w:val="002B1FC7"/>
    <w:rsid w:val="002C0AE1"/>
    <w:rsid w:val="002C359A"/>
    <w:rsid w:val="002C6125"/>
    <w:rsid w:val="002C7721"/>
    <w:rsid w:val="002D2146"/>
    <w:rsid w:val="002D652C"/>
    <w:rsid w:val="002E1431"/>
    <w:rsid w:val="002E2F4A"/>
    <w:rsid w:val="002E36B7"/>
    <w:rsid w:val="002E3704"/>
    <w:rsid w:val="002E3B78"/>
    <w:rsid w:val="002E4B32"/>
    <w:rsid w:val="002F2424"/>
    <w:rsid w:val="002F2B6E"/>
    <w:rsid w:val="002F3F96"/>
    <w:rsid w:val="002F411A"/>
    <w:rsid w:val="002F55AA"/>
    <w:rsid w:val="002F725C"/>
    <w:rsid w:val="003056AD"/>
    <w:rsid w:val="003115BD"/>
    <w:rsid w:val="00314C3A"/>
    <w:rsid w:val="00315164"/>
    <w:rsid w:val="00320454"/>
    <w:rsid w:val="00326A3A"/>
    <w:rsid w:val="00330685"/>
    <w:rsid w:val="0033414B"/>
    <w:rsid w:val="00335216"/>
    <w:rsid w:val="0034242F"/>
    <w:rsid w:val="0034771A"/>
    <w:rsid w:val="00353D2B"/>
    <w:rsid w:val="00353F05"/>
    <w:rsid w:val="003567C0"/>
    <w:rsid w:val="00356995"/>
    <w:rsid w:val="0035785E"/>
    <w:rsid w:val="00362B30"/>
    <w:rsid w:val="00364644"/>
    <w:rsid w:val="0036755A"/>
    <w:rsid w:val="00372505"/>
    <w:rsid w:val="00381B81"/>
    <w:rsid w:val="00382D91"/>
    <w:rsid w:val="00383E5D"/>
    <w:rsid w:val="0038608B"/>
    <w:rsid w:val="00390556"/>
    <w:rsid w:val="003929F0"/>
    <w:rsid w:val="00393F29"/>
    <w:rsid w:val="00397055"/>
    <w:rsid w:val="003A1A64"/>
    <w:rsid w:val="003A6D30"/>
    <w:rsid w:val="003B086A"/>
    <w:rsid w:val="003B2A8E"/>
    <w:rsid w:val="003B6AC0"/>
    <w:rsid w:val="003B6BEB"/>
    <w:rsid w:val="003B7730"/>
    <w:rsid w:val="003C4C59"/>
    <w:rsid w:val="003C56B8"/>
    <w:rsid w:val="003C60D0"/>
    <w:rsid w:val="003C7F07"/>
    <w:rsid w:val="003D0559"/>
    <w:rsid w:val="003D24F3"/>
    <w:rsid w:val="003E1F60"/>
    <w:rsid w:val="003E7831"/>
    <w:rsid w:val="003F16F5"/>
    <w:rsid w:val="003F26D9"/>
    <w:rsid w:val="003F2DAA"/>
    <w:rsid w:val="003F4E36"/>
    <w:rsid w:val="003F4E99"/>
    <w:rsid w:val="003F5E53"/>
    <w:rsid w:val="003F6B06"/>
    <w:rsid w:val="003F7BC2"/>
    <w:rsid w:val="0040065A"/>
    <w:rsid w:val="00400A52"/>
    <w:rsid w:val="004032A9"/>
    <w:rsid w:val="00403EDF"/>
    <w:rsid w:val="0040762D"/>
    <w:rsid w:val="00412AA2"/>
    <w:rsid w:val="00416ADB"/>
    <w:rsid w:val="004173A6"/>
    <w:rsid w:val="0042534B"/>
    <w:rsid w:val="004314C8"/>
    <w:rsid w:val="00437966"/>
    <w:rsid w:val="0044102F"/>
    <w:rsid w:val="00441EF4"/>
    <w:rsid w:val="0044423A"/>
    <w:rsid w:val="00444974"/>
    <w:rsid w:val="004460DA"/>
    <w:rsid w:val="00450397"/>
    <w:rsid w:val="004623C1"/>
    <w:rsid w:val="0046338D"/>
    <w:rsid w:val="00463816"/>
    <w:rsid w:val="0047291A"/>
    <w:rsid w:val="00481F5F"/>
    <w:rsid w:val="00482627"/>
    <w:rsid w:val="004859B0"/>
    <w:rsid w:val="00486953"/>
    <w:rsid w:val="00487177"/>
    <w:rsid w:val="00494917"/>
    <w:rsid w:val="00496C30"/>
    <w:rsid w:val="004A1BBC"/>
    <w:rsid w:val="004A3B85"/>
    <w:rsid w:val="004A4D3C"/>
    <w:rsid w:val="004B2149"/>
    <w:rsid w:val="004B2F0B"/>
    <w:rsid w:val="004B7282"/>
    <w:rsid w:val="004B7511"/>
    <w:rsid w:val="004C2044"/>
    <w:rsid w:val="004C4838"/>
    <w:rsid w:val="004C5559"/>
    <w:rsid w:val="004C6315"/>
    <w:rsid w:val="004D2F8C"/>
    <w:rsid w:val="004D60CE"/>
    <w:rsid w:val="004E0BF6"/>
    <w:rsid w:val="004E125B"/>
    <w:rsid w:val="004F0BE2"/>
    <w:rsid w:val="004F0DA2"/>
    <w:rsid w:val="004F3F14"/>
    <w:rsid w:val="005006E4"/>
    <w:rsid w:val="00500C08"/>
    <w:rsid w:val="005043CF"/>
    <w:rsid w:val="0051162C"/>
    <w:rsid w:val="00517181"/>
    <w:rsid w:val="00522B8D"/>
    <w:rsid w:val="00525105"/>
    <w:rsid w:val="00532A9B"/>
    <w:rsid w:val="00537784"/>
    <w:rsid w:val="00543B2A"/>
    <w:rsid w:val="00555E38"/>
    <w:rsid w:val="005571BB"/>
    <w:rsid w:val="0055788C"/>
    <w:rsid w:val="00557CA4"/>
    <w:rsid w:val="005607BE"/>
    <w:rsid w:val="00564216"/>
    <w:rsid w:val="00571E9F"/>
    <w:rsid w:val="0057642E"/>
    <w:rsid w:val="005764CC"/>
    <w:rsid w:val="00585B8C"/>
    <w:rsid w:val="00586966"/>
    <w:rsid w:val="00590712"/>
    <w:rsid w:val="00596C84"/>
    <w:rsid w:val="005A05AA"/>
    <w:rsid w:val="005A11F6"/>
    <w:rsid w:val="005A2D26"/>
    <w:rsid w:val="005A4849"/>
    <w:rsid w:val="005A5682"/>
    <w:rsid w:val="005A6875"/>
    <w:rsid w:val="005B4C0B"/>
    <w:rsid w:val="005C2BED"/>
    <w:rsid w:val="005E055B"/>
    <w:rsid w:val="005E0CC5"/>
    <w:rsid w:val="005E490A"/>
    <w:rsid w:val="005E6DFB"/>
    <w:rsid w:val="005F0AD8"/>
    <w:rsid w:val="005F3194"/>
    <w:rsid w:val="005F4850"/>
    <w:rsid w:val="005F4970"/>
    <w:rsid w:val="005F7CB7"/>
    <w:rsid w:val="00601098"/>
    <w:rsid w:val="006018FC"/>
    <w:rsid w:val="0060387C"/>
    <w:rsid w:val="00606756"/>
    <w:rsid w:val="00611423"/>
    <w:rsid w:val="00612132"/>
    <w:rsid w:val="006172CB"/>
    <w:rsid w:val="0062214C"/>
    <w:rsid w:val="00624BA7"/>
    <w:rsid w:val="0062681F"/>
    <w:rsid w:val="00636F50"/>
    <w:rsid w:val="006401BB"/>
    <w:rsid w:val="006441FF"/>
    <w:rsid w:val="006446EE"/>
    <w:rsid w:val="00645448"/>
    <w:rsid w:val="0064670B"/>
    <w:rsid w:val="006507FD"/>
    <w:rsid w:val="00654D85"/>
    <w:rsid w:val="00655F1F"/>
    <w:rsid w:val="0065738B"/>
    <w:rsid w:val="00661788"/>
    <w:rsid w:val="00663EE9"/>
    <w:rsid w:val="00664CA2"/>
    <w:rsid w:val="00671842"/>
    <w:rsid w:val="0067284C"/>
    <w:rsid w:val="00676F0D"/>
    <w:rsid w:val="0068004B"/>
    <w:rsid w:val="0069080F"/>
    <w:rsid w:val="00692EBD"/>
    <w:rsid w:val="006A1622"/>
    <w:rsid w:val="006A3D19"/>
    <w:rsid w:val="006A6690"/>
    <w:rsid w:val="006A7A14"/>
    <w:rsid w:val="006B4633"/>
    <w:rsid w:val="006B526E"/>
    <w:rsid w:val="006B59F3"/>
    <w:rsid w:val="006B7F98"/>
    <w:rsid w:val="006C1417"/>
    <w:rsid w:val="006C35DC"/>
    <w:rsid w:val="006D0EDC"/>
    <w:rsid w:val="006D177A"/>
    <w:rsid w:val="006D4007"/>
    <w:rsid w:val="006D70D5"/>
    <w:rsid w:val="006E5FCC"/>
    <w:rsid w:val="006F44A5"/>
    <w:rsid w:val="00703742"/>
    <w:rsid w:val="00713548"/>
    <w:rsid w:val="00716B53"/>
    <w:rsid w:val="00717B0D"/>
    <w:rsid w:val="00722AA0"/>
    <w:rsid w:val="00722B5D"/>
    <w:rsid w:val="007243B5"/>
    <w:rsid w:val="00726ED2"/>
    <w:rsid w:val="00727233"/>
    <w:rsid w:val="00727C38"/>
    <w:rsid w:val="00732B33"/>
    <w:rsid w:val="007378BF"/>
    <w:rsid w:val="007432D5"/>
    <w:rsid w:val="00750796"/>
    <w:rsid w:val="00754AF5"/>
    <w:rsid w:val="0075571B"/>
    <w:rsid w:val="00760519"/>
    <w:rsid w:val="00764BCD"/>
    <w:rsid w:val="00767F36"/>
    <w:rsid w:val="00770C97"/>
    <w:rsid w:val="00771853"/>
    <w:rsid w:val="007718A9"/>
    <w:rsid w:val="00771A5D"/>
    <w:rsid w:val="00773121"/>
    <w:rsid w:val="0078033C"/>
    <w:rsid w:val="00780BED"/>
    <w:rsid w:val="007832CA"/>
    <w:rsid w:val="00790751"/>
    <w:rsid w:val="00791932"/>
    <w:rsid w:val="0079201F"/>
    <w:rsid w:val="007935E9"/>
    <w:rsid w:val="007A34EF"/>
    <w:rsid w:val="007A3961"/>
    <w:rsid w:val="007A4505"/>
    <w:rsid w:val="007B4BA5"/>
    <w:rsid w:val="007B789F"/>
    <w:rsid w:val="007C2DEA"/>
    <w:rsid w:val="007C420D"/>
    <w:rsid w:val="007C6448"/>
    <w:rsid w:val="007E18B9"/>
    <w:rsid w:val="007E1DB9"/>
    <w:rsid w:val="007E1DF4"/>
    <w:rsid w:val="007E4C30"/>
    <w:rsid w:val="007F6A0B"/>
    <w:rsid w:val="007F77F8"/>
    <w:rsid w:val="008018E8"/>
    <w:rsid w:val="00801BA2"/>
    <w:rsid w:val="00805E09"/>
    <w:rsid w:val="00812EB2"/>
    <w:rsid w:val="0081369E"/>
    <w:rsid w:val="00813A98"/>
    <w:rsid w:val="00814CE0"/>
    <w:rsid w:val="00815F67"/>
    <w:rsid w:val="008233F1"/>
    <w:rsid w:val="0083743B"/>
    <w:rsid w:val="00843E14"/>
    <w:rsid w:val="008444C9"/>
    <w:rsid w:val="008449B1"/>
    <w:rsid w:val="008475C1"/>
    <w:rsid w:val="008502F0"/>
    <w:rsid w:val="0085133D"/>
    <w:rsid w:val="0085513D"/>
    <w:rsid w:val="00857595"/>
    <w:rsid w:val="00861028"/>
    <w:rsid w:val="00861E6C"/>
    <w:rsid w:val="00867ED1"/>
    <w:rsid w:val="0087313B"/>
    <w:rsid w:val="00875050"/>
    <w:rsid w:val="00877547"/>
    <w:rsid w:val="00877550"/>
    <w:rsid w:val="00890F6F"/>
    <w:rsid w:val="0089154C"/>
    <w:rsid w:val="00891DF8"/>
    <w:rsid w:val="00896643"/>
    <w:rsid w:val="008A2903"/>
    <w:rsid w:val="008A35C6"/>
    <w:rsid w:val="008A536B"/>
    <w:rsid w:val="008A5BBC"/>
    <w:rsid w:val="008B605C"/>
    <w:rsid w:val="008B7B1D"/>
    <w:rsid w:val="008C4ADF"/>
    <w:rsid w:val="008C5898"/>
    <w:rsid w:val="008C7B40"/>
    <w:rsid w:val="008D21C0"/>
    <w:rsid w:val="008D71F7"/>
    <w:rsid w:val="008E0401"/>
    <w:rsid w:val="008F01C9"/>
    <w:rsid w:val="008F27E1"/>
    <w:rsid w:val="008F35AB"/>
    <w:rsid w:val="00910602"/>
    <w:rsid w:val="0091060E"/>
    <w:rsid w:val="0091082F"/>
    <w:rsid w:val="00910A31"/>
    <w:rsid w:val="0091444B"/>
    <w:rsid w:val="00915DEE"/>
    <w:rsid w:val="00916F93"/>
    <w:rsid w:val="009207A9"/>
    <w:rsid w:val="00924399"/>
    <w:rsid w:val="00925873"/>
    <w:rsid w:val="009322D3"/>
    <w:rsid w:val="00934D7B"/>
    <w:rsid w:val="00941A67"/>
    <w:rsid w:val="00944D26"/>
    <w:rsid w:val="00947F9E"/>
    <w:rsid w:val="0095030C"/>
    <w:rsid w:val="00952A15"/>
    <w:rsid w:val="0095326F"/>
    <w:rsid w:val="00955D35"/>
    <w:rsid w:val="00961190"/>
    <w:rsid w:val="0096710B"/>
    <w:rsid w:val="009672DB"/>
    <w:rsid w:val="0097004A"/>
    <w:rsid w:val="009728D5"/>
    <w:rsid w:val="00973474"/>
    <w:rsid w:val="00974154"/>
    <w:rsid w:val="00976EA6"/>
    <w:rsid w:val="00980C47"/>
    <w:rsid w:val="00980CF5"/>
    <w:rsid w:val="00981728"/>
    <w:rsid w:val="00990136"/>
    <w:rsid w:val="00990737"/>
    <w:rsid w:val="00991566"/>
    <w:rsid w:val="00992313"/>
    <w:rsid w:val="00992BDC"/>
    <w:rsid w:val="00995977"/>
    <w:rsid w:val="009A4CC0"/>
    <w:rsid w:val="009A6DE0"/>
    <w:rsid w:val="009B1F9A"/>
    <w:rsid w:val="009B79EE"/>
    <w:rsid w:val="009B7ECF"/>
    <w:rsid w:val="009C0E30"/>
    <w:rsid w:val="009C3C11"/>
    <w:rsid w:val="009C5577"/>
    <w:rsid w:val="009D096F"/>
    <w:rsid w:val="009D1582"/>
    <w:rsid w:val="009E5997"/>
    <w:rsid w:val="009E5CE5"/>
    <w:rsid w:val="00A0192F"/>
    <w:rsid w:val="00A14EBD"/>
    <w:rsid w:val="00A157F3"/>
    <w:rsid w:val="00A17CA8"/>
    <w:rsid w:val="00A22CB3"/>
    <w:rsid w:val="00A2642E"/>
    <w:rsid w:val="00A26CD0"/>
    <w:rsid w:val="00A40412"/>
    <w:rsid w:val="00A436B9"/>
    <w:rsid w:val="00A47700"/>
    <w:rsid w:val="00A47E2F"/>
    <w:rsid w:val="00A5666E"/>
    <w:rsid w:val="00A57704"/>
    <w:rsid w:val="00A60E2E"/>
    <w:rsid w:val="00A63E6E"/>
    <w:rsid w:val="00A706B6"/>
    <w:rsid w:val="00A7672F"/>
    <w:rsid w:val="00A835FC"/>
    <w:rsid w:val="00A8477E"/>
    <w:rsid w:val="00A87C60"/>
    <w:rsid w:val="00A90877"/>
    <w:rsid w:val="00A9146B"/>
    <w:rsid w:val="00A91D21"/>
    <w:rsid w:val="00AA18C9"/>
    <w:rsid w:val="00AA4AD0"/>
    <w:rsid w:val="00AA5DCF"/>
    <w:rsid w:val="00AB034B"/>
    <w:rsid w:val="00AB10E6"/>
    <w:rsid w:val="00AB2080"/>
    <w:rsid w:val="00AB2C06"/>
    <w:rsid w:val="00AB3248"/>
    <w:rsid w:val="00AB44F9"/>
    <w:rsid w:val="00AC09F2"/>
    <w:rsid w:val="00AC2A6A"/>
    <w:rsid w:val="00AD184E"/>
    <w:rsid w:val="00AE02F9"/>
    <w:rsid w:val="00AE7EBF"/>
    <w:rsid w:val="00AF06C3"/>
    <w:rsid w:val="00AF2857"/>
    <w:rsid w:val="00AF38DC"/>
    <w:rsid w:val="00B068C0"/>
    <w:rsid w:val="00B10D62"/>
    <w:rsid w:val="00B14A11"/>
    <w:rsid w:val="00B201F9"/>
    <w:rsid w:val="00B26973"/>
    <w:rsid w:val="00B26CCD"/>
    <w:rsid w:val="00B31178"/>
    <w:rsid w:val="00B345FE"/>
    <w:rsid w:val="00B35485"/>
    <w:rsid w:val="00B37615"/>
    <w:rsid w:val="00B4330D"/>
    <w:rsid w:val="00B5328C"/>
    <w:rsid w:val="00B66DA8"/>
    <w:rsid w:val="00B720C7"/>
    <w:rsid w:val="00B7432A"/>
    <w:rsid w:val="00B814CD"/>
    <w:rsid w:val="00B82B38"/>
    <w:rsid w:val="00B86A17"/>
    <w:rsid w:val="00B94135"/>
    <w:rsid w:val="00B976DC"/>
    <w:rsid w:val="00B97B74"/>
    <w:rsid w:val="00BA0BE9"/>
    <w:rsid w:val="00BA5FF9"/>
    <w:rsid w:val="00BA6F2F"/>
    <w:rsid w:val="00BA7217"/>
    <w:rsid w:val="00BB1828"/>
    <w:rsid w:val="00BC2742"/>
    <w:rsid w:val="00BD00DA"/>
    <w:rsid w:val="00BD069A"/>
    <w:rsid w:val="00BD0FE9"/>
    <w:rsid w:val="00BD3BEB"/>
    <w:rsid w:val="00BD46B1"/>
    <w:rsid w:val="00BD6CB3"/>
    <w:rsid w:val="00BE31EF"/>
    <w:rsid w:val="00BE33CB"/>
    <w:rsid w:val="00BE3E58"/>
    <w:rsid w:val="00BE4885"/>
    <w:rsid w:val="00BE7701"/>
    <w:rsid w:val="00BF4026"/>
    <w:rsid w:val="00BF6FAD"/>
    <w:rsid w:val="00C01D5D"/>
    <w:rsid w:val="00C10A33"/>
    <w:rsid w:val="00C10E25"/>
    <w:rsid w:val="00C14720"/>
    <w:rsid w:val="00C202DD"/>
    <w:rsid w:val="00C2701F"/>
    <w:rsid w:val="00C3625A"/>
    <w:rsid w:val="00C376A8"/>
    <w:rsid w:val="00C37B3B"/>
    <w:rsid w:val="00C42D41"/>
    <w:rsid w:val="00C43B4A"/>
    <w:rsid w:val="00C451A4"/>
    <w:rsid w:val="00C5151F"/>
    <w:rsid w:val="00C62FBE"/>
    <w:rsid w:val="00C65277"/>
    <w:rsid w:val="00C65C32"/>
    <w:rsid w:val="00C66D89"/>
    <w:rsid w:val="00C701F2"/>
    <w:rsid w:val="00C728D8"/>
    <w:rsid w:val="00C757A4"/>
    <w:rsid w:val="00C838BD"/>
    <w:rsid w:val="00C871AC"/>
    <w:rsid w:val="00C953B8"/>
    <w:rsid w:val="00C96C58"/>
    <w:rsid w:val="00CA359D"/>
    <w:rsid w:val="00CA44C7"/>
    <w:rsid w:val="00CA616C"/>
    <w:rsid w:val="00CB165A"/>
    <w:rsid w:val="00CB1FB6"/>
    <w:rsid w:val="00CB2CEA"/>
    <w:rsid w:val="00CC2533"/>
    <w:rsid w:val="00CC6158"/>
    <w:rsid w:val="00CC6A69"/>
    <w:rsid w:val="00CD4081"/>
    <w:rsid w:val="00CD5DB4"/>
    <w:rsid w:val="00CE33B4"/>
    <w:rsid w:val="00CE7DC8"/>
    <w:rsid w:val="00CF5EF9"/>
    <w:rsid w:val="00D03839"/>
    <w:rsid w:val="00D056C2"/>
    <w:rsid w:val="00D1593A"/>
    <w:rsid w:val="00D17B9F"/>
    <w:rsid w:val="00D25AE3"/>
    <w:rsid w:val="00D2694A"/>
    <w:rsid w:val="00D423E7"/>
    <w:rsid w:val="00D424A5"/>
    <w:rsid w:val="00D516C4"/>
    <w:rsid w:val="00D521C7"/>
    <w:rsid w:val="00D5604A"/>
    <w:rsid w:val="00D72BBF"/>
    <w:rsid w:val="00D74DCB"/>
    <w:rsid w:val="00D76B51"/>
    <w:rsid w:val="00D8019A"/>
    <w:rsid w:val="00D81EA0"/>
    <w:rsid w:val="00D83069"/>
    <w:rsid w:val="00D83114"/>
    <w:rsid w:val="00D8735C"/>
    <w:rsid w:val="00D974EC"/>
    <w:rsid w:val="00DA358C"/>
    <w:rsid w:val="00DA54F4"/>
    <w:rsid w:val="00DA63A5"/>
    <w:rsid w:val="00DA72C0"/>
    <w:rsid w:val="00DC3E5B"/>
    <w:rsid w:val="00DD5EAA"/>
    <w:rsid w:val="00DD6B7F"/>
    <w:rsid w:val="00DE394A"/>
    <w:rsid w:val="00DE4677"/>
    <w:rsid w:val="00DE57D8"/>
    <w:rsid w:val="00DE58C7"/>
    <w:rsid w:val="00DE6454"/>
    <w:rsid w:val="00E03946"/>
    <w:rsid w:val="00E1131E"/>
    <w:rsid w:val="00E225B8"/>
    <w:rsid w:val="00E33039"/>
    <w:rsid w:val="00E3351D"/>
    <w:rsid w:val="00E3399A"/>
    <w:rsid w:val="00E40157"/>
    <w:rsid w:val="00E40676"/>
    <w:rsid w:val="00E428D3"/>
    <w:rsid w:val="00E43D26"/>
    <w:rsid w:val="00E44399"/>
    <w:rsid w:val="00E52805"/>
    <w:rsid w:val="00E53868"/>
    <w:rsid w:val="00E54557"/>
    <w:rsid w:val="00E54B1F"/>
    <w:rsid w:val="00E575E6"/>
    <w:rsid w:val="00E60EAA"/>
    <w:rsid w:val="00E67241"/>
    <w:rsid w:val="00E6790B"/>
    <w:rsid w:val="00E805AD"/>
    <w:rsid w:val="00E84F1B"/>
    <w:rsid w:val="00E95CA0"/>
    <w:rsid w:val="00E972C7"/>
    <w:rsid w:val="00EA4A9F"/>
    <w:rsid w:val="00EA6DD6"/>
    <w:rsid w:val="00EA7D6B"/>
    <w:rsid w:val="00EB0BEB"/>
    <w:rsid w:val="00EB352E"/>
    <w:rsid w:val="00EC10E9"/>
    <w:rsid w:val="00EC3653"/>
    <w:rsid w:val="00EC6EA6"/>
    <w:rsid w:val="00ED01DF"/>
    <w:rsid w:val="00ED05B0"/>
    <w:rsid w:val="00EF113B"/>
    <w:rsid w:val="00EF1281"/>
    <w:rsid w:val="00EF3B6C"/>
    <w:rsid w:val="00EF6863"/>
    <w:rsid w:val="00EF769F"/>
    <w:rsid w:val="00EF77E0"/>
    <w:rsid w:val="00EF7CDC"/>
    <w:rsid w:val="00EF7F9E"/>
    <w:rsid w:val="00F01C96"/>
    <w:rsid w:val="00F03AB7"/>
    <w:rsid w:val="00F0459A"/>
    <w:rsid w:val="00F05574"/>
    <w:rsid w:val="00F07A84"/>
    <w:rsid w:val="00F07FF2"/>
    <w:rsid w:val="00F12A43"/>
    <w:rsid w:val="00F258C7"/>
    <w:rsid w:val="00F3135F"/>
    <w:rsid w:val="00F3710F"/>
    <w:rsid w:val="00F40578"/>
    <w:rsid w:val="00F41194"/>
    <w:rsid w:val="00F51FFD"/>
    <w:rsid w:val="00F54C8B"/>
    <w:rsid w:val="00F552A7"/>
    <w:rsid w:val="00F618CF"/>
    <w:rsid w:val="00F64D47"/>
    <w:rsid w:val="00F77ED8"/>
    <w:rsid w:val="00F82990"/>
    <w:rsid w:val="00F845A6"/>
    <w:rsid w:val="00F84EFA"/>
    <w:rsid w:val="00F91BCF"/>
    <w:rsid w:val="00FA4878"/>
    <w:rsid w:val="00FA7B12"/>
    <w:rsid w:val="00FB1236"/>
    <w:rsid w:val="00FB1D0E"/>
    <w:rsid w:val="00FB4B17"/>
    <w:rsid w:val="00FB4E92"/>
    <w:rsid w:val="00FB716C"/>
    <w:rsid w:val="00FC21A7"/>
    <w:rsid w:val="00FC2E54"/>
    <w:rsid w:val="00FC4A9B"/>
    <w:rsid w:val="00FD2277"/>
    <w:rsid w:val="00FD6CA1"/>
    <w:rsid w:val="00FF139A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D884"/>
  <w15:docId w15:val="{EEB0CC1F-22DF-46B8-B709-5F1E9C1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CF"/>
    <w:pPr>
      <w:widowControl w:val="0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AA5DCF"/>
    <w:pPr>
      <w:ind w:left="20"/>
    </w:pPr>
    <w:rPr>
      <w:rFonts w:ascii="Arial" w:hAnsi="Arial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A5DCF"/>
    <w:rPr>
      <w:rFonts w:ascii="Arial" w:eastAsia="Times New Roman" w:hAnsi="Arial" w:cs="Times New Roman"/>
      <w:sz w:val="21"/>
      <w:szCs w:val="21"/>
    </w:rPr>
  </w:style>
  <w:style w:type="paragraph" w:styleId="Odlomakpopisa">
    <w:name w:val="List Paragraph"/>
    <w:basedOn w:val="Normal"/>
    <w:uiPriority w:val="34"/>
    <w:qFormat/>
    <w:rsid w:val="00AA5DCF"/>
  </w:style>
  <w:style w:type="paragraph" w:customStyle="1" w:styleId="TableParagraph">
    <w:name w:val="Table Paragraph"/>
    <w:basedOn w:val="Normal"/>
    <w:uiPriority w:val="99"/>
    <w:rsid w:val="00AA5DCF"/>
  </w:style>
  <w:style w:type="paragraph" w:customStyle="1" w:styleId="Default">
    <w:name w:val="Default"/>
    <w:uiPriority w:val="99"/>
    <w:rsid w:val="00DA7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A26CD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095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951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95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51CA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732B33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32B3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32B33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32B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32B33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32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32B33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8A5BBC"/>
    <w:pPr>
      <w:widowControl w:val="0"/>
    </w:pPr>
    <w:rPr>
      <w:lang w:val="en-US" w:eastAsia="en-US"/>
    </w:rPr>
  </w:style>
  <w:style w:type="paragraph" w:customStyle="1" w:styleId="Plit">
    <w:name w:val="Plit"/>
    <w:basedOn w:val="Normal"/>
    <w:qFormat/>
    <w:rsid w:val="00857595"/>
    <w:pPr>
      <w:widowControl/>
      <w:numPr>
        <w:numId w:val="22"/>
      </w:numPr>
      <w:ind w:right="-288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rsid w:val="00590712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table" w:styleId="Reetkatablice">
    <w:name w:val="Table Grid"/>
    <w:basedOn w:val="Obinatablica"/>
    <w:locked/>
    <w:rsid w:val="00E8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351">
    <w:name w:val="box_453351"/>
    <w:basedOn w:val="Normal"/>
    <w:rsid w:val="00FB716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x453349">
    <w:name w:val="box_453349"/>
    <w:basedOn w:val="Normal"/>
    <w:rsid w:val="0099013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A4D5-9EB6-47CC-A2FB-DE57098A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Verica Ujlaki</cp:lastModifiedBy>
  <cp:revision>3</cp:revision>
  <cp:lastPrinted>2018-09-24T10:03:00Z</cp:lastPrinted>
  <dcterms:created xsi:type="dcterms:W3CDTF">2018-12-07T13:33:00Z</dcterms:created>
  <dcterms:modified xsi:type="dcterms:W3CDTF">2018-12-12T09:38:00Z</dcterms:modified>
</cp:coreProperties>
</file>