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4" w:rsidRPr="00C87A32" w:rsidRDefault="00AF41C4" w:rsidP="00AF41C4">
      <w:pPr>
        <w:pStyle w:val="StandardWeb"/>
        <w:jc w:val="center"/>
        <w:rPr>
          <w:b/>
          <w:bCs/>
          <w:i/>
          <w:color w:val="943634" w:themeColor="accent2" w:themeShade="BF"/>
        </w:rPr>
      </w:pPr>
      <w:r w:rsidRPr="00C87A32">
        <w:rPr>
          <w:b/>
          <w:bCs/>
          <w:i/>
          <w:color w:val="943634" w:themeColor="accent2" w:themeShade="BF"/>
        </w:rPr>
        <w:t>PRILOG I.</w:t>
      </w:r>
      <w:r w:rsidR="00491BCD">
        <w:rPr>
          <w:b/>
          <w:bCs/>
          <w:i/>
          <w:color w:val="943634" w:themeColor="accent2" w:themeShade="BF"/>
        </w:rPr>
        <w:t xml:space="preserve"> Uredbe</w:t>
      </w:r>
      <w:r w:rsidR="00C87A32" w:rsidRPr="00C87A32">
        <w:rPr>
          <w:b/>
          <w:bCs/>
          <w:i/>
          <w:color w:val="943634" w:themeColor="accent2" w:themeShade="BF"/>
        </w:rPr>
        <w:t xml:space="preserve"> o Strateškoj procjeni utjecaja na okoliš</w:t>
      </w:r>
      <w:r w:rsidR="00FC522C">
        <w:rPr>
          <w:b/>
          <w:bCs/>
          <w:i/>
          <w:color w:val="943634" w:themeColor="accent2" w:themeShade="BF"/>
        </w:rPr>
        <w:t>a</w:t>
      </w:r>
      <w:r w:rsidR="00491BCD">
        <w:rPr>
          <w:b/>
          <w:bCs/>
          <w:i/>
          <w:color w:val="943634" w:themeColor="accent2" w:themeShade="BF"/>
        </w:rPr>
        <w:t xml:space="preserve"> ("Narodne novine" br. 64/08)</w:t>
      </w:r>
    </w:p>
    <w:p w:rsidR="00C87A32" w:rsidRDefault="00C87A32" w:rsidP="00AF41C4">
      <w:pPr>
        <w:pStyle w:val="StandardWeb"/>
        <w:jc w:val="center"/>
      </w:pPr>
    </w:p>
    <w:p w:rsidR="00AF41C4" w:rsidRDefault="00AF41C4" w:rsidP="00AF41C4">
      <w:pPr>
        <w:pStyle w:val="StandardWeb"/>
        <w:jc w:val="center"/>
      </w:pPr>
      <w:r>
        <w:rPr>
          <w:sz w:val="27"/>
          <w:szCs w:val="27"/>
        </w:rPr>
        <w:t>OBVEZNI SADRŽAJ STRATEŠKE STUDIJE</w:t>
      </w:r>
    </w:p>
    <w:p w:rsidR="00491BCD" w:rsidRDefault="00AF41C4" w:rsidP="00AF41C4">
      <w:pPr>
        <w:pStyle w:val="StandardWeb"/>
      </w:pPr>
      <w:r>
        <w:t>Strateška studija sadrži osobito:</w:t>
      </w:r>
    </w:p>
    <w:p w:rsidR="00AF41C4" w:rsidRDefault="00AF41C4" w:rsidP="00491BCD">
      <w:pPr>
        <w:pStyle w:val="StandardWeb"/>
        <w:spacing w:before="0" w:beforeAutospacing="0" w:after="0" w:afterAutospacing="0"/>
      </w:pPr>
      <w:r>
        <w:t>– kratki pregled sadržaja i glavnih ciljeva plana ili programa i odnosa s drugim odgovarajućim planovima i programima;</w:t>
      </w:r>
      <w:r>
        <w:br/>
        <w:t>– podatke o postojećem stanju okoliša i mogući razvoj okoliša bez provedbe plana i programa;</w:t>
      </w:r>
      <w:r>
        <w:br/>
        <w:t>– okolišne značajke područja na koja provedba plana ili programa može značajno utjecati;</w:t>
      </w:r>
      <w:r>
        <w:br/>
        <w:t>– postojeće okolišne probleme koji su važni za plan ili program, posebno uključujući one koji se odnose na područja posebnog ekološkog značaja, primjerice područja određena u skladu s posebnim propisima o zaštiti prirode;</w:t>
      </w:r>
      <w:r>
        <w:br/>
        <w:t>– ciljeve zaštite okoliša uspostavljene po zaključivanju međunarodnih ugovora i sporazuma, koji se odnose na plan odnosno program, te način na koji su ti ciljevi i druga pitanja zaštite okoliša uzeti u obzir tijekom izrade plana ili programa;</w:t>
      </w:r>
      <w:r>
        <w:br/>
        <w:t>– vjerojatno značajne utjecaje (sekundarne, kumulativne, sinergijske, kratkoročne, srednjoročne i dugoročne, stalne i privremene, pozitivne i negativne) na okoliš, uključujući biološku raznolikost, zaštićena područja prema posebnom propisu, ljude, biljni i životinjski svijet, tlo, vodu, zrak, klimu, materijalnu imovinu, kulturno-povijesnu baštinu, krajobraz, uzimajući u obzir njihove međuodnose;</w:t>
      </w:r>
      <w:r>
        <w:br/>
        <w:t>– mjere zaštite okoliša uključujući mjere sprječavanja, smanjenja, ublažavanja i kompenzacije nepovoljnih utjecaja provedbe plana ili programa na okoliš;</w:t>
      </w:r>
      <w:r>
        <w:br/>
        <w:t>– kratki prikaz razloga za odabir razmotrenih varijantnih rješenja, obrazloženje najprihvatljivijeg varijantnog rješenja plana ili programa na okoliš i opis provedene procjene, uključujući i poteškoće (primjerice tehničke nedostatke ili nedostatke znanja i iskustva) pri prikupljanju potrebnih podataka;</w:t>
      </w:r>
      <w:r>
        <w:br/>
        <w:t>– opis predviđenih mjera praćenja;</w:t>
      </w:r>
      <w:r>
        <w:br/>
        <w:t>– ostale podatke i zahtjeve kako se utvrdi prilikom određivanja sadržaja strateške studije u posebnom postupku prema ovoj Uredbi</w:t>
      </w:r>
      <w:r>
        <w:br/>
        <w:t>– sažetak podataka iz alineje 1. do 10. naprijed.</w:t>
      </w:r>
    </w:p>
    <w:p w:rsidR="001C2021" w:rsidRDefault="001C2021"/>
    <w:sectPr w:rsidR="001C2021" w:rsidSect="001C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41C4"/>
    <w:rsid w:val="000900F1"/>
    <w:rsid w:val="001C2021"/>
    <w:rsid w:val="00491BCD"/>
    <w:rsid w:val="00AF41C4"/>
    <w:rsid w:val="00C87A32"/>
    <w:rsid w:val="00FC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F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AnaKranjcev</dc:creator>
  <cp:lastModifiedBy>AnaKranjcev</cp:lastModifiedBy>
  <cp:revision>3</cp:revision>
  <dcterms:created xsi:type="dcterms:W3CDTF">2016-09-02T07:07:00Z</dcterms:created>
  <dcterms:modified xsi:type="dcterms:W3CDTF">2016-09-02T12:17:00Z</dcterms:modified>
</cp:coreProperties>
</file>