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E1B" w:rsidRDefault="00E54E1B" w:rsidP="00E54E1B">
      <w:pPr>
        <w:jc w:val="center"/>
        <w:rPr>
          <w:rFonts w:ascii="Arial" w:hAnsi="Arial" w:cs="Arial"/>
        </w:rPr>
      </w:pPr>
    </w:p>
    <w:p w:rsidR="00E54E1B" w:rsidRDefault="00E54E1B" w:rsidP="00E54E1B">
      <w:pPr>
        <w:jc w:val="center"/>
        <w:rPr>
          <w:rFonts w:ascii="Arial" w:hAnsi="Arial" w:cs="Arial"/>
        </w:rPr>
      </w:pPr>
    </w:p>
    <w:p w:rsidR="00E54E1B" w:rsidRDefault="00E54E1B" w:rsidP="00E54E1B">
      <w:pPr>
        <w:jc w:val="center"/>
        <w:rPr>
          <w:rFonts w:ascii="Arial" w:hAnsi="Arial" w:cs="Arial"/>
        </w:rPr>
      </w:pPr>
    </w:p>
    <w:p w:rsidR="009D275C" w:rsidRPr="0015149E" w:rsidRDefault="009D275C" w:rsidP="00E54E1B">
      <w:pPr>
        <w:jc w:val="center"/>
        <w:rPr>
          <w:rFonts w:ascii="Arial" w:hAnsi="Arial" w:cs="Arial"/>
          <w:sz w:val="20"/>
          <w:szCs w:val="20"/>
        </w:rPr>
      </w:pPr>
      <w:r w:rsidRPr="0015149E">
        <w:rPr>
          <w:rFonts w:ascii="Arial" w:hAnsi="Arial" w:cs="Arial"/>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8pt" o:ole="" fillcolor="window">
            <v:imagedata r:id="rId8" o:title=""/>
          </v:shape>
          <o:OLEObject Type="Embed" ProgID="CPaint5" ShapeID="_x0000_i1025" DrawAspect="Content" ObjectID="_1557225578" r:id="rId9"/>
        </w:object>
      </w:r>
    </w:p>
    <w:p w:rsidR="009D275C" w:rsidRPr="0015149E" w:rsidRDefault="009D275C" w:rsidP="00E54E1B">
      <w:pPr>
        <w:jc w:val="center"/>
        <w:rPr>
          <w:rFonts w:ascii="Arial" w:hAnsi="Arial" w:cs="Arial"/>
          <w:b/>
          <w:sz w:val="20"/>
          <w:szCs w:val="20"/>
        </w:rPr>
      </w:pPr>
    </w:p>
    <w:p w:rsidR="009D275C" w:rsidRPr="0015149E" w:rsidRDefault="009D275C" w:rsidP="00E54E1B">
      <w:pPr>
        <w:jc w:val="center"/>
        <w:rPr>
          <w:rFonts w:ascii="Arial" w:hAnsi="Arial" w:cs="Arial"/>
          <w:b/>
          <w:sz w:val="28"/>
          <w:szCs w:val="28"/>
        </w:rPr>
      </w:pPr>
      <w:r w:rsidRPr="0015149E">
        <w:rPr>
          <w:rFonts w:ascii="Arial" w:hAnsi="Arial" w:cs="Arial"/>
          <w:b/>
          <w:sz w:val="28"/>
          <w:szCs w:val="28"/>
        </w:rPr>
        <w:t>REPUBLIKA HRVATSKA</w:t>
      </w:r>
    </w:p>
    <w:p w:rsidR="009D275C" w:rsidRPr="0015149E" w:rsidRDefault="009D275C" w:rsidP="00E54E1B">
      <w:pPr>
        <w:jc w:val="center"/>
        <w:rPr>
          <w:rFonts w:ascii="Arial" w:hAnsi="Arial" w:cs="Arial"/>
          <w:b/>
          <w:sz w:val="28"/>
          <w:szCs w:val="28"/>
        </w:rPr>
      </w:pPr>
      <w:r>
        <w:rPr>
          <w:rFonts w:ascii="Arial" w:hAnsi="Arial" w:cs="Arial"/>
          <w:b/>
          <w:sz w:val="28"/>
          <w:szCs w:val="28"/>
        </w:rPr>
        <w:t>KOPRIVNIČKO-</w:t>
      </w:r>
      <w:r w:rsidRPr="0015149E">
        <w:rPr>
          <w:rFonts w:ascii="Arial" w:hAnsi="Arial" w:cs="Arial"/>
          <w:b/>
          <w:sz w:val="28"/>
          <w:szCs w:val="28"/>
        </w:rPr>
        <w:t>KRIŽEVAČKA ŽUPANIJA</w:t>
      </w:r>
    </w:p>
    <w:p w:rsidR="009D275C" w:rsidRDefault="009D275C" w:rsidP="009D275C">
      <w:pPr>
        <w:ind w:left="2832"/>
        <w:jc w:val="both"/>
        <w:rPr>
          <w:rFonts w:ascii="Arial" w:hAnsi="Arial" w:cs="Arial"/>
          <w:b/>
          <w:sz w:val="28"/>
          <w:szCs w:val="28"/>
        </w:rPr>
      </w:pPr>
      <w:r w:rsidRPr="0015149E">
        <w:rPr>
          <w:rFonts w:ascii="Arial" w:hAnsi="Arial" w:cs="Arial"/>
          <w:b/>
          <w:sz w:val="28"/>
          <w:szCs w:val="28"/>
        </w:rPr>
        <w:t xml:space="preserve">  </w:t>
      </w:r>
    </w:p>
    <w:p w:rsidR="00E54E1B" w:rsidRDefault="00E54E1B" w:rsidP="009D275C">
      <w:pPr>
        <w:ind w:left="2832"/>
        <w:jc w:val="both"/>
        <w:rPr>
          <w:rFonts w:ascii="Arial" w:hAnsi="Arial" w:cs="Arial"/>
          <w:b/>
          <w:sz w:val="28"/>
          <w:szCs w:val="28"/>
        </w:rPr>
      </w:pPr>
    </w:p>
    <w:p w:rsidR="00E54E1B" w:rsidRDefault="00E54E1B" w:rsidP="009D275C">
      <w:pPr>
        <w:ind w:left="2832"/>
        <w:jc w:val="both"/>
        <w:rPr>
          <w:rFonts w:ascii="Arial" w:hAnsi="Arial" w:cs="Arial"/>
          <w:b/>
          <w:sz w:val="28"/>
          <w:szCs w:val="28"/>
        </w:rPr>
      </w:pPr>
    </w:p>
    <w:p w:rsidR="00E54E1B" w:rsidRDefault="00E54E1B" w:rsidP="009D275C">
      <w:pPr>
        <w:ind w:left="2832"/>
        <w:jc w:val="both"/>
        <w:rPr>
          <w:rFonts w:ascii="Arial" w:hAnsi="Arial" w:cs="Arial"/>
          <w:b/>
          <w:sz w:val="28"/>
          <w:szCs w:val="28"/>
        </w:rPr>
      </w:pPr>
    </w:p>
    <w:p w:rsidR="00E54E1B" w:rsidRDefault="00E54E1B" w:rsidP="009D275C">
      <w:pPr>
        <w:ind w:left="2832"/>
        <w:jc w:val="both"/>
        <w:rPr>
          <w:rFonts w:ascii="Arial" w:hAnsi="Arial" w:cs="Arial"/>
          <w:b/>
          <w:sz w:val="28"/>
          <w:szCs w:val="28"/>
        </w:rPr>
      </w:pPr>
    </w:p>
    <w:p w:rsidR="00E54E1B" w:rsidRDefault="00E54E1B" w:rsidP="009D275C">
      <w:pPr>
        <w:ind w:left="2832"/>
        <w:jc w:val="both"/>
        <w:rPr>
          <w:rFonts w:ascii="Arial" w:hAnsi="Arial" w:cs="Arial"/>
          <w:b/>
          <w:sz w:val="28"/>
          <w:szCs w:val="28"/>
        </w:rPr>
      </w:pPr>
    </w:p>
    <w:p w:rsidR="00E54E1B" w:rsidRDefault="00E54E1B" w:rsidP="009D275C">
      <w:pPr>
        <w:ind w:left="2832"/>
        <w:jc w:val="both"/>
        <w:rPr>
          <w:rFonts w:ascii="Arial" w:hAnsi="Arial" w:cs="Arial"/>
          <w:b/>
          <w:sz w:val="28"/>
          <w:szCs w:val="28"/>
        </w:rPr>
      </w:pPr>
    </w:p>
    <w:p w:rsidR="00E54E1B" w:rsidRPr="0015149E" w:rsidRDefault="00E54E1B" w:rsidP="009D275C">
      <w:pPr>
        <w:ind w:left="2832"/>
        <w:jc w:val="both"/>
        <w:rPr>
          <w:rFonts w:ascii="Arial" w:hAnsi="Arial" w:cs="Arial"/>
          <w:b/>
          <w:sz w:val="28"/>
          <w:szCs w:val="28"/>
        </w:rPr>
      </w:pPr>
    </w:p>
    <w:p w:rsidR="009D275C" w:rsidRPr="0015149E" w:rsidRDefault="009D275C" w:rsidP="00E54E1B">
      <w:pPr>
        <w:jc w:val="center"/>
        <w:rPr>
          <w:rFonts w:ascii="Arial" w:hAnsi="Arial" w:cs="Arial"/>
          <w:b/>
          <w:sz w:val="28"/>
          <w:szCs w:val="28"/>
        </w:rPr>
      </w:pPr>
      <w:r w:rsidRPr="0015149E">
        <w:rPr>
          <w:rFonts w:ascii="Arial" w:hAnsi="Arial" w:cs="Arial"/>
          <w:b/>
          <w:sz w:val="28"/>
          <w:szCs w:val="28"/>
        </w:rPr>
        <w:t xml:space="preserve">DOKUMENTACIJA </w:t>
      </w:r>
      <w:r w:rsidR="00B360EE">
        <w:rPr>
          <w:rFonts w:ascii="Arial" w:hAnsi="Arial" w:cs="Arial"/>
          <w:b/>
          <w:sz w:val="28"/>
          <w:szCs w:val="28"/>
        </w:rPr>
        <w:t>O NABAVI</w:t>
      </w:r>
    </w:p>
    <w:p w:rsidR="00E54E1B" w:rsidRDefault="009D275C" w:rsidP="00E54E1B">
      <w:pPr>
        <w:jc w:val="center"/>
        <w:rPr>
          <w:rFonts w:ascii="Arial" w:hAnsi="Arial" w:cs="Arial"/>
          <w:b/>
          <w:sz w:val="28"/>
          <w:szCs w:val="28"/>
        </w:rPr>
      </w:pPr>
      <w:r>
        <w:rPr>
          <w:rFonts w:ascii="Arial" w:hAnsi="Arial" w:cs="Arial"/>
          <w:b/>
          <w:sz w:val="28"/>
          <w:szCs w:val="28"/>
        </w:rPr>
        <w:t>U POSTUPKU JAVNE NABAVE</w:t>
      </w:r>
      <w:r w:rsidRPr="00884BDE">
        <w:rPr>
          <w:rFonts w:ascii="Arial" w:hAnsi="Arial" w:cs="Arial"/>
          <w:b/>
          <w:sz w:val="28"/>
          <w:szCs w:val="28"/>
        </w:rPr>
        <w:t xml:space="preserve"> </w:t>
      </w:r>
      <w:r w:rsidR="00E54E1B">
        <w:rPr>
          <w:rFonts w:ascii="Arial" w:hAnsi="Arial" w:cs="Arial"/>
          <w:b/>
          <w:sz w:val="28"/>
          <w:szCs w:val="28"/>
        </w:rPr>
        <w:t>MALE VRIJEDNOSTI</w:t>
      </w:r>
    </w:p>
    <w:p w:rsidR="00E54E1B" w:rsidRDefault="00E54E1B" w:rsidP="00E54E1B">
      <w:pPr>
        <w:jc w:val="center"/>
        <w:rPr>
          <w:rFonts w:ascii="Arial" w:hAnsi="Arial" w:cs="Arial"/>
          <w:b/>
          <w:sz w:val="28"/>
          <w:szCs w:val="28"/>
        </w:rPr>
      </w:pPr>
      <w:r>
        <w:rPr>
          <w:rFonts w:ascii="Arial" w:hAnsi="Arial" w:cs="Arial"/>
          <w:b/>
          <w:sz w:val="28"/>
          <w:szCs w:val="28"/>
        </w:rPr>
        <w:t xml:space="preserve">ZA RADOVE </w:t>
      </w:r>
      <w:r w:rsidR="005E2C21">
        <w:rPr>
          <w:rFonts w:ascii="Arial" w:hAnsi="Arial" w:cs="Arial"/>
          <w:b/>
          <w:sz w:val="28"/>
          <w:szCs w:val="28"/>
        </w:rPr>
        <w:t>DOGRADNJE KNJIŽNICE</w:t>
      </w:r>
    </w:p>
    <w:p w:rsidR="00E54E1B" w:rsidRDefault="005B1585" w:rsidP="005B1585">
      <w:pPr>
        <w:jc w:val="center"/>
        <w:rPr>
          <w:rFonts w:ascii="Arial" w:hAnsi="Arial" w:cs="Arial"/>
          <w:b/>
          <w:sz w:val="28"/>
          <w:szCs w:val="28"/>
        </w:rPr>
      </w:pPr>
      <w:r>
        <w:rPr>
          <w:rFonts w:ascii="Arial" w:hAnsi="Arial" w:cs="Arial"/>
          <w:b/>
          <w:sz w:val="28"/>
          <w:szCs w:val="28"/>
        </w:rPr>
        <w:t xml:space="preserve">OSNOVNE ŠKOLE </w:t>
      </w:r>
      <w:r w:rsidR="005E2C21">
        <w:rPr>
          <w:rFonts w:ascii="Arial" w:hAnsi="Arial" w:cs="Arial"/>
          <w:b/>
          <w:sz w:val="28"/>
          <w:szCs w:val="28"/>
        </w:rPr>
        <w:t>MOLVE</w:t>
      </w:r>
    </w:p>
    <w:p w:rsidR="009D275C" w:rsidRPr="0015149E" w:rsidRDefault="009D275C" w:rsidP="009D275C">
      <w:pPr>
        <w:jc w:val="both"/>
        <w:rPr>
          <w:rFonts w:ascii="Arial" w:hAnsi="Arial" w:cs="Arial"/>
          <w:b/>
          <w:sz w:val="28"/>
          <w:szCs w:val="28"/>
        </w:rPr>
      </w:pPr>
    </w:p>
    <w:p w:rsidR="009D275C" w:rsidRPr="0015149E" w:rsidRDefault="009D275C" w:rsidP="009D275C">
      <w:pPr>
        <w:jc w:val="center"/>
        <w:rPr>
          <w:rFonts w:ascii="Arial" w:hAnsi="Arial" w:cs="Arial"/>
          <w:b/>
          <w:sz w:val="28"/>
          <w:szCs w:val="28"/>
        </w:rPr>
      </w:pPr>
      <w:r w:rsidRPr="00DD14B3">
        <w:rPr>
          <w:rFonts w:ascii="Arial" w:hAnsi="Arial" w:cs="Arial"/>
          <w:b/>
          <w:sz w:val="28"/>
          <w:szCs w:val="28"/>
        </w:rPr>
        <w:t xml:space="preserve">Evidencijski broj nabave: </w:t>
      </w:r>
      <w:r w:rsidR="006E3FDB">
        <w:rPr>
          <w:rFonts w:ascii="Arial" w:hAnsi="Arial" w:cs="Arial"/>
          <w:b/>
          <w:sz w:val="28"/>
          <w:szCs w:val="28"/>
        </w:rPr>
        <w:t xml:space="preserve">NMV </w:t>
      </w:r>
      <w:r w:rsidR="00C42980">
        <w:rPr>
          <w:rFonts w:ascii="Arial" w:hAnsi="Arial" w:cs="Arial"/>
          <w:b/>
          <w:sz w:val="28"/>
          <w:szCs w:val="28"/>
        </w:rPr>
        <w:t>6</w:t>
      </w:r>
      <w:r w:rsidRPr="00DD14B3">
        <w:rPr>
          <w:rFonts w:ascii="Arial" w:hAnsi="Arial" w:cs="Arial"/>
          <w:b/>
          <w:sz w:val="28"/>
          <w:szCs w:val="28"/>
        </w:rPr>
        <w:t>/201</w:t>
      </w:r>
      <w:r w:rsidR="00E54E1B">
        <w:rPr>
          <w:rFonts w:ascii="Arial" w:hAnsi="Arial" w:cs="Arial"/>
          <w:b/>
          <w:sz w:val="28"/>
          <w:szCs w:val="28"/>
        </w:rPr>
        <w:t>7</w:t>
      </w:r>
    </w:p>
    <w:p w:rsidR="009D275C" w:rsidRPr="0015149E" w:rsidRDefault="009D275C" w:rsidP="009D275C">
      <w:pPr>
        <w:jc w:val="both"/>
        <w:rPr>
          <w:rFonts w:ascii="Arial" w:hAnsi="Arial" w:cs="Arial"/>
          <w:b/>
          <w:sz w:val="28"/>
          <w:szCs w:val="28"/>
        </w:rPr>
      </w:pPr>
    </w:p>
    <w:p w:rsidR="009D275C" w:rsidRPr="0015149E" w:rsidRDefault="009D275C" w:rsidP="009D275C">
      <w:pPr>
        <w:jc w:val="both"/>
        <w:rPr>
          <w:rFonts w:ascii="Arial" w:hAnsi="Arial" w:cs="Arial"/>
          <w:b/>
          <w:sz w:val="28"/>
          <w:szCs w:val="28"/>
        </w:rPr>
      </w:pPr>
    </w:p>
    <w:p w:rsidR="009D275C" w:rsidRPr="0015149E" w:rsidRDefault="009D275C" w:rsidP="009D275C">
      <w:pPr>
        <w:jc w:val="both"/>
        <w:rPr>
          <w:rFonts w:ascii="Arial" w:hAnsi="Arial" w:cs="Arial"/>
          <w:b/>
          <w:sz w:val="28"/>
          <w:szCs w:val="28"/>
        </w:rPr>
      </w:pPr>
    </w:p>
    <w:p w:rsidR="009D275C" w:rsidRDefault="009D275C" w:rsidP="009D275C">
      <w:pPr>
        <w:jc w:val="both"/>
        <w:rPr>
          <w:rFonts w:ascii="Arial" w:hAnsi="Arial" w:cs="Arial"/>
          <w:b/>
          <w:sz w:val="28"/>
          <w:szCs w:val="28"/>
        </w:rPr>
      </w:pPr>
    </w:p>
    <w:p w:rsidR="005B1585" w:rsidRDefault="005B1585" w:rsidP="009D275C">
      <w:pPr>
        <w:jc w:val="both"/>
        <w:rPr>
          <w:rFonts w:ascii="Arial" w:hAnsi="Arial" w:cs="Arial"/>
          <w:b/>
          <w:sz w:val="28"/>
          <w:szCs w:val="28"/>
        </w:rPr>
      </w:pPr>
    </w:p>
    <w:p w:rsidR="005B1585" w:rsidRDefault="005B1585" w:rsidP="009D275C">
      <w:pPr>
        <w:jc w:val="both"/>
        <w:rPr>
          <w:rFonts w:ascii="Arial" w:hAnsi="Arial" w:cs="Arial"/>
          <w:b/>
          <w:sz w:val="28"/>
          <w:szCs w:val="28"/>
        </w:rPr>
      </w:pPr>
    </w:p>
    <w:p w:rsidR="005B1585" w:rsidRPr="0015149E" w:rsidRDefault="005B1585" w:rsidP="009D275C">
      <w:pPr>
        <w:jc w:val="both"/>
        <w:rPr>
          <w:rFonts w:ascii="Arial" w:hAnsi="Arial" w:cs="Arial"/>
          <w:b/>
          <w:sz w:val="28"/>
          <w:szCs w:val="28"/>
        </w:rPr>
      </w:pPr>
    </w:p>
    <w:p w:rsidR="009D275C" w:rsidRPr="0015149E" w:rsidRDefault="009D275C" w:rsidP="009D275C">
      <w:pPr>
        <w:jc w:val="both"/>
        <w:rPr>
          <w:rFonts w:ascii="Arial" w:hAnsi="Arial" w:cs="Arial"/>
          <w:b/>
          <w:sz w:val="28"/>
          <w:szCs w:val="28"/>
        </w:rPr>
      </w:pPr>
    </w:p>
    <w:p w:rsidR="009D275C" w:rsidRDefault="009D275C" w:rsidP="009D275C">
      <w:pPr>
        <w:jc w:val="both"/>
        <w:rPr>
          <w:rFonts w:ascii="Arial" w:hAnsi="Arial" w:cs="Arial"/>
          <w:b/>
          <w:sz w:val="28"/>
          <w:szCs w:val="28"/>
        </w:rPr>
      </w:pPr>
    </w:p>
    <w:p w:rsidR="009D275C" w:rsidRPr="0015149E" w:rsidRDefault="009D275C" w:rsidP="009D275C">
      <w:pPr>
        <w:jc w:val="both"/>
        <w:rPr>
          <w:rFonts w:ascii="Arial" w:hAnsi="Arial" w:cs="Arial"/>
          <w:b/>
          <w:sz w:val="28"/>
          <w:szCs w:val="28"/>
        </w:rPr>
      </w:pPr>
    </w:p>
    <w:p w:rsidR="009D275C" w:rsidRPr="0015149E" w:rsidRDefault="009D275C" w:rsidP="009D275C">
      <w:pPr>
        <w:jc w:val="both"/>
        <w:rPr>
          <w:rFonts w:ascii="Arial" w:hAnsi="Arial" w:cs="Arial"/>
          <w:b/>
          <w:sz w:val="28"/>
          <w:szCs w:val="28"/>
        </w:rPr>
      </w:pPr>
    </w:p>
    <w:p w:rsidR="009D275C" w:rsidRPr="0015149E" w:rsidRDefault="009D275C" w:rsidP="009D275C">
      <w:pPr>
        <w:jc w:val="both"/>
        <w:rPr>
          <w:rFonts w:ascii="Arial" w:hAnsi="Arial" w:cs="Arial"/>
          <w:b/>
          <w:sz w:val="28"/>
          <w:szCs w:val="28"/>
        </w:rPr>
      </w:pPr>
    </w:p>
    <w:p w:rsidR="009D275C" w:rsidRPr="0015149E" w:rsidRDefault="009D275C" w:rsidP="009D275C">
      <w:pPr>
        <w:jc w:val="both"/>
        <w:rPr>
          <w:rFonts w:ascii="Arial" w:hAnsi="Arial" w:cs="Arial"/>
          <w:b/>
          <w:sz w:val="28"/>
          <w:szCs w:val="28"/>
        </w:rPr>
      </w:pPr>
    </w:p>
    <w:p w:rsidR="009D275C" w:rsidRPr="0015149E" w:rsidRDefault="009D275C" w:rsidP="009D275C">
      <w:pPr>
        <w:jc w:val="both"/>
        <w:rPr>
          <w:rFonts w:ascii="Arial" w:hAnsi="Arial" w:cs="Arial"/>
          <w:b/>
          <w:sz w:val="28"/>
          <w:szCs w:val="28"/>
        </w:rPr>
      </w:pPr>
    </w:p>
    <w:p w:rsidR="009D275C" w:rsidRDefault="009D275C" w:rsidP="009D275C">
      <w:pPr>
        <w:jc w:val="both"/>
        <w:rPr>
          <w:rFonts w:ascii="Arial" w:hAnsi="Arial" w:cs="Arial"/>
          <w:b/>
          <w:sz w:val="28"/>
          <w:szCs w:val="28"/>
        </w:rPr>
      </w:pPr>
    </w:p>
    <w:p w:rsidR="009D275C" w:rsidRDefault="009D275C" w:rsidP="009D275C">
      <w:pPr>
        <w:jc w:val="both"/>
        <w:rPr>
          <w:rFonts w:ascii="Arial" w:hAnsi="Arial" w:cs="Arial"/>
          <w:b/>
          <w:sz w:val="28"/>
          <w:szCs w:val="28"/>
        </w:rPr>
      </w:pPr>
    </w:p>
    <w:p w:rsidR="009D275C" w:rsidRDefault="009D275C" w:rsidP="009D275C">
      <w:pPr>
        <w:jc w:val="both"/>
        <w:rPr>
          <w:rFonts w:ascii="Arial" w:hAnsi="Arial" w:cs="Arial"/>
          <w:b/>
          <w:sz w:val="28"/>
          <w:szCs w:val="28"/>
        </w:rPr>
      </w:pPr>
    </w:p>
    <w:p w:rsidR="00FA296D" w:rsidRDefault="00FA296D" w:rsidP="009D275C">
      <w:pPr>
        <w:jc w:val="both"/>
        <w:rPr>
          <w:rFonts w:ascii="Arial" w:hAnsi="Arial" w:cs="Arial"/>
          <w:b/>
          <w:sz w:val="28"/>
          <w:szCs w:val="28"/>
        </w:rPr>
      </w:pPr>
    </w:p>
    <w:p w:rsidR="009D275C" w:rsidRDefault="009D275C" w:rsidP="009D275C">
      <w:pPr>
        <w:jc w:val="both"/>
        <w:rPr>
          <w:rFonts w:ascii="Arial" w:hAnsi="Arial" w:cs="Arial"/>
          <w:b/>
          <w:sz w:val="28"/>
          <w:szCs w:val="28"/>
        </w:rPr>
      </w:pPr>
    </w:p>
    <w:p w:rsidR="009D275C" w:rsidRPr="0015149E" w:rsidRDefault="009D275C" w:rsidP="009D275C">
      <w:pPr>
        <w:jc w:val="both"/>
        <w:rPr>
          <w:rFonts w:ascii="Arial" w:hAnsi="Arial" w:cs="Arial"/>
          <w:b/>
          <w:sz w:val="28"/>
          <w:szCs w:val="28"/>
        </w:rPr>
      </w:pPr>
    </w:p>
    <w:p w:rsidR="009D275C" w:rsidRDefault="009D275C" w:rsidP="00831F67">
      <w:pPr>
        <w:pBdr>
          <w:bottom w:val="single" w:sz="12" w:space="1" w:color="auto"/>
        </w:pBdr>
        <w:jc w:val="center"/>
        <w:rPr>
          <w:rFonts w:ascii="Arial" w:hAnsi="Arial" w:cs="Arial"/>
          <w:b/>
        </w:rPr>
      </w:pPr>
      <w:bookmarkStart w:id="0" w:name="_GoBack"/>
      <w:bookmarkEnd w:id="0"/>
    </w:p>
    <w:p w:rsidR="005C2A30" w:rsidRDefault="005C2A30" w:rsidP="00831F67">
      <w:pPr>
        <w:rPr>
          <w:rFonts w:ascii="Arial" w:hAnsi="Arial" w:cs="Arial"/>
          <w:b/>
        </w:rPr>
      </w:pPr>
    </w:p>
    <w:p w:rsidR="009D275C" w:rsidRPr="00681690" w:rsidRDefault="009D275C" w:rsidP="009D275C">
      <w:pPr>
        <w:numPr>
          <w:ilvl w:val="0"/>
          <w:numId w:val="2"/>
        </w:numPr>
        <w:jc w:val="both"/>
        <w:rPr>
          <w:rFonts w:ascii="Arial" w:hAnsi="Arial" w:cs="Arial"/>
          <w:b/>
          <w:color w:val="FF0000"/>
          <w:sz w:val="22"/>
          <w:szCs w:val="22"/>
          <w:u w:val="single"/>
        </w:rPr>
      </w:pPr>
      <w:r w:rsidRPr="00681690">
        <w:rPr>
          <w:rFonts w:ascii="Arial" w:hAnsi="Arial" w:cs="Arial"/>
          <w:b/>
          <w:color w:val="FF0000"/>
          <w:sz w:val="22"/>
          <w:szCs w:val="22"/>
          <w:u w:val="single"/>
        </w:rPr>
        <w:t>OPĆI PODACI</w:t>
      </w:r>
    </w:p>
    <w:p w:rsidR="009D275C" w:rsidRPr="00681690" w:rsidRDefault="009D275C" w:rsidP="009D275C">
      <w:pPr>
        <w:numPr>
          <w:ilvl w:val="0"/>
          <w:numId w:val="3"/>
        </w:numPr>
        <w:spacing w:before="240" w:after="120"/>
        <w:ind w:left="425" w:hanging="425"/>
        <w:jc w:val="both"/>
        <w:rPr>
          <w:rFonts w:ascii="Arial" w:hAnsi="Arial" w:cs="Arial"/>
          <w:b/>
          <w:sz w:val="22"/>
          <w:szCs w:val="22"/>
          <w:u w:val="single"/>
        </w:rPr>
      </w:pPr>
      <w:r w:rsidRPr="00681690">
        <w:rPr>
          <w:rFonts w:ascii="Arial" w:hAnsi="Arial" w:cs="Arial"/>
          <w:b/>
          <w:sz w:val="22"/>
          <w:szCs w:val="22"/>
        </w:rPr>
        <w:t>PODACI O NARUČITELJU:</w:t>
      </w:r>
    </w:p>
    <w:p w:rsidR="00B07D47" w:rsidRPr="00681690" w:rsidRDefault="009D275C" w:rsidP="00E54E1B">
      <w:pPr>
        <w:numPr>
          <w:ilvl w:val="1"/>
          <w:numId w:val="4"/>
        </w:numPr>
        <w:spacing w:after="120"/>
        <w:jc w:val="both"/>
        <w:rPr>
          <w:rFonts w:ascii="Arial" w:hAnsi="Arial" w:cs="Arial"/>
          <w:sz w:val="22"/>
          <w:szCs w:val="22"/>
        </w:rPr>
      </w:pPr>
      <w:r w:rsidRPr="00681690">
        <w:rPr>
          <w:rFonts w:ascii="Arial" w:hAnsi="Arial" w:cs="Arial"/>
          <w:sz w:val="22"/>
          <w:szCs w:val="22"/>
        </w:rPr>
        <w:t xml:space="preserve">NAZIV I SJEDIŠTE NARUČITELJA: Koprivničko-križevačka županija, Ulica Antuna </w:t>
      </w:r>
      <w:proofErr w:type="spellStart"/>
      <w:r w:rsidRPr="00681690">
        <w:rPr>
          <w:rFonts w:ascii="Arial" w:hAnsi="Arial" w:cs="Arial"/>
          <w:sz w:val="22"/>
          <w:szCs w:val="22"/>
        </w:rPr>
        <w:t>Nemčića</w:t>
      </w:r>
      <w:proofErr w:type="spellEnd"/>
      <w:r w:rsidRPr="00681690">
        <w:rPr>
          <w:rFonts w:ascii="Arial" w:hAnsi="Arial" w:cs="Arial"/>
          <w:sz w:val="22"/>
          <w:szCs w:val="22"/>
        </w:rPr>
        <w:t xml:space="preserve"> 5, 48000 Koprivnica</w:t>
      </w:r>
    </w:p>
    <w:p w:rsidR="009D275C" w:rsidRPr="00681690" w:rsidRDefault="009D275C" w:rsidP="009D275C">
      <w:pPr>
        <w:numPr>
          <w:ilvl w:val="1"/>
          <w:numId w:val="4"/>
        </w:numPr>
        <w:spacing w:after="120"/>
        <w:jc w:val="both"/>
        <w:rPr>
          <w:rFonts w:ascii="Arial" w:hAnsi="Arial" w:cs="Arial"/>
          <w:b/>
          <w:sz w:val="22"/>
          <w:szCs w:val="22"/>
          <w:u w:val="single"/>
        </w:rPr>
      </w:pPr>
      <w:r w:rsidRPr="00681690">
        <w:rPr>
          <w:rFonts w:ascii="Arial" w:hAnsi="Arial" w:cs="Arial"/>
          <w:sz w:val="22"/>
          <w:szCs w:val="22"/>
        </w:rPr>
        <w:t>OIB: 06872053793</w:t>
      </w:r>
    </w:p>
    <w:p w:rsidR="009D275C" w:rsidRPr="00681690" w:rsidRDefault="009D275C" w:rsidP="009D275C">
      <w:pPr>
        <w:numPr>
          <w:ilvl w:val="1"/>
          <w:numId w:val="4"/>
        </w:numPr>
        <w:spacing w:after="120"/>
        <w:jc w:val="both"/>
        <w:rPr>
          <w:rFonts w:ascii="Arial" w:hAnsi="Arial" w:cs="Arial"/>
          <w:b/>
          <w:sz w:val="22"/>
          <w:szCs w:val="22"/>
          <w:u w:val="single"/>
        </w:rPr>
      </w:pPr>
      <w:r w:rsidRPr="00681690">
        <w:rPr>
          <w:rFonts w:ascii="Arial" w:hAnsi="Arial" w:cs="Arial"/>
          <w:sz w:val="22"/>
          <w:szCs w:val="22"/>
        </w:rPr>
        <w:t>TELEFON: 048/658-111</w:t>
      </w:r>
    </w:p>
    <w:p w:rsidR="009D275C" w:rsidRPr="00681690" w:rsidRDefault="009D275C" w:rsidP="009D275C">
      <w:pPr>
        <w:numPr>
          <w:ilvl w:val="1"/>
          <w:numId w:val="4"/>
        </w:numPr>
        <w:spacing w:after="120"/>
        <w:jc w:val="both"/>
        <w:rPr>
          <w:rFonts w:ascii="Arial" w:hAnsi="Arial" w:cs="Arial"/>
          <w:b/>
          <w:sz w:val="22"/>
          <w:szCs w:val="22"/>
          <w:u w:val="single"/>
        </w:rPr>
      </w:pPr>
      <w:r w:rsidRPr="00681690">
        <w:rPr>
          <w:rFonts w:ascii="Arial" w:hAnsi="Arial" w:cs="Arial"/>
          <w:sz w:val="22"/>
          <w:szCs w:val="22"/>
        </w:rPr>
        <w:t>TELEFAKS: 048/622-584</w:t>
      </w:r>
    </w:p>
    <w:p w:rsidR="009D275C" w:rsidRPr="00681690" w:rsidRDefault="009D275C" w:rsidP="009D275C">
      <w:pPr>
        <w:numPr>
          <w:ilvl w:val="1"/>
          <w:numId w:val="4"/>
        </w:numPr>
        <w:spacing w:after="120"/>
        <w:jc w:val="both"/>
        <w:rPr>
          <w:rFonts w:ascii="Arial" w:hAnsi="Arial" w:cs="Arial"/>
          <w:b/>
          <w:sz w:val="22"/>
          <w:szCs w:val="22"/>
          <w:u w:val="single"/>
        </w:rPr>
      </w:pPr>
      <w:r w:rsidRPr="00681690">
        <w:rPr>
          <w:rFonts w:ascii="Arial" w:hAnsi="Arial" w:cs="Arial"/>
          <w:sz w:val="22"/>
          <w:szCs w:val="22"/>
        </w:rPr>
        <w:t>INTERNETSKA ADRESA: www.kckzz.hr</w:t>
      </w:r>
    </w:p>
    <w:p w:rsidR="009D275C" w:rsidRPr="00681690" w:rsidRDefault="009D275C" w:rsidP="009D275C">
      <w:pPr>
        <w:numPr>
          <w:ilvl w:val="1"/>
          <w:numId w:val="4"/>
        </w:numPr>
        <w:spacing w:after="120"/>
        <w:jc w:val="both"/>
        <w:rPr>
          <w:rFonts w:ascii="Arial" w:hAnsi="Arial" w:cs="Arial"/>
          <w:b/>
          <w:sz w:val="22"/>
          <w:szCs w:val="22"/>
          <w:u w:val="single"/>
        </w:rPr>
      </w:pPr>
      <w:r w:rsidRPr="00681690">
        <w:rPr>
          <w:rFonts w:ascii="Arial" w:hAnsi="Arial" w:cs="Arial"/>
          <w:sz w:val="22"/>
          <w:szCs w:val="22"/>
        </w:rPr>
        <w:t xml:space="preserve">ADRESA ELEKTRONIČKE POŠTE: </w:t>
      </w:r>
      <w:hyperlink r:id="rId10" w:history="1">
        <w:r w:rsidR="00FD742F" w:rsidRPr="004A7151">
          <w:rPr>
            <w:rStyle w:val="Hiperveza"/>
            <w:rFonts w:ascii="Arial" w:hAnsi="Arial" w:cs="Arial"/>
            <w:sz w:val="22"/>
            <w:szCs w:val="22"/>
          </w:rPr>
          <w:t>pisarnica@kckzz.hr</w:t>
        </w:r>
      </w:hyperlink>
      <w:r w:rsidRPr="00681690">
        <w:rPr>
          <w:rFonts w:ascii="Arial" w:hAnsi="Arial" w:cs="Arial"/>
          <w:sz w:val="22"/>
          <w:szCs w:val="22"/>
        </w:rPr>
        <w:t xml:space="preserve"> </w:t>
      </w:r>
    </w:p>
    <w:p w:rsidR="009D275C" w:rsidRPr="00681690" w:rsidRDefault="009D275C" w:rsidP="009D275C">
      <w:pPr>
        <w:numPr>
          <w:ilvl w:val="0"/>
          <w:numId w:val="3"/>
        </w:numPr>
        <w:spacing w:before="240" w:after="120"/>
        <w:ind w:left="425" w:hanging="425"/>
        <w:jc w:val="both"/>
        <w:rPr>
          <w:rFonts w:ascii="Arial" w:hAnsi="Arial" w:cs="Arial"/>
          <w:b/>
          <w:sz w:val="22"/>
          <w:szCs w:val="22"/>
          <w:u w:val="single"/>
        </w:rPr>
      </w:pPr>
      <w:r w:rsidRPr="00681690">
        <w:rPr>
          <w:rFonts w:ascii="Arial" w:hAnsi="Arial" w:cs="Arial"/>
          <w:b/>
          <w:sz w:val="22"/>
          <w:szCs w:val="22"/>
        </w:rPr>
        <w:t>OSOBA ILI SLUŽBA ZADUŽENA ZA KONTAKT:</w:t>
      </w:r>
      <w:r w:rsidRPr="00681690">
        <w:rPr>
          <w:rFonts w:ascii="Arial" w:hAnsi="Arial" w:cs="Arial"/>
          <w:sz w:val="22"/>
          <w:szCs w:val="22"/>
        </w:rPr>
        <w:t xml:space="preserve"> </w:t>
      </w:r>
    </w:p>
    <w:p w:rsidR="00DF02D0" w:rsidRPr="00681690" w:rsidRDefault="006E3FDB" w:rsidP="00DF02D0">
      <w:pPr>
        <w:spacing w:before="240" w:after="120"/>
        <w:ind w:left="425"/>
        <w:jc w:val="both"/>
        <w:rPr>
          <w:rFonts w:ascii="Arial" w:hAnsi="Arial" w:cs="Arial"/>
          <w:sz w:val="22"/>
          <w:szCs w:val="22"/>
        </w:rPr>
      </w:pPr>
      <w:r w:rsidRPr="00681690">
        <w:rPr>
          <w:rFonts w:ascii="Arial" w:hAnsi="Arial" w:cs="Arial"/>
          <w:sz w:val="22"/>
          <w:szCs w:val="22"/>
        </w:rPr>
        <w:t xml:space="preserve">Voditeljica odsjeka za javnu nabavu Vedrana Podnar, dipl.oec.univ.spec.oec., tel. 048/658-224, e-mail: </w:t>
      </w:r>
      <w:hyperlink r:id="rId11" w:history="1">
        <w:r w:rsidR="00DF02D0" w:rsidRPr="00681690">
          <w:rPr>
            <w:rStyle w:val="Hiperveza"/>
            <w:rFonts w:ascii="Arial" w:hAnsi="Arial" w:cs="Arial"/>
            <w:sz w:val="22"/>
            <w:szCs w:val="22"/>
          </w:rPr>
          <w:t>vedrana.podnar@kckzz.hr</w:t>
        </w:r>
      </w:hyperlink>
      <w:r w:rsidR="00DF02D0" w:rsidRPr="00681690">
        <w:rPr>
          <w:rFonts w:ascii="Arial" w:hAnsi="Arial" w:cs="Arial"/>
          <w:sz w:val="22"/>
          <w:szCs w:val="22"/>
        </w:rPr>
        <w:t xml:space="preserve"> </w:t>
      </w:r>
    </w:p>
    <w:p w:rsidR="006E3FDB" w:rsidRPr="00681690" w:rsidRDefault="006E3FDB" w:rsidP="006E3FDB">
      <w:pPr>
        <w:spacing w:before="240" w:after="120"/>
        <w:ind w:left="425"/>
        <w:jc w:val="both"/>
        <w:rPr>
          <w:rFonts w:ascii="Arial" w:hAnsi="Arial" w:cs="Arial"/>
          <w:sz w:val="22"/>
          <w:szCs w:val="22"/>
        </w:rPr>
      </w:pPr>
      <w:r w:rsidRPr="00681690">
        <w:rPr>
          <w:rFonts w:ascii="Arial" w:hAnsi="Arial" w:cs="Arial"/>
          <w:sz w:val="22"/>
          <w:szCs w:val="22"/>
        </w:rPr>
        <w:t xml:space="preserve">Viša savjetnica za pravne poslove Melita Bušljeta, dipl. </w:t>
      </w:r>
      <w:proofErr w:type="spellStart"/>
      <w:r w:rsidRPr="00681690">
        <w:rPr>
          <w:rFonts w:ascii="Arial" w:hAnsi="Arial" w:cs="Arial"/>
          <w:sz w:val="22"/>
          <w:szCs w:val="22"/>
        </w:rPr>
        <w:t>iur</w:t>
      </w:r>
      <w:proofErr w:type="spellEnd"/>
      <w:r w:rsidRPr="00681690">
        <w:rPr>
          <w:rFonts w:ascii="Arial" w:hAnsi="Arial" w:cs="Arial"/>
          <w:sz w:val="22"/>
          <w:szCs w:val="22"/>
        </w:rPr>
        <w:t xml:space="preserve">., tel. 048/658-223, e-mail: </w:t>
      </w:r>
      <w:hyperlink r:id="rId12" w:history="1">
        <w:r w:rsidRPr="00681690">
          <w:rPr>
            <w:rStyle w:val="Hiperveza"/>
            <w:rFonts w:ascii="Arial" w:hAnsi="Arial" w:cs="Arial"/>
            <w:sz w:val="22"/>
            <w:szCs w:val="22"/>
          </w:rPr>
          <w:t>melita.busljeta@kckzz.hr</w:t>
        </w:r>
      </w:hyperlink>
      <w:r w:rsidRPr="00681690">
        <w:rPr>
          <w:rFonts w:ascii="Arial" w:hAnsi="Arial" w:cs="Arial"/>
          <w:sz w:val="22"/>
          <w:szCs w:val="22"/>
        </w:rPr>
        <w:t xml:space="preserve"> </w:t>
      </w:r>
    </w:p>
    <w:p w:rsidR="009D275C" w:rsidRPr="00681690" w:rsidRDefault="009D275C" w:rsidP="009D275C">
      <w:pPr>
        <w:numPr>
          <w:ilvl w:val="0"/>
          <w:numId w:val="3"/>
        </w:numPr>
        <w:spacing w:before="240" w:after="120"/>
        <w:ind w:left="425" w:hanging="425"/>
        <w:jc w:val="both"/>
        <w:rPr>
          <w:rFonts w:ascii="Arial" w:hAnsi="Arial" w:cs="Arial"/>
          <w:b/>
          <w:sz w:val="22"/>
          <w:szCs w:val="22"/>
          <w:u w:val="single"/>
        </w:rPr>
      </w:pPr>
      <w:r w:rsidRPr="00681690">
        <w:rPr>
          <w:rFonts w:ascii="Arial" w:hAnsi="Arial" w:cs="Arial"/>
          <w:b/>
          <w:sz w:val="22"/>
          <w:szCs w:val="22"/>
        </w:rPr>
        <w:t>EVIDENCIJSKI BROJ NABAVE:</w:t>
      </w:r>
      <w:r w:rsidRPr="00681690">
        <w:rPr>
          <w:rFonts w:ascii="Arial" w:hAnsi="Arial" w:cs="Arial"/>
          <w:sz w:val="22"/>
          <w:szCs w:val="22"/>
        </w:rPr>
        <w:t xml:space="preserve"> </w:t>
      </w:r>
    </w:p>
    <w:p w:rsidR="009D275C" w:rsidRPr="00681690" w:rsidRDefault="00C234FC" w:rsidP="009D275C">
      <w:pPr>
        <w:spacing w:after="120"/>
        <w:ind w:left="426"/>
        <w:jc w:val="both"/>
        <w:rPr>
          <w:rFonts w:ascii="Arial" w:hAnsi="Arial" w:cs="Arial"/>
          <w:b/>
          <w:sz w:val="22"/>
          <w:szCs w:val="22"/>
          <w:u w:val="single"/>
        </w:rPr>
      </w:pPr>
      <w:r w:rsidRPr="00681690">
        <w:rPr>
          <w:rFonts w:ascii="Arial" w:hAnsi="Arial" w:cs="Arial"/>
          <w:sz w:val="22"/>
          <w:szCs w:val="22"/>
        </w:rPr>
        <w:t xml:space="preserve">NMV </w:t>
      </w:r>
      <w:r w:rsidR="00FD742F">
        <w:rPr>
          <w:rFonts w:ascii="Arial" w:hAnsi="Arial" w:cs="Arial"/>
          <w:sz w:val="22"/>
          <w:szCs w:val="22"/>
        </w:rPr>
        <w:t>6</w:t>
      </w:r>
      <w:r w:rsidR="009D275C" w:rsidRPr="00681690">
        <w:rPr>
          <w:rFonts w:ascii="Arial" w:hAnsi="Arial" w:cs="Arial"/>
          <w:sz w:val="22"/>
          <w:szCs w:val="22"/>
        </w:rPr>
        <w:t>/201</w:t>
      </w:r>
      <w:r w:rsidR="00E54E1B" w:rsidRPr="00681690">
        <w:rPr>
          <w:rFonts w:ascii="Arial" w:hAnsi="Arial" w:cs="Arial"/>
          <w:sz w:val="22"/>
          <w:szCs w:val="22"/>
        </w:rPr>
        <w:t>7</w:t>
      </w:r>
    </w:p>
    <w:p w:rsidR="009D275C" w:rsidRPr="00681690" w:rsidRDefault="009D275C" w:rsidP="009D275C">
      <w:pPr>
        <w:numPr>
          <w:ilvl w:val="0"/>
          <w:numId w:val="3"/>
        </w:numPr>
        <w:spacing w:before="240" w:after="120"/>
        <w:ind w:left="425" w:hanging="425"/>
        <w:jc w:val="both"/>
        <w:rPr>
          <w:rFonts w:ascii="Arial" w:hAnsi="Arial" w:cs="Arial"/>
          <w:b/>
          <w:sz w:val="22"/>
          <w:szCs w:val="22"/>
          <w:u w:val="single"/>
        </w:rPr>
      </w:pPr>
      <w:r w:rsidRPr="00681690">
        <w:rPr>
          <w:rFonts w:ascii="Arial" w:hAnsi="Arial" w:cs="Arial"/>
          <w:b/>
          <w:sz w:val="22"/>
          <w:szCs w:val="22"/>
        </w:rPr>
        <w:t>POPIS GOSPODARSKIH SUBJEKATA S KOJIMA JE NARUČITELJ U SUKOBU INTERESA U SMISLU ZAKONA O JAVNOJ NABAVI (</w:t>
      </w:r>
      <w:r w:rsidR="00236C80" w:rsidRPr="00681690">
        <w:rPr>
          <w:rFonts w:ascii="Arial" w:hAnsi="Arial" w:cs="Arial"/>
          <w:b/>
          <w:sz w:val="22"/>
          <w:szCs w:val="22"/>
        </w:rPr>
        <w:t>„</w:t>
      </w:r>
      <w:r w:rsidRPr="00681690">
        <w:rPr>
          <w:rFonts w:ascii="Arial" w:hAnsi="Arial" w:cs="Arial"/>
          <w:b/>
          <w:sz w:val="22"/>
          <w:szCs w:val="22"/>
        </w:rPr>
        <w:t>Narodne novine</w:t>
      </w:r>
      <w:r w:rsidR="00236C80" w:rsidRPr="00681690">
        <w:rPr>
          <w:rFonts w:ascii="Arial" w:hAnsi="Arial" w:cs="Arial"/>
          <w:b/>
          <w:sz w:val="22"/>
          <w:szCs w:val="22"/>
        </w:rPr>
        <w:t>“ broj</w:t>
      </w:r>
      <w:r w:rsidR="001C7F7C">
        <w:rPr>
          <w:rFonts w:ascii="Arial" w:hAnsi="Arial" w:cs="Arial"/>
          <w:b/>
          <w:sz w:val="22"/>
          <w:szCs w:val="22"/>
        </w:rPr>
        <w:t xml:space="preserve"> 120/16, u daljnjem tekstu: ZJN 2016.</w:t>
      </w:r>
      <w:r w:rsidRPr="00681690">
        <w:rPr>
          <w:rFonts w:ascii="Arial" w:hAnsi="Arial" w:cs="Arial"/>
          <w:b/>
          <w:sz w:val="22"/>
          <w:szCs w:val="22"/>
        </w:rPr>
        <w:t>):</w:t>
      </w:r>
      <w:r w:rsidRPr="00681690">
        <w:rPr>
          <w:rFonts w:ascii="Arial" w:hAnsi="Arial" w:cs="Arial"/>
          <w:sz w:val="22"/>
          <w:szCs w:val="22"/>
        </w:rPr>
        <w:t xml:space="preserve"> </w:t>
      </w:r>
    </w:p>
    <w:p w:rsidR="009D275C" w:rsidRPr="00681690" w:rsidRDefault="00954C14" w:rsidP="009D275C">
      <w:pPr>
        <w:spacing w:after="120"/>
        <w:ind w:left="426"/>
        <w:jc w:val="both"/>
        <w:rPr>
          <w:rFonts w:ascii="Arial" w:hAnsi="Arial" w:cs="Arial"/>
          <w:b/>
          <w:sz w:val="22"/>
          <w:szCs w:val="22"/>
          <w:u w:val="single"/>
        </w:rPr>
      </w:pPr>
      <w:proofErr w:type="spellStart"/>
      <w:r w:rsidRPr="00681690">
        <w:rPr>
          <w:rFonts w:ascii="Arial" w:hAnsi="Arial" w:cs="Arial"/>
          <w:sz w:val="22"/>
          <w:szCs w:val="22"/>
        </w:rPr>
        <w:t>Sweet</w:t>
      </w:r>
      <w:proofErr w:type="spellEnd"/>
      <w:r w:rsidRPr="00681690">
        <w:rPr>
          <w:rFonts w:ascii="Arial" w:hAnsi="Arial" w:cs="Arial"/>
          <w:sz w:val="22"/>
          <w:szCs w:val="22"/>
        </w:rPr>
        <w:t xml:space="preserve"> </w:t>
      </w:r>
      <w:proofErr w:type="spellStart"/>
      <w:r w:rsidRPr="00681690">
        <w:rPr>
          <w:rFonts w:ascii="Arial" w:hAnsi="Arial" w:cs="Arial"/>
          <w:sz w:val="22"/>
          <w:szCs w:val="22"/>
        </w:rPr>
        <w:t>Friday</w:t>
      </w:r>
      <w:proofErr w:type="spellEnd"/>
      <w:r w:rsidRPr="00681690">
        <w:rPr>
          <w:rFonts w:ascii="Arial" w:hAnsi="Arial" w:cs="Arial"/>
          <w:sz w:val="22"/>
          <w:szCs w:val="22"/>
        </w:rPr>
        <w:t xml:space="preserve"> </w:t>
      </w:r>
      <w:proofErr w:type="spellStart"/>
      <w:r w:rsidRPr="00681690">
        <w:rPr>
          <w:rFonts w:ascii="Arial" w:hAnsi="Arial" w:cs="Arial"/>
          <w:sz w:val="22"/>
          <w:szCs w:val="22"/>
        </w:rPr>
        <w:t>j.d.o.o</w:t>
      </w:r>
      <w:proofErr w:type="spellEnd"/>
      <w:r w:rsidRPr="00681690">
        <w:rPr>
          <w:rFonts w:ascii="Arial" w:hAnsi="Arial" w:cs="Arial"/>
          <w:sz w:val="22"/>
          <w:szCs w:val="22"/>
        </w:rPr>
        <w:t>., Frana Galovića 19, Koprivnica</w:t>
      </w:r>
    </w:p>
    <w:p w:rsidR="009D275C" w:rsidRPr="00681690" w:rsidRDefault="009D275C" w:rsidP="009D275C">
      <w:pPr>
        <w:numPr>
          <w:ilvl w:val="0"/>
          <w:numId w:val="3"/>
        </w:numPr>
        <w:spacing w:before="240" w:after="120"/>
        <w:ind w:left="425" w:hanging="425"/>
        <w:jc w:val="both"/>
        <w:rPr>
          <w:rFonts w:ascii="Arial" w:hAnsi="Arial" w:cs="Arial"/>
          <w:b/>
          <w:sz w:val="22"/>
          <w:szCs w:val="22"/>
          <w:u w:val="single"/>
        </w:rPr>
      </w:pPr>
      <w:r w:rsidRPr="00681690">
        <w:rPr>
          <w:rFonts w:ascii="Arial" w:hAnsi="Arial" w:cs="Arial"/>
          <w:b/>
          <w:sz w:val="22"/>
          <w:szCs w:val="22"/>
        </w:rPr>
        <w:t>VRSTA POSTUPKA JAVNE NABAVE:</w:t>
      </w:r>
      <w:r w:rsidRPr="00681690">
        <w:rPr>
          <w:rFonts w:ascii="Arial" w:hAnsi="Arial" w:cs="Arial"/>
          <w:sz w:val="22"/>
          <w:szCs w:val="22"/>
        </w:rPr>
        <w:t xml:space="preserve"> </w:t>
      </w:r>
    </w:p>
    <w:p w:rsidR="00BC60F9" w:rsidRPr="00681690" w:rsidRDefault="009D275C" w:rsidP="00E54E1B">
      <w:pPr>
        <w:spacing w:after="120"/>
        <w:ind w:left="426"/>
        <w:jc w:val="both"/>
        <w:rPr>
          <w:rFonts w:ascii="Arial" w:hAnsi="Arial" w:cs="Arial"/>
          <w:sz w:val="22"/>
          <w:szCs w:val="22"/>
        </w:rPr>
      </w:pPr>
      <w:r w:rsidRPr="00681690">
        <w:rPr>
          <w:rFonts w:ascii="Arial" w:hAnsi="Arial" w:cs="Arial"/>
          <w:sz w:val="22"/>
          <w:szCs w:val="22"/>
        </w:rPr>
        <w:t>Otvoreni postupak</w:t>
      </w:r>
      <w:r w:rsidR="00BA5E3C" w:rsidRPr="00681690">
        <w:rPr>
          <w:rFonts w:ascii="Arial" w:hAnsi="Arial" w:cs="Arial"/>
          <w:sz w:val="22"/>
          <w:szCs w:val="22"/>
        </w:rPr>
        <w:t xml:space="preserve"> javne nabave</w:t>
      </w:r>
      <w:r w:rsidR="00C15419" w:rsidRPr="00681690">
        <w:rPr>
          <w:rFonts w:ascii="Arial" w:hAnsi="Arial" w:cs="Arial"/>
          <w:sz w:val="22"/>
          <w:szCs w:val="22"/>
        </w:rPr>
        <w:t>.</w:t>
      </w:r>
    </w:p>
    <w:p w:rsidR="009D275C" w:rsidRPr="00681690" w:rsidRDefault="009D275C" w:rsidP="009D275C">
      <w:pPr>
        <w:numPr>
          <w:ilvl w:val="0"/>
          <w:numId w:val="3"/>
        </w:numPr>
        <w:spacing w:before="240" w:after="120"/>
        <w:ind w:left="425" w:hanging="425"/>
        <w:jc w:val="both"/>
        <w:rPr>
          <w:rFonts w:ascii="Arial" w:hAnsi="Arial" w:cs="Arial"/>
          <w:b/>
          <w:sz w:val="22"/>
          <w:szCs w:val="22"/>
          <w:u w:val="single"/>
        </w:rPr>
      </w:pPr>
      <w:r w:rsidRPr="00681690">
        <w:rPr>
          <w:rFonts w:ascii="Arial" w:hAnsi="Arial" w:cs="Arial"/>
          <w:b/>
          <w:sz w:val="22"/>
          <w:szCs w:val="22"/>
        </w:rPr>
        <w:t>PROCIJENJENA VRIJEDNOST NABAVE:</w:t>
      </w:r>
      <w:r w:rsidRPr="00681690">
        <w:rPr>
          <w:rFonts w:ascii="Arial" w:hAnsi="Arial" w:cs="Arial"/>
          <w:sz w:val="22"/>
          <w:szCs w:val="22"/>
        </w:rPr>
        <w:t xml:space="preserve"> </w:t>
      </w:r>
    </w:p>
    <w:p w:rsidR="009D275C" w:rsidRPr="00681690" w:rsidRDefault="009D275C" w:rsidP="009D275C">
      <w:pPr>
        <w:spacing w:after="120"/>
        <w:ind w:left="426"/>
        <w:jc w:val="both"/>
        <w:rPr>
          <w:rFonts w:ascii="Arial" w:hAnsi="Arial" w:cs="Arial"/>
          <w:b/>
          <w:sz w:val="22"/>
          <w:szCs w:val="22"/>
          <w:u w:val="single"/>
        </w:rPr>
      </w:pPr>
      <w:r w:rsidRPr="00681690">
        <w:rPr>
          <w:rFonts w:ascii="Arial" w:hAnsi="Arial" w:cs="Arial"/>
          <w:sz w:val="22"/>
          <w:szCs w:val="22"/>
        </w:rPr>
        <w:t xml:space="preserve">Procijenjena vrijednost nabave </w:t>
      </w:r>
      <w:r w:rsidR="00A877EA" w:rsidRPr="00681690">
        <w:rPr>
          <w:rFonts w:ascii="Arial" w:hAnsi="Arial" w:cs="Arial"/>
          <w:sz w:val="22"/>
          <w:szCs w:val="22"/>
        </w:rPr>
        <w:t xml:space="preserve">iznosi </w:t>
      </w:r>
      <w:r w:rsidR="00FD742F">
        <w:rPr>
          <w:rFonts w:ascii="Arial" w:hAnsi="Arial" w:cs="Arial"/>
          <w:sz w:val="22"/>
          <w:szCs w:val="22"/>
        </w:rPr>
        <w:t>8</w:t>
      </w:r>
      <w:r w:rsidR="00E54E1B" w:rsidRPr="00681690">
        <w:rPr>
          <w:rFonts w:ascii="Arial" w:hAnsi="Arial" w:cs="Arial"/>
          <w:sz w:val="22"/>
          <w:szCs w:val="22"/>
        </w:rPr>
        <w:t>00.000</w:t>
      </w:r>
      <w:r w:rsidRPr="00681690">
        <w:rPr>
          <w:rFonts w:ascii="Arial" w:hAnsi="Arial" w:cs="Arial"/>
          <w:sz w:val="22"/>
          <w:szCs w:val="22"/>
        </w:rPr>
        <w:t>,00 kuna bez PDV-a</w:t>
      </w:r>
      <w:r w:rsidR="00BC64DF" w:rsidRPr="00681690">
        <w:rPr>
          <w:rFonts w:ascii="Arial" w:hAnsi="Arial" w:cs="Arial"/>
          <w:sz w:val="22"/>
          <w:szCs w:val="22"/>
        </w:rPr>
        <w:t>.</w:t>
      </w:r>
    </w:p>
    <w:p w:rsidR="009D275C" w:rsidRPr="00681690" w:rsidRDefault="009D275C" w:rsidP="009D275C">
      <w:pPr>
        <w:numPr>
          <w:ilvl w:val="0"/>
          <w:numId w:val="3"/>
        </w:numPr>
        <w:spacing w:before="240" w:after="120"/>
        <w:ind w:left="425" w:hanging="425"/>
        <w:jc w:val="both"/>
        <w:rPr>
          <w:rFonts w:ascii="Arial" w:hAnsi="Arial" w:cs="Arial"/>
          <w:b/>
          <w:sz w:val="22"/>
          <w:szCs w:val="22"/>
          <w:u w:val="single"/>
        </w:rPr>
      </w:pPr>
      <w:r w:rsidRPr="00681690">
        <w:rPr>
          <w:rFonts w:ascii="Arial" w:hAnsi="Arial" w:cs="Arial"/>
          <w:b/>
          <w:sz w:val="22"/>
          <w:szCs w:val="22"/>
        </w:rPr>
        <w:t>VRSTA UGOVORA O JAVNOJ NABAVI (roba, radovi ili usluge):</w:t>
      </w:r>
      <w:r w:rsidRPr="00681690">
        <w:rPr>
          <w:rFonts w:ascii="Arial" w:hAnsi="Arial" w:cs="Arial"/>
          <w:sz w:val="22"/>
          <w:szCs w:val="22"/>
        </w:rPr>
        <w:t xml:space="preserve"> </w:t>
      </w:r>
    </w:p>
    <w:p w:rsidR="009D275C" w:rsidRPr="00681690" w:rsidRDefault="009D275C" w:rsidP="009D275C">
      <w:pPr>
        <w:spacing w:after="120"/>
        <w:ind w:left="426"/>
        <w:jc w:val="both"/>
        <w:rPr>
          <w:rFonts w:ascii="Arial" w:hAnsi="Arial" w:cs="Arial"/>
          <w:b/>
          <w:sz w:val="22"/>
          <w:szCs w:val="22"/>
          <w:u w:val="single"/>
        </w:rPr>
      </w:pPr>
      <w:r w:rsidRPr="00681690">
        <w:rPr>
          <w:rFonts w:ascii="Arial" w:hAnsi="Arial" w:cs="Arial"/>
          <w:sz w:val="22"/>
          <w:szCs w:val="22"/>
        </w:rPr>
        <w:t xml:space="preserve">Ugovor o javnoj nabavi </w:t>
      </w:r>
      <w:r w:rsidR="00E54E1B" w:rsidRPr="00681690">
        <w:rPr>
          <w:rFonts w:ascii="Arial" w:hAnsi="Arial" w:cs="Arial"/>
          <w:sz w:val="22"/>
          <w:szCs w:val="22"/>
        </w:rPr>
        <w:t>radova</w:t>
      </w:r>
      <w:r w:rsidRPr="00681690">
        <w:rPr>
          <w:rFonts w:ascii="Arial" w:hAnsi="Arial" w:cs="Arial"/>
          <w:sz w:val="22"/>
          <w:szCs w:val="22"/>
        </w:rPr>
        <w:t>.</w:t>
      </w:r>
      <w:r w:rsidR="00B07D47" w:rsidRPr="00681690">
        <w:rPr>
          <w:rFonts w:ascii="Arial" w:hAnsi="Arial" w:cs="Arial"/>
          <w:sz w:val="22"/>
          <w:szCs w:val="22"/>
        </w:rPr>
        <w:t xml:space="preserve"> </w:t>
      </w:r>
    </w:p>
    <w:p w:rsidR="009D275C" w:rsidRPr="00681690" w:rsidRDefault="009D275C" w:rsidP="009D275C">
      <w:pPr>
        <w:numPr>
          <w:ilvl w:val="0"/>
          <w:numId w:val="3"/>
        </w:numPr>
        <w:spacing w:before="240" w:after="120"/>
        <w:ind w:left="425" w:hanging="425"/>
        <w:jc w:val="both"/>
        <w:rPr>
          <w:rFonts w:ascii="Arial" w:hAnsi="Arial" w:cs="Arial"/>
          <w:b/>
          <w:sz w:val="22"/>
          <w:szCs w:val="22"/>
          <w:u w:val="single"/>
        </w:rPr>
      </w:pPr>
      <w:r w:rsidRPr="00681690">
        <w:rPr>
          <w:rFonts w:ascii="Arial" w:hAnsi="Arial" w:cs="Arial"/>
          <w:b/>
          <w:sz w:val="22"/>
          <w:szCs w:val="22"/>
        </w:rPr>
        <w:t>SKLAPA SE UGOVOR O JAVNOJ NABAVI ILI OKVIRNI SPORAZUM:</w:t>
      </w:r>
      <w:r w:rsidRPr="00681690">
        <w:rPr>
          <w:rFonts w:ascii="Arial" w:hAnsi="Arial" w:cs="Arial"/>
          <w:sz w:val="22"/>
          <w:szCs w:val="22"/>
        </w:rPr>
        <w:t xml:space="preserve"> </w:t>
      </w:r>
    </w:p>
    <w:p w:rsidR="009D275C" w:rsidRPr="00681690" w:rsidRDefault="009D275C" w:rsidP="009D275C">
      <w:pPr>
        <w:spacing w:after="120"/>
        <w:ind w:left="426"/>
        <w:jc w:val="both"/>
        <w:rPr>
          <w:rFonts w:ascii="Arial" w:hAnsi="Arial" w:cs="Arial"/>
          <w:sz w:val="22"/>
          <w:szCs w:val="22"/>
        </w:rPr>
      </w:pPr>
      <w:r w:rsidRPr="00681690">
        <w:rPr>
          <w:rFonts w:ascii="Arial" w:hAnsi="Arial" w:cs="Arial"/>
          <w:sz w:val="22"/>
          <w:szCs w:val="22"/>
        </w:rPr>
        <w:t>Ugovor o javnoj nabavi.</w:t>
      </w:r>
    </w:p>
    <w:p w:rsidR="009D275C" w:rsidRPr="00681690" w:rsidRDefault="009D275C" w:rsidP="009D275C">
      <w:pPr>
        <w:numPr>
          <w:ilvl w:val="0"/>
          <w:numId w:val="3"/>
        </w:numPr>
        <w:spacing w:before="240" w:after="120"/>
        <w:ind w:left="425" w:hanging="425"/>
        <w:jc w:val="both"/>
        <w:rPr>
          <w:rFonts w:ascii="Arial" w:hAnsi="Arial" w:cs="Arial"/>
          <w:b/>
          <w:sz w:val="22"/>
          <w:szCs w:val="22"/>
          <w:u w:val="single"/>
        </w:rPr>
      </w:pPr>
      <w:r w:rsidRPr="00681690">
        <w:rPr>
          <w:rFonts w:ascii="Arial" w:hAnsi="Arial" w:cs="Arial"/>
          <w:b/>
          <w:sz w:val="22"/>
          <w:szCs w:val="22"/>
        </w:rPr>
        <w:t>ELEKTRONIČKA DRAŽBA:</w:t>
      </w:r>
      <w:r w:rsidRPr="00681690">
        <w:rPr>
          <w:rFonts w:ascii="Arial" w:hAnsi="Arial" w:cs="Arial"/>
          <w:sz w:val="22"/>
          <w:szCs w:val="22"/>
        </w:rPr>
        <w:t xml:space="preserve"> </w:t>
      </w:r>
    </w:p>
    <w:p w:rsidR="009D275C" w:rsidRPr="00681690" w:rsidRDefault="009D275C" w:rsidP="009D275C">
      <w:pPr>
        <w:spacing w:after="120"/>
        <w:ind w:left="426"/>
        <w:jc w:val="both"/>
        <w:rPr>
          <w:rFonts w:ascii="Arial" w:hAnsi="Arial" w:cs="Arial"/>
          <w:b/>
          <w:sz w:val="22"/>
          <w:szCs w:val="22"/>
          <w:u w:val="single"/>
        </w:rPr>
      </w:pPr>
      <w:r w:rsidRPr="00681690">
        <w:rPr>
          <w:rFonts w:ascii="Arial" w:hAnsi="Arial" w:cs="Arial"/>
          <w:sz w:val="22"/>
          <w:szCs w:val="22"/>
        </w:rPr>
        <w:t>Ne provodi se.</w:t>
      </w:r>
    </w:p>
    <w:p w:rsidR="009D275C" w:rsidRPr="00681690" w:rsidRDefault="009D275C" w:rsidP="009D275C">
      <w:pPr>
        <w:jc w:val="both"/>
        <w:rPr>
          <w:rFonts w:ascii="Arial" w:hAnsi="Arial" w:cs="Arial"/>
          <w:b/>
          <w:sz w:val="22"/>
          <w:szCs w:val="22"/>
          <w:u w:val="single"/>
        </w:rPr>
      </w:pPr>
    </w:p>
    <w:p w:rsidR="009D275C" w:rsidRPr="00681690" w:rsidRDefault="009D275C" w:rsidP="009D275C">
      <w:pPr>
        <w:numPr>
          <w:ilvl w:val="0"/>
          <w:numId w:val="2"/>
        </w:numPr>
        <w:jc w:val="both"/>
        <w:rPr>
          <w:rFonts w:ascii="Arial" w:hAnsi="Arial" w:cs="Arial"/>
          <w:b/>
          <w:color w:val="FF0000"/>
          <w:sz w:val="22"/>
          <w:szCs w:val="22"/>
          <w:u w:val="single"/>
        </w:rPr>
      </w:pPr>
      <w:r w:rsidRPr="00681690">
        <w:rPr>
          <w:rFonts w:ascii="Arial" w:hAnsi="Arial" w:cs="Arial"/>
          <w:b/>
          <w:color w:val="FF0000"/>
          <w:sz w:val="22"/>
          <w:szCs w:val="22"/>
          <w:u w:val="single"/>
        </w:rPr>
        <w:t>PODACI O PREDMETU NABAVE</w:t>
      </w:r>
    </w:p>
    <w:p w:rsidR="009D275C" w:rsidRPr="00681690" w:rsidRDefault="009D275C" w:rsidP="009D275C">
      <w:pPr>
        <w:numPr>
          <w:ilvl w:val="0"/>
          <w:numId w:val="3"/>
        </w:numPr>
        <w:spacing w:before="240" w:after="120"/>
        <w:ind w:left="425" w:hanging="425"/>
        <w:jc w:val="both"/>
        <w:rPr>
          <w:rFonts w:ascii="Arial" w:hAnsi="Arial" w:cs="Arial"/>
          <w:sz w:val="22"/>
          <w:szCs w:val="22"/>
        </w:rPr>
      </w:pPr>
      <w:r w:rsidRPr="00681690">
        <w:rPr>
          <w:rFonts w:ascii="Arial" w:hAnsi="Arial" w:cs="Arial"/>
          <w:b/>
          <w:sz w:val="22"/>
          <w:szCs w:val="22"/>
        </w:rPr>
        <w:t>OPIS PREDMETA NABAVE:</w:t>
      </w:r>
      <w:r w:rsidRPr="00681690">
        <w:rPr>
          <w:rFonts w:ascii="Arial" w:hAnsi="Arial" w:cs="Arial"/>
          <w:sz w:val="22"/>
          <w:szCs w:val="22"/>
        </w:rPr>
        <w:t xml:space="preserve"> </w:t>
      </w:r>
    </w:p>
    <w:p w:rsidR="009D275C" w:rsidRPr="009D7B5D" w:rsidRDefault="00B07D47" w:rsidP="009D275C">
      <w:pPr>
        <w:spacing w:after="120"/>
        <w:ind w:left="425"/>
        <w:jc w:val="both"/>
        <w:rPr>
          <w:rFonts w:ascii="Arial" w:hAnsi="Arial" w:cs="Arial"/>
          <w:sz w:val="22"/>
          <w:szCs w:val="22"/>
        </w:rPr>
      </w:pPr>
      <w:r w:rsidRPr="00681690">
        <w:rPr>
          <w:rFonts w:ascii="Arial" w:hAnsi="Arial" w:cs="Arial"/>
          <w:sz w:val="22"/>
          <w:szCs w:val="22"/>
        </w:rPr>
        <w:t xml:space="preserve">Predmet nabave </w:t>
      </w:r>
      <w:r w:rsidR="00FF3240" w:rsidRPr="00681690">
        <w:rPr>
          <w:rFonts w:ascii="Arial" w:hAnsi="Arial" w:cs="Arial"/>
          <w:sz w:val="22"/>
          <w:szCs w:val="22"/>
        </w:rPr>
        <w:t xml:space="preserve">su </w:t>
      </w:r>
      <w:r w:rsidR="00E54E1B" w:rsidRPr="00681690">
        <w:rPr>
          <w:rFonts w:ascii="Arial" w:hAnsi="Arial" w:cs="Arial"/>
          <w:sz w:val="22"/>
          <w:szCs w:val="22"/>
        </w:rPr>
        <w:t xml:space="preserve">radovi </w:t>
      </w:r>
      <w:r w:rsidR="00FD742F">
        <w:rPr>
          <w:rFonts w:ascii="Arial" w:hAnsi="Arial" w:cs="Arial"/>
          <w:sz w:val="22"/>
          <w:szCs w:val="22"/>
        </w:rPr>
        <w:t>dogradnje knjižnice</w:t>
      </w:r>
      <w:r w:rsidR="00E54E1B" w:rsidRPr="00681690">
        <w:rPr>
          <w:rFonts w:ascii="Arial" w:hAnsi="Arial" w:cs="Arial"/>
          <w:sz w:val="22"/>
          <w:szCs w:val="22"/>
        </w:rPr>
        <w:t xml:space="preserve"> Osnovne škole </w:t>
      </w:r>
      <w:proofErr w:type="spellStart"/>
      <w:r w:rsidR="00FD742F">
        <w:rPr>
          <w:rFonts w:ascii="Arial" w:hAnsi="Arial" w:cs="Arial"/>
          <w:sz w:val="22"/>
          <w:szCs w:val="22"/>
        </w:rPr>
        <w:t>Molve</w:t>
      </w:r>
      <w:proofErr w:type="spellEnd"/>
      <w:r w:rsidR="00E54E1B" w:rsidRPr="009D7B5D">
        <w:rPr>
          <w:rFonts w:ascii="Arial" w:hAnsi="Arial" w:cs="Arial"/>
          <w:sz w:val="22"/>
          <w:szCs w:val="22"/>
        </w:rPr>
        <w:t xml:space="preserve">. Radovi uključuju </w:t>
      </w:r>
      <w:r w:rsidR="00FD742F">
        <w:rPr>
          <w:rFonts w:ascii="Arial" w:hAnsi="Arial" w:cs="Arial"/>
          <w:sz w:val="22"/>
          <w:szCs w:val="22"/>
        </w:rPr>
        <w:t>građevinsko-</w:t>
      </w:r>
      <w:r w:rsidR="009D7B5D" w:rsidRPr="009D7B5D">
        <w:rPr>
          <w:rFonts w:ascii="Arial" w:hAnsi="Arial" w:cs="Arial"/>
          <w:sz w:val="22"/>
          <w:szCs w:val="22"/>
        </w:rPr>
        <w:t xml:space="preserve">obrtničke, te strojarske i </w:t>
      </w:r>
      <w:proofErr w:type="spellStart"/>
      <w:r w:rsidR="009D7B5D" w:rsidRPr="009D7B5D">
        <w:rPr>
          <w:rFonts w:ascii="Arial" w:hAnsi="Arial" w:cs="Arial"/>
          <w:sz w:val="22"/>
          <w:szCs w:val="22"/>
        </w:rPr>
        <w:t>elektro</w:t>
      </w:r>
      <w:proofErr w:type="spellEnd"/>
      <w:r w:rsidR="009D7B5D" w:rsidRPr="009D7B5D">
        <w:rPr>
          <w:rFonts w:ascii="Arial" w:hAnsi="Arial" w:cs="Arial"/>
          <w:sz w:val="22"/>
          <w:szCs w:val="22"/>
        </w:rPr>
        <w:t xml:space="preserve"> instalacije.</w:t>
      </w:r>
    </w:p>
    <w:p w:rsidR="00CE22E9" w:rsidRPr="00681690" w:rsidRDefault="00CE22E9" w:rsidP="009D275C">
      <w:pPr>
        <w:spacing w:after="120"/>
        <w:ind w:left="425"/>
        <w:jc w:val="both"/>
        <w:rPr>
          <w:rFonts w:ascii="Arial" w:hAnsi="Arial" w:cs="Arial"/>
          <w:sz w:val="22"/>
          <w:szCs w:val="22"/>
        </w:rPr>
      </w:pPr>
      <w:r w:rsidRPr="009D7B5D">
        <w:rPr>
          <w:rFonts w:ascii="Arial" w:hAnsi="Arial" w:cs="Arial"/>
          <w:sz w:val="22"/>
          <w:szCs w:val="22"/>
        </w:rPr>
        <w:lastRenderedPageBreak/>
        <w:t xml:space="preserve">Radovi se moraju izvesti sukladno </w:t>
      </w:r>
      <w:r w:rsidR="00FD742F">
        <w:rPr>
          <w:rFonts w:ascii="Arial" w:hAnsi="Arial" w:cs="Arial"/>
          <w:sz w:val="22"/>
          <w:szCs w:val="22"/>
        </w:rPr>
        <w:t>Potvrdi Glavnog projekta</w:t>
      </w:r>
      <w:r w:rsidRPr="009D7B5D">
        <w:rPr>
          <w:rFonts w:ascii="Arial" w:hAnsi="Arial" w:cs="Arial"/>
          <w:sz w:val="22"/>
          <w:szCs w:val="22"/>
        </w:rPr>
        <w:t xml:space="preserve"> KLASA</w:t>
      </w:r>
      <w:r w:rsidR="002B5F82" w:rsidRPr="009D7B5D">
        <w:rPr>
          <w:rFonts w:ascii="Arial" w:hAnsi="Arial" w:cs="Arial"/>
          <w:sz w:val="22"/>
          <w:szCs w:val="22"/>
        </w:rPr>
        <w:t>: 361-0</w:t>
      </w:r>
      <w:r w:rsidR="00FD742F">
        <w:rPr>
          <w:rFonts w:ascii="Arial" w:hAnsi="Arial" w:cs="Arial"/>
          <w:sz w:val="22"/>
          <w:szCs w:val="22"/>
        </w:rPr>
        <w:t>8</w:t>
      </w:r>
      <w:r w:rsidR="002B5F82" w:rsidRPr="009D7B5D">
        <w:rPr>
          <w:rFonts w:ascii="Arial" w:hAnsi="Arial" w:cs="Arial"/>
          <w:sz w:val="22"/>
          <w:szCs w:val="22"/>
        </w:rPr>
        <w:t>/1</w:t>
      </w:r>
      <w:r w:rsidR="00FD742F">
        <w:rPr>
          <w:rFonts w:ascii="Arial" w:hAnsi="Arial" w:cs="Arial"/>
          <w:sz w:val="22"/>
          <w:szCs w:val="22"/>
        </w:rPr>
        <w:t>3</w:t>
      </w:r>
      <w:r w:rsidR="002B5F82" w:rsidRPr="009D7B5D">
        <w:rPr>
          <w:rFonts w:ascii="Arial" w:hAnsi="Arial" w:cs="Arial"/>
          <w:sz w:val="22"/>
          <w:szCs w:val="22"/>
        </w:rPr>
        <w:t>-01/</w:t>
      </w:r>
      <w:r w:rsidR="009D7B5D" w:rsidRPr="009D7B5D">
        <w:rPr>
          <w:rFonts w:ascii="Arial" w:hAnsi="Arial" w:cs="Arial"/>
          <w:sz w:val="22"/>
          <w:szCs w:val="22"/>
        </w:rPr>
        <w:t>2</w:t>
      </w:r>
      <w:r w:rsidR="00FD742F">
        <w:rPr>
          <w:rFonts w:ascii="Arial" w:hAnsi="Arial" w:cs="Arial"/>
          <w:sz w:val="22"/>
          <w:szCs w:val="22"/>
        </w:rPr>
        <w:t>2</w:t>
      </w:r>
      <w:r w:rsidR="002B5F82" w:rsidRPr="009D7B5D">
        <w:rPr>
          <w:rFonts w:ascii="Arial" w:hAnsi="Arial" w:cs="Arial"/>
          <w:sz w:val="22"/>
          <w:szCs w:val="22"/>
        </w:rPr>
        <w:t>, URBROJ: 2137/1-0</w:t>
      </w:r>
      <w:r w:rsidR="00FD742F">
        <w:rPr>
          <w:rFonts w:ascii="Arial" w:hAnsi="Arial" w:cs="Arial"/>
          <w:sz w:val="22"/>
          <w:szCs w:val="22"/>
        </w:rPr>
        <w:t>6</w:t>
      </w:r>
      <w:r w:rsidR="002B5F82" w:rsidRPr="009D7B5D">
        <w:rPr>
          <w:rFonts w:ascii="Arial" w:hAnsi="Arial" w:cs="Arial"/>
          <w:sz w:val="22"/>
          <w:szCs w:val="22"/>
        </w:rPr>
        <w:t>/</w:t>
      </w:r>
      <w:r w:rsidR="00FD742F">
        <w:rPr>
          <w:rFonts w:ascii="Arial" w:hAnsi="Arial" w:cs="Arial"/>
          <w:sz w:val="22"/>
          <w:szCs w:val="22"/>
        </w:rPr>
        <w:t>104</w:t>
      </w:r>
      <w:r w:rsidR="002B5F82" w:rsidRPr="009D7B5D">
        <w:rPr>
          <w:rFonts w:ascii="Arial" w:hAnsi="Arial" w:cs="Arial"/>
          <w:sz w:val="22"/>
          <w:szCs w:val="22"/>
        </w:rPr>
        <w:t>-1</w:t>
      </w:r>
      <w:r w:rsidR="00FD742F">
        <w:rPr>
          <w:rFonts w:ascii="Arial" w:hAnsi="Arial" w:cs="Arial"/>
          <w:sz w:val="22"/>
          <w:szCs w:val="22"/>
        </w:rPr>
        <w:t>5</w:t>
      </w:r>
      <w:r w:rsidR="009D7B5D" w:rsidRPr="009D7B5D">
        <w:rPr>
          <w:rFonts w:ascii="Arial" w:hAnsi="Arial" w:cs="Arial"/>
          <w:sz w:val="22"/>
          <w:szCs w:val="22"/>
        </w:rPr>
        <w:t>-</w:t>
      </w:r>
      <w:r w:rsidR="00FD742F">
        <w:rPr>
          <w:rFonts w:ascii="Arial" w:hAnsi="Arial" w:cs="Arial"/>
          <w:sz w:val="22"/>
          <w:szCs w:val="22"/>
        </w:rPr>
        <w:t>1</w:t>
      </w:r>
      <w:r w:rsidR="002B5F82" w:rsidRPr="009D7B5D">
        <w:rPr>
          <w:rFonts w:ascii="Arial" w:hAnsi="Arial" w:cs="Arial"/>
          <w:sz w:val="22"/>
          <w:szCs w:val="22"/>
        </w:rPr>
        <w:t xml:space="preserve">0 od </w:t>
      </w:r>
      <w:r w:rsidR="009D7B5D" w:rsidRPr="009D7B5D">
        <w:rPr>
          <w:rFonts w:ascii="Arial" w:hAnsi="Arial" w:cs="Arial"/>
          <w:sz w:val="22"/>
          <w:szCs w:val="22"/>
        </w:rPr>
        <w:t>1</w:t>
      </w:r>
      <w:r w:rsidR="00FD742F">
        <w:rPr>
          <w:rFonts w:ascii="Arial" w:hAnsi="Arial" w:cs="Arial"/>
          <w:sz w:val="22"/>
          <w:szCs w:val="22"/>
        </w:rPr>
        <w:t>0</w:t>
      </w:r>
      <w:r w:rsidR="002B5F82" w:rsidRPr="009D7B5D">
        <w:rPr>
          <w:rFonts w:ascii="Arial" w:hAnsi="Arial" w:cs="Arial"/>
          <w:sz w:val="22"/>
          <w:szCs w:val="22"/>
        </w:rPr>
        <w:t>.</w:t>
      </w:r>
      <w:r w:rsidR="00FD742F">
        <w:rPr>
          <w:rFonts w:ascii="Arial" w:hAnsi="Arial" w:cs="Arial"/>
          <w:sz w:val="22"/>
          <w:szCs w:val="22"/>
        </w:rPr>
        <w:t>12</w:t>
      </w:r>
      <w:r w:rsidR="002B5F82" w:rsidRPr="009D7B5D">
        <w:rPr>
          <w:rFonts w:ascii="Arial" w:hAnsi="Arial" w:cs="Arial"/>
          <w:sz w:val="22"/>
          <w:szCs w:val="22"/>
        </w:rPr>
        <w:t>.201</w:t>
      </w:r>
      <w:r w:rsidR="00FD742F">
        <w:rPr>
          <w:rFonts w:ascii="Arial" w:hAnsi="Arial" w:cs="Arial"/>
          <w:sz w:val="22"/>
          <w:szCs w:val="22"/>
        </w:rPr>
        <w:t>5</w:t>
      </w:r>
      <w:r w:rsidR="002B5F82" w:rsidRPr="009D7B5D">
        <w:rPr>
          <w:rFonts w:ascii="Arial" w:hAnsi="Arial" w:cs="Arial"/>
          <w:sz w:val="22"/>
          <w:szCs w:val="22"/>
        </w:rPr>
        <w:t>.</w:t>
      </w:r>
      <w:r w:rsidR="00FD742F">
        <w:rPr>
          <w:rFonts w:ascii="Arial" w:hAnsi="Arial" w:cs="Arial"/>
          <w:sz w:val="22"/>
          <w:szCs w:val="22"/>
        </w:rPr>
        <w:t xml:space="preserve"> i Rješenju o izmjeni Potvrde Glavnog projekta KLASA: UP/I-361-03/17-01/000018, URBROJ: 2137/1-05/110-17-0002 od 12.04.2017. godine.</w:t>
      </w:r>
    </w:p>
    <w:p w:rsidR="00236C80" w:rsidRDefault="003208D4" w:rsidP="00681690">
      <w:pPr>
        <w:ind w:left="425"/>
        <w:jc w:val="both"/>
        <w:rPr>
          <w:rFonts w:ascii="Arial" w:hAnsi="Arial" w:cs="Arial"/>
          <w:sz w:val="22"/>
          <w:szCs w:val="22"/>
        </w:rPr>
      </w:pPr>
      <w:r w:rsidRPr="00681690">
        <w:rPr>
          <w:rFonts w:ascii="Arial" w:hAnsi="Arial" w:cs="Arial"/>
          <w:sz w:val="22"/>
          <w:szCs w:val="22"/>
        </w:rPr>
        <w:t xml:space="preserve">CPV oznaka: </w:t>
      </w:r>
      <w:r w:rsidR="00CE22E9" w:rsidRPr="00681690">
        <w:rPr>
          <w:rFonts w:ascii="Arial" w:hAnsi="Arial" w:cs="Arial"/>
          <w:sz w:val="22"/>
          <w:szCs w:val="22"/>
        </w:rPr>
        <w:t>45000000 Gradnja</w:t>
      </w:r>
    </w:p>
    <w:p w:rsidR="00681690" w:rsidRPr="00681690" w:rsidRDefault="00681690" w:rsidP="00681690">
      <w:pPr>
        <w:ind w:left="425"/>
        <w:jc w:val="both"/>
        <w:rPr>
          <w:rFonts w:ascii="Arial" w:hAnsi="Arial" w:cs="Arial"/>
          <w:sz w:val="22"/>
          <w:szCs w:val="22"/>
        </w:rPr>
      </w:pPr>
    </w:p>
    <w:p w:rsidR="009D275C" w:rsidRPr="00681690" w:rsidRDefault="00CE22E9" w:rsidP="009D275C">
      <w:pPr>
        <w:spacing w:after="120"/>
        <w:ind w:left="425"/>
        <w:jc w:val="both"/>
        <w:rPr>
          <w:rFonts w:ascii="Arial" w:hAnsi="Arial" w:cs="Arial"/>
          <w:sz w:val="22"/>
          <w:szCs w:val="22"/>
        </w:rPr>
      </w:pPr>
      <w:r w:rsidRPr="00681690">
        <w:rPr>
          <w:rFonts w:ascii="Arial" w:hAnsi="Arial" w:cs="Arial"/>
          <w:sz w:val="22"/>
          <w:szCs w:val="22"/>
        </w:rPr>
        <w:t>Predmet nabave nije podijeljen na grupe - p</w:t>
      </w:r>
      <w:r w:rsidR="00B07D47" w:rsidRPr="00681690">
        <w:rPr>
          <w:rFonts w:ascii="Arial" w:hAnsi="Arial" w:cs="Arial"/>
          <w:sz w:val="22"/>
          <w:szCs w:val="22"/>
        </w:rPr>
        <w:t>onuditelji su obavezni nuditi cjelokupni predmet nabave.</w:t>
      </w:r>
    </w:p>
    <w:p w:rsidR="003421E5" w:rsidRPr="00681690" w:rsidRDefault="009D275C" w:rsidP="003421E5">
      <w:pPr>
        <w:numPr>
          <w:ilvl w:val="0"/>
          <w:numId w:val="3"/>
        </w:numPr>
        <w:spacing w:before="240" w:after="120"/>
        <w:ind w:left="425" w:hanging="425"/>
        <w:jc w:val="both"/>
        <w:rPr>
          <w:rFonts w:ascii="Arial" w:hAnsi="Arial" w:cs="Arial"/>
          <w:b/>
          <w:sz w:val="22"/>
          <w:szCs w:val="22"/>
        </w:rPr>
      </w:pPr>
      <w:r w:rsidRPr="00681690">
        <w:rPr>
          <w:rFonts w:ascii="Arial" w:hAnsi="Arial" w:cs="Arial"/>
          <w:b/>
          <w:sz w:val="22"/>
          <w:szCs w:val="22"/>
        </w:rPr>
        <w:t>KOLIČINA PREDMETA NABAVE:</w:t>
      </w:r>
    </w:p>
    <w:p w:rsidR="00A877EA" w:rsidRPr="00681690" w:rsidRDefault="00CE22E9" w:rsidP="00A877EA">
      <w:pPr>
        <w:spacing w:before="240" w:after="120"/>
        <w:ind w:left="425"/>
        <w:jc w:val="both"/>
        <w:rPr>
          <w:rFonts w:ascii="Arial" w:hAnsi="Arial" w:cs="Arial"/>
          <w:sz w:val="22"/>
          <w:szCs w:val="22"/>
        </w:rPr>
      </w:pPr>
      <w:r w:rsidRPr="00681690">
        <w:rPr>
          <w:rFonts w:ascii="Arial" w:hAnsi="Arial" w:cs="Arial"/>
          <w:sz w:val="22"/>
          <w:szCs w:val="22"/>
        </w:rPr>
        <w:t xml:space="preserve">Količine su iskazane u Troškovniku. </w:t>
      </w:r>
    </w:p>
    <w:p w:rsidR="006E3FDB" w:rsidRPr="00681690" w:rsidRDefault="00CE22E9" w:rsidP="006E3FDB">
      <w:pPr>
        <w:spacing w:before="240" w:after="120"/>
        <w:ind w:left="425"/>
        <w:jc w:val="both"/>
        <w:rPr>
          <w:rFonts w:ascii="Arial" w:hAnsi="Arial" w:cs="Arial"/>
          <w:sz w:val="22"/>
          <w:szCs w:val="22"/>
        </w:rPr>
      </w:pPr>
      <w:r w:rsidRPr="00681690">
        <w:rPr>
          <w:rFonts w:ascii="Arial" w:hAnsi="Arial" w:cs="Arial"/>
          <w:sz w:val="22"/>
          <w:szCs w:val="22"/>
        </w:rPr>
        <w:t>Obračun izvedenih radova je prema stvarno izvedenim količinama.</w:t>
      </w:r>
    </w:p>
    <w:p w:rsidR="003421E5" w:rsidRPr="00681690" w:rsidRDefault="003421E5" w:rsidP="003421E5">
      <w:pPr>
        <w:numPr>
          <w:ilvl w:val="0"/>
          <w:numId w:val="3"/>
        </w:numPr>
        <w:spacing w:before="240" w:after="120"/>
        <w:ind w:left="425" w:hanging="425"/>
        <w:jc w:val="both"/>
        <w:rPr>
          <w:rFonts w:ascii="Arial" w:hAnsi="Arial" w:cs="Arial"/>
          <w:b/>
          <w:sz w:val="22"/>
          <w:szCs w:val="22"/>
        </w:rPr>
      </w:pPr>
      <w:r w:rsidRPr="00681690">
        <w:rPr>
          <w:rFonts w:ascii="Arial" w:hAnsi="Arial" w:cs="Arial"/>
          <w:b/>
          <w:sz w:val="22"/>
          <w:szCs w:val="22"/>
        </w:rPr>
        <w:t>TEHNIČKA SPECIFIKACIJA:</w:t>
      </w:r>
    </w:p>
    <w:p w:rsidR="003421E5" w:rsidRPr="00681690" w:rsidRDefault="00CE22E9" w:rsidP="003421E5">
      <w:pPr>
        <w:spacing w:before="240" w:after="120"/>
        <w:ind w:left="425"/>
        <w:jc w:val="both"/>
        <w:rPr>
          <w:rFonts w:ascii="Arial" w:hAnsi="Arial" w:cs="Arial"/>
          <w:sz w:val="22"/>
          <w:szCs w:val="22"/>
        </w:rPr>
      </w:pPr>
      <w:r w:rsidRPr="00681690">
        <w:rPr>
          <w:rFonts w:ascii="Arial" w:hAnsi="Arial" w:cs="Arial"/>
          <w:sz w:val="22"/>
          <w:szCs w:val="22"/>
        </w:rPr>
        <w:t>Tehnička specifikacija predmeta nabave iskazana je u Troškovniku.</w:t>
      </w:r>
    </w:p>
    <w:p w:rsidR="009D275C" w:rsidRPr="00681690" w:rsidRDefault="009D275C" w:rsidP="009D275C">
      <w:pPr>
        <w:numPr>
          <w:ilvl w:val="0"/>
          <w:numId w:val="3"/>
        </w:numPr>
        <w:spacing w:before="240" w:after="120"/>
        <w:ind w:left="425" w:hanging="425"/>
        <w:jc w:val="both"/>
        <w:rPr>
          <w:rFonts w:ascii="Arial" w:hAnsi="Arial" w:cs="Arial"/>
          <w:sz w:val="22"/>
          <w:szCs w:val="22"/>
        </w:rPr>
      </w:pPr>
      <w:r w:rsidRPr="00681690">
        <w:rPr>
          <w:rFonts w:ascii="Arial" w:hAnsi="Arial" w:cs="Arial"/>
          <w:b/>
          <w:sz w:val="22"/>
          <w:szCs w:val="22"/>
        </w:rPr>
        <w:t xml:space="preserve">MJESTO </w:t>
      </w:r>
      <w:r w:rsidR="00CE22E9" w:rsidRPr="00681690">
        <w:rPr>
          <w:rFonts w:ascii="Arial" w:hAnsi="Arial" w:cs="Arial"/>
          <w:b/>
          <w:sz w:val="22"/>
          <w:szCs w:val="22"/>
        </w:rPr>
        <w:t>IZVOĐENJA RADOVA</w:t>
      </w:r>
      <w:r w:rsidRPr="00681690">
        <w:rPr>
          <w:rFonts w:ascii="Arial" w:hAnsi="Arial" w:cs="Arial"/>
          <w:b/>
          <w:sz w:val="22"/>
          <w:szCs w:val="22"/>
        </w:rPr>
        <w:t>:</w:t>
      </w:r>
      <w:r w:rsidRPr="00681690">
        <w:rPr>
          <w:rFonts w:ascii="Arial" w:hAnsi="Arial" w:cs="Arial"/>
          <w:sz w:val="22"/>
          <w:szCs w:val="22"/>
        </w:rPr>
        <w:t xml:space="preserve"> </w:t>
      </w:r>
    </w:p>
    <w:p w:rsidR="00A877EA" w:rsidRPr="00681690" w:rsidRDefault="002B5F82" w:rsidP="00C15419">
      <w:pPr>
        <w:spacing w:before="240" w:after="120"/>
        <w:ind w:left="425"/>
        <w:jc w:val="both"/>
        <w:rPr>
          <w:rFonts w:ascii="Arial" w:hAnsi="Arial" w:cs="Arial"/>
          <w:sz w:val="22"/>
          <w:szCs w:val="22"/>
        </w:rPr>
      </w:pPr>
      <w:r w:rsidRPr="009D7B5D">
        <w:rPr>
          <w:rFonts w:ascii="Arial" w:hAnsi="Arial" w:cs="Arial"/>
          <w:sz w:val="22"/>
          <w:szCs w:val="22"/>
        </w:rPr>
        <w:t>Radovi se izvode na k</w:t>
      </w:r>
      <w:r w:rsidR="009D7B5D" w:rsidRPr="009D7B5D">
        <w:rPr>
          <w:rFonts w:ascii="Arial" w:hAnsi="Arial" w:cs="Arial"/>
          <w:sz w:val="22"/>
          <w:szCs w:val="22"/>
        </w:rPr>
        <w:t>.</w:t>
      </w:r>
      <w:r w:rsidRPr="009D7B5D">
        <w:rPr>
          <w:rFonts w:ascii="Arial" w:hAnsi="Arial" w:cs="Arial"/>
          <w:sz w:val="22"/>
          <w:szCs w:val="22"/>
        </w:rPr>
        <w:t>č</w:t>
      </w:r>
      <w:r w:rsidR="009D7B5D" w:rsidRPr="009D7B5D">
        <w:rPr>
          <w:rFonts w:ascii="Arial" w:hAnsi="Arial" w:cs="Arial"/>
          <w:sz w:val="22"/>
          <w:szCs w:val="22"/>
        </w:rPr>
        <w:t>.</w:t>
      </w:r>
      <w:r w:rsidR="00CE22E9" w:rsidRPr="009D7B5D">
        <w:rPr>
          <w:rFonts w:ascii="Arial" w:hAnsi="Arial" w:cs="Arial"/>
          <w:sz w:val="22"/>
          <w:szCs w:val="22"/>
        </w:rPr>
        <w:t>br.</w:t>
      </w:r>
      <w:r w:rsidRPr="009D7B5D">
        <w:rPr>
          <w:rFonts w:ascii="Arial" w:hAnsi="Arial" w:cs="Arial"/>
          <w:sz w:val="22"/>
          <w:szCs w:val="22"/>
        </w:rPr>
        <w:t xml:space="preserve"> </w:t>
      </w:r>
      <w:r w:rsidR="00FD742F">
        <w:rPr>
          <w:rFonts w:ascii="Arial" w:hAnsi="Arial" w:cs="Arial"/>
          <w:sz w:val="22"/>
          <w:szCs w:val="22"/>
        </w:rPr>
        <w:t>449</w:t>
      </w:r>
      <w:r w:rsidR="009D7B5D" w:rsidRPr="009D7B5D">
        <w:rPr>
          <w:rFonts w:ascii="Arial" w:hAnsi="Arial" w:cs="Arial"/>
          <w:sz w:val="22"/>
          <w:szCs w:val="22"/>
        </w:rPr>
        <w:t>/1</w:t>
      </w:r>
      <w:r w:rsidRPr="009D7B5D">
        <w:rPr>
          <w:rFonts w:ascii="Arial" w:hAnsi="Arial" w:cs="Arial"/>
          <w:sz w:val="22"/>
          <w:szCs w:val="22"/>
        </w:rPr>
        <w:t xml:space="preserve"> k.o. </w:t>
      </w:r>
      <w:proofErr w:type="spellStart"/>
      <w:r w:rsidR="00FD742F">
        <w:rPr>
          <w:rFonts w:ascii="Arial" w:hAnsi="Arial" w:cs="Arial"/>
          <w:sz w:val="22"/>
          <w:szCs w:val="22"/>
        </w:rPr>
        <w:t>Molve</w:t>
      </w:r>
      <w:proofErr w:type="spellEnd"/>
      <w:r w:rsidRPr="009D7B5D">
        <w:rPr>
          <w:rFonts w:ascii="Arial" w:hAnsi="Arial" w:cs="Arial"/>
          <w:sz w:val="22"/>
          <w:szCs w:val="22"/>
        </w:rPr>
        <w:t>.</w:t>
      </w:r>
    </w:p>
    <w:p w:rsidR="006D4A71" w:rsidRPr="00681690" w:rsidRDefault="00CE22E9" w:rsidP="009D275C">
      <w:pPr>
        <w:numPr>
          <w:ilvl w:val="0"/>
          <w:numId w:val="3"/>
        </w:numPr>
        <w:spacing w:before="240" w:after="120"/>
        <w:ind w:left="425" w:hanging="425"/>
        <w:jc w:val="both"/>
        <w:rPr>
          <w:rFonts w:ascii="Arial" w:hAnsi="Arial" w:cs="Arial"/>
          <w:b/>
          <w:sz w:val="22"/>
          <w:szCs w:val="22"/>
        </w:rPr>
      </w:pPr>
      <w:r w:rsidRPr="00681690">
        <w:rPr>
          <w:rFonts w:ascii="Arial" w:hAnsi="Arial" w:cs="Arial"/>
          <w:b/>
          <w:sz w:val="22"/>
          <w:szCs w:val="22"/>
        </w:rPr>
        <w:t>POČETAK I ROK IZVOĐENJA RADOVA</w:t>
      </w:r>
      <w:r w:rsidR="009D275C" w:rsidRPr="00681690">
        <w:rPr>
          <w:rFonts w:ascii="Arial" w:hAnsi="Arial" w:cs="Arial"/>
          <w:b/>
          <w:sz w:val="22"/>
          <w:szCs w:val="22"/>
        </w:rPr>
        <w:t xml:space="preserve">: </w:t>
      </w:r>
    </w:p>
    <w:p w:rsidR="00782E4C" w:rsidRPr="00681690" w:rsidRDefault="00CE22E9" w:rsidP="00782E4C">
      <w:pPr>
        <w:spacing w:before="240" w:after="120"/>
        <w:ind w:left="425"/>
        <w:jc w:val="both"/>
        <w:rPr>
          <w:rFonts w:ascii="Arial" w:hAnsi="Arial" w:cs="Arial"/>
          <w:sz w:val="22"/>
          <w:szCs w:val="22"/>
        </w:rPr>
      </w:pPr>
      <w:r w:rsidRPr="00681690">
        <w:rPr>
          <w:rFonts w:ascii="Arial" w:hAnsi="Arial" w:cs="Arial"/>
          <w:sz w:val="22"/>
          <w:szCs w:val="22"/>
        </w:rPr>
        <w:t xml:space="preserve">Početak izvođenja radova je </w:t>
      </w:r>
      <w:r w:rsidR="005B1585">
        <w:rPr>
          <w:rFonts w:ascii="Arial" w:hAnsi="Arial" w:cs="Arial"/>
          <w:sz w:val="22"/>
          <w:szCs w:val="22"/>
        </w:rPr>
        <w:t>po sklapanju ugovora i uvođenju u posao</w:t>
      </w:r>
      <w:r w:rsidRPr="00681690">
        <w:rPr>
          <w:rFonts w:ascii="Arial" w:hAnsi="Arial" w:cs="Arial"/>
          <w:sz w:val="22"/>
          <w:szCs w:val="22"/>
        </w:rPr>
        <w:t xml:space="preserve"> a rok za završetak </w:t>
      </w:r>
      <w:r w:rsidR="005B1585">
        <w:rPr>
          <w:rFonts w:ascii="Arial" w:hAnsi="Arial" w:cs="Arial"/>
          <w:sz w:val="22"/>
          <w:szCs w:val="22"/>
        </w:rPr>
        <w:t>je 3 mjeseca od sklapanja ugovora. Uvođenje u posao biti će najkasnije 7 dana po sklapanju ugovora.</w:t>
      </w:r>
    </w:p>
    <w:p w:rsidR="00BC60F9" w:rsidRPr="00681690" w:rsidRDefault="00BC60F9" w:rsidP="009D275C">
      <w:pPr>
        <w:jc w:val="both"/>
        <w:rPr>
          <w:rFonts w:ascii="Arial" w:hAnsi="Arial" w:cs="Arial"/>
          <w:sz w:val="22"/>
          <w:szCs w:val="22"/>
        </w:rPr>
      </w:pPr>
    </w:p>
    <w:p w:rsidR="00BC60F9" w:rsidRPr="00681690" w:rsidRDefault="00BC60F9" w:rsidP="009D275C">
      <w:pPr>
        <w:jc w:val="both"/>
        <w:rPr>
          <w:rFonts w:ascii="Arial" w:hAnsi="Arial" w:cs="Arial"/>
          <w:sz w:val="22"/>
          <w:szCs w:val="22"/>
        </w:rPr>
      </w:pPr>
    </w:p>
    <w:p w:rsidR="009D275C" w:rsidRPr="00E27038" w:rsidRDefault="00B360EE" w:rsidP="00E27038">
      <w:pPr>
        <w:pStyle w:val="Odlomakpopisa"/>
        <w:numPr>
          <w:ilvl w:val="0"/>
          <w:numId w:val="2"/>
        </w:numPr>
        <w:jc w:val="both"/>
        <w:rPr>
          <w:rFonts w:ascii="Arial" w:hAnsi="Arial" w:cs="Arial"/>
          <w:b/>
          <w:color w:val="FF0000"/>
          <w:sz w:val="22"/>
          <w:szCs w:val="22"/>
          <w:u w:val="single"/>
        </w:rPr>
      </w:pPr>
      <w:r w:rsidRPr="00E27038">
        <w:rPr>
          <w:rFonts w:ascii="Arial" w:hAnsi="Arial" w:cs="Arial"/>
          <w:b/>
          <w:color w:val="FF0000"/>
          <w:sz w:val="22"/>
          <w:szCs w:val="22"/>
          <w:u w:val="single"/>
        </w:rPr>
        <w:t>KRITERIJI ZA KVALITATIVNI ODABIR GOSPODARSKOG SUBJEKTA</w:t>
      </w:r>
    </w:p>
    <w:p w:rsidR="009D275C" w:rsidRPr="00681690" w:rsidRDefault="00B360EE" w:rsidP="00F34954">
      <w:pPr>
        <w:numPr>
          <w:ilvl w:val="0"/>
          <w:numId w:val="3"/>
        </w:numPr>
        <w:spacing w:before="240" w:after="120"/>
        <w:ind w:left="425" w:hanging="425"/>
        <w:jc w:val="both"/>
        <w:rPr>
          <w:rFonts w:ascii="Arial" w:hAnsi="Arial" w:cs="Arial"/>
          <w:b/>
          <w:sz w:val="22"/>
          <w:szCs w:val="22"/>
        </w:rPr>
      </w:pPr>
      <w:r w:rsidRPr="00681690">
        <w:rPr>
          <w:rFonts w:ascii="Arial" w:hAnsi="Arial" w:cs="Arial"/>
          <w:b/>
          <w:sz w:val="22"/>
          <w:szCs w:val="22"/>
        </w:rPr>
        <w:t>OSNOVE</w:t>
      </w:r>
      <w:r w:rsidR="009D275C" w:rsidRPr="00681690">
        <w:rPr>
          <w:rFonts w:ascii="Arial" w:hAnsi="Arial" w:cs="Arial"/>
          <w:b/>
          <w:sz w:val="22"/>
          <w:szCs w:val="22"/>
        </w:rPr>
        <w:t xml:space="preserve"> ZA ISKLJUČENJE</w:t>
      </w:r>
      <w:r w:rsidRPr="00681690">
        <w:rPr>
          <w:rFonts w:ascii="Arial" w:hAnsi="Arial" w:cs="Arial"/>
          <w:b/>
          <w:sz w:val="22"/>
          <w:szCs w:val="22"/>
        </w:rPr>
        <w:t xml:space="preserve"> GOSPODARSKOG SUBJEKTA IZ POSTUPKA JAVNE NABAVE</w:t>
      </w:r>
      <w:r w:rsidR="009D275C" w:rsidRPr="00681690">
        <w:rPr>
          <w:rFonts w:ascii="Arial" w:hAnsi="Arial" w:cs="Arial"/>
          <w:b/>
          <w:sz w:val="22"/>
          <w:szCs w:val="22"/>
        </w:rPr>
        <w:t>:</w:t>
      </w:r>
    </w:p>
    <w:p w:rsidR="00B360EE" w:rsidRPr="00681690" w:rsidRDefault="00B360EE" w:rsidP="00F34954">
      <w:pPr>
        <w:pStyle w:val="Odlomakpopisa"/>
        <w:spacing w:after="120"/>
        <w:jc w:val="both"/>
        <w:rPr>
          <w:rFonts w:ascii="Arial" w:hAnsi="Arial" w:cs="Arial"/>
          <w:sz w:val="22"/>
          <w:szCs w:val="22"/>
        </w:rPr>
      </w:pPr>
      <w:r w:rsidRPr="00681690">
        <w:rPr>
          <w:rFonts w:ascii="Arial" w:hAnsi="Arial" w:cs="Arial"/>
          <w:sz w:val="22"/>
          <w:szCs w:val="22"/>
        </w:rPr>
        <w:t>Naručitelj će isključiti ponuditelja iz postupka javne nabave ako utvrdi da:</w:t>
      </w:r>
    </w:p>
    <w:p w:rsidR="00B360EE" w:rsidRPr="00681690" w:rsidRDefault="00B360EE" w:rsidP="00F34954">
      <w:pPr>
        <w:pStyle w:val="StandardWeb"/>
        <w:ind w:left="720"/>
        <w:jc w:val="both"/>
        <w:rPr>
          <w:rFonts w:ascii="Arial" w:hAnsi="Arial" w:cs="Arial"/>
          <w:sz w:val="22"/>
          <w:szCs w:val="22"/>
        </w:rPr>
      </w:pPr>
      <w:r w:rsidRPr="00681690">
        <w:rPr>
          <w:rFonts w:ascii="Arial" w:hAnsi="Arial" w:cs="Arial"/>
          <w:sz w:val="22"/>
          <w:szCs w:val="22"/>
        </w:rPr>
        <w:t xml:space="preserve">1. je gospodarski subjekt koji ima poslovni </w:t>
      </w:r>
      <w:proofErr w:type="spellStart"/>
      <w:r w:rsidRPr="00681690">
        <w:rPr>
          <w:rFonts w:ascii="Arial" w:hAnsi="Arial" w:cs="Arial"/>
          <w:sz w:val="22"/>
          <w:szCs w:val="22"/>
        </w:rPr>
        <w:t>nastan</w:t>
      </w:r>
      <w:proofErr w:type="spellEnd"/>
      <w:r w:rsidRPr="00681690">
        <w:rPr>
          <w:rFonts w:ascii="Arial" w:hAnsi="Arial" w:cs="Arial"/>
          <w:sz w:val="22"/>
          <w:szCs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B360EE" w:rsidRPr="00681690" w:rsidRDefault="00B360EE" w:rsidP="00F34954">
      <w:pPr>
        <w:pStyle w:val="StandardWeb"/>
        <w:spacing w:before="0" w:beforeAutospacing="0" w:after="0" w:afterAutospacing="0"/>
        <w:ind w:left="720"/>
        <w:rPr>
          <w:rFonts w:ascii="Arial" w:hAnsi="Arial" w:cs="Arial"/>
          <w:sz w:val="22"/>
          <w:szCs w:val="22"/>
        </w:rPr>
      </w:pPr>
      <w:r w:rsidRPr="00681690">
        <w:rPr>
          <w:rFonts w:ascii="Arial" w:hAnsi="Arial" w:cs="Arial"/>
          <w:sz w:val="22"/>
          <w:szCs w:val="22"/>
        </w:rPr>
        <w:t>a) sudjelovanje u zločinačkoj organizaciji, na temelju</w:t>
      </w:r>
    </w:p>
    <w:p w:rsidR="00B360EE" w:rsidRPr="00681690" w:rsidRDefault="00B360EE" w:rsidP="00F34954">
      <w:pPr>
        <w:pStyle w:val="StandardWeb"/>
        <w:spacing w:before="0" w:beforeAutospacing="0" w:after="0" w:afterAutospacing="0"/>
        <w:ind w:left="720"/>
        <w:jc w:val="both"/>
        <w:rPr>
          <w:rFonts w:ascii="Arial" w:hAnsi="Arial" w:cs="Arial"/>
          <w:sz w:val="22"/>
          <w:szCs w:val="22"/>
        </w:rPr>
      </w:pPr>
      <w:r w:rsidRPr="00681690">
        <w:rPr>
          <w:rFonts w:ascii="Arial" w:hAnsi="Arial" w:cs="Arial"/>
          <w:sz w:val="22"/>
          <w:szCs w:val="22"/>
        </w:rPr>
        <w:t>– članka 328. (zločinačko udruženje) i članka 329. (počinjenje kaznenog djela u sastavu zločinačkog udruženja) Kaznenog zakona</w:t>
      </w:r>
    </w:p>
    <w:p w:rsidR="00B360EE" w:rsidRPr="00681690" w:rsidRDefault="00B360EE" w:rsidP="00F34954">
      <w:pPr>
        <w:pStyle w:val="StandardWeb"/>
        <w:spacing w:before="0" w:beforeAutospacing="0" w:after="0" w:afterAutospacing="0"/>
        <w:ind w:left="720"/>
        <w:jc w:val="both"/>
        <w:rPr>
          <w:rFonts w:ascii="Arial" w:hAnsi="Arial" w:cs="Arial"/>
          <w:sz w:val="22"/>
          <w:szCs w:val="22"/>
        </w:rPr>
      </w:pPr>
      <w:r w:rsidRPr="00681690">
        <w:rPr>
          <w:rFonts w:ascii="Arial" w:hAnsi="Arial" w:cs="Arial"/>
          <w:sz w:val="22"/>
          <w:szCs w:val="22"/>
        </w:rPr>
        <w:t>– članka 333. (udruživanje za počinjenje kaznenih djela), iz Kaznenog zakona (»Narodne novine«, br. 110/97., 27/98., 50/00., 129/00., 51/01., 111/03., 190/03., 105/04., 84/05., 71/06., 110/07., 152/08., 57/11., 77/11. i 143/12.)</w:t>
      </w:r>
    </w:p>
    <w:p w:rsidR="00B360EE" w:rsidRPr="00681690" w:rsidRDefault="00B360EE" w:rsidP="00F34954">
      <w:pPr>
        <w:pStyle w:val="StandardWeb"/>
        <w:spacing w:before="0" w:beforeAutospacing="0" w:after="0" w:afterAutospacing="0"/>
        <w:ind w:left="720"/>
        <w:jc w:val="both"/>
        <w:rPr>
          <w:rFonts w:ascii="Arial" w:hAnsi="Arial" w:cs="Arial"/>
          <w:sz w:val="22"/>
          <w:szCs w:val="22"/>
        </w:rPr>
      </w:pPr>
    </w:p>
    <w:p w:rsidR="00B360EE" w:rsidRPr="00681690" w:rsidRDefault="00B360EE" w:rsidP="00F34954">
      <w:pPr>
        <w:pStyle w:val="StandardWeb"/>
        <w:spacing w:before="0" w:beforeAutospacing="0" w:after="0" w:afterAutospacing="0"/>
        <w:ind w:left="720"/>
        <w:rPr>
          <w:rFonts w:ascii="Arial" w:hAnsi="Arial" w:cs="Arial"/>
          <w:sz w:val="22"/>
          <w:szCs w:val="22"/>
        </w:rPr>
      </w:pPr>
      <w:r w:rsidRPr="00681690">
        <w:rPr>
          <w:rFonts w:ascii="Arial" w:hAnsi="Arial" w:cs="Arial"/>
          <w:sz w:val="22"/>
          <w:szCs w:val="22"/>
        </w:rPr>
        <w:t>b) korupciju, na temelju</w:t>
      </w:r>
    </w:p>
    <w:p w:rsidR="00B360EE" w:rsidRPr="00681690" w:rsidRDefault="00B360EE" w:rsidP="00F34954">
      <w:pPr>
        <w:pStyle w:val="StandardWeb"/>
        <w:spacing w:before="0" w:beforeAutospacing="0" w:after="0" w:afterAutospacing="0"/>
        <w:ind w:left="720"/>
        <w:jc w:val="both"/>
        <w:rPr>
          <w:rFonts w:ascii="Arial" w:hAnsi="Arial" w:cs="Arial"/>
          <w:sz w:val="22"/>
          <w:szCs w:val="22"/>
        </w:rPr>
      </w:pPr>
      <w:r w:rsidRPr="00681690">
        <w:rPr>
          <w:rFonts w:ascii="Arial"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360EE" w:rsidRPr="00681690" w:rsidRDefault="00B360EE" w:rsidP="00F34954">
      <w:pPr>
        <w:pStyle w:val="StandardWeb"/>
        <w:spacing w:before="0" w:beforeAutospacing="0" w:after="0" w:afterAutospacing="0"/>
        <w:ind w:left="720"/>
        <w:jc w:val="both"/>
        <w:rPr>
          <w:rFonts w:ascii="Arial" w:hAnsi="Arial" w:cs="Arial"/>
          <w:sz w:val="22"/>
          <w:szCs w:val="22"/>
        </w:rPr>
      </w:pPr>
      <w:r w:rsidRPr="00681690">
        <w:rPr>
          <w:rFonts w:ascii="Arial" w:hAnsi="Arial" w:cs="Arial"/>
          <w:sz w:val="22"/>
          <w:szCs w:val="22"/>
        </w:rPr>
        <w:t xml:space="preserve">– članka 294.a (primanje mita u gospodarskom poslovanju), članka 294.b (davanje mita u gospodarskom poslovanju), članka 337. (zlouporaba položaja i ovlasti), članka 338. (zlouporaba obavljanja dužnosti državne vlasti), članka 343. (protuzakonito posredovanje), </w:t>
      </w:r>
      <w:r w:rsidRPr="00681690">
        <w:rPr>
          <w:rFonts w:ascii="Arial" w:hAnsi="Arial" w:cs="Arial"/>
          <w:sz w:val="22"/>
          <w:szCs w:val="22"/>
        </w:rPr>
        <w:lastRenderedPageBreak/>
        <w:t>članka 347. (primanje mita) i članka 348. (davanje mita) iz Kaznenog zakona (»Narodne novine«, br. 110/97., 27/98., 50/00., 129/00., 51/01., 111/03., 190/03., 105/04., 84/05., 71/06., 110/07., 152/08., 57/11., 77/11. i 143/12.)</w:t>
      </w:r>
    </w:p>
    <w:p w:rsidR="00B360EE" w:rsidRPr="00681690" w:rsidRDefault="00B360EE" w:rsidP="00F34954">
      <w:pPr>
        <w:pStyle w:val="StandardWeb"/>
        <w:spacing w:before="0" w:beforeAutospacing="0" w:after="0" w:afterAutospacing="0"/>
        <w:ind w:left="720"/>
        <w:jc w:val="both"/>
        <w:rPr>
          <w:rFonts w:ascii="Arial" w:hAnsi="Arial" w:cs="Arial"/>
          <w:sz w:val="22"/>
          <w:szCs w:val="22"/>
        </w:rPr>
      </w:pPr>
    </w:p>
    <w:p w:rsidR="00B360EE" w:rsidRPr="00681690" w:rsidRDefault="00B360EE" w:rsidP="00F34954">
      <w:pPr>
        <w:pStyle w:val="StandardWeb"/>
        <w:spacing w:before="0" w:beforeAutospacing="0" w:after="0" w:afterAutospacing="0"/>
        <w:ind w:left="720"/>
        <w:rPr>
          <w:rFonts w:ascii="Arial" w:hAnsi="Arial" w:cs="Arial"/>
          <w:sz w:val="22"/>
          <w:szCs w:val="22"/>
        </w:rPr>
      </w:pPr>
      <w:r w:rsidRPr="00681690">
        <w:rPr>
          <w:rFonts w:ascii="Arial" w:hAnsi="Arial" w:cs="Arial"/>
          <w:sz w:val="22"/>
          <w:szCs w:val="22"/>
        </w:rPr>
        <w:t>c) prijevaru, na temelju</w:t>
      </w:r>
    </w:p>
    <w:p w:rsidR="00B360EE" w:rsidRPr="00681690" w:rsidRDefault="00B360EE" w:rsidP="00F34954">
      <w:pPr>
        <w:pStyle w:val="StandardWeb"/>
        <w:spacing w:before="0" w:beforeAutospacing="0" w:after="0" w:afterAutospacing="0"/>
        <w:ind w:left="720"/>
        <w:jc w:val="both"/>
        <w:rPr>
          <w:rFonts w:ascii="Arial" w:hAnsi="Arial" w:cs="Arial"/>
          <w:sz w:val="22"/>
          <w:szCs w:val="22"/>
        </w:rPr>
      </w:pPr>
      <w:r w:rsidRPr="00681690">
        <w:rPr>
          <w:rFonts w:ascii="Arial" w:hAnsi="Arial" w:cs="Arial"/>
          <w:sz w:val="22"/>
          <w:szCs w:val="22"/>
        </w:rPr>
        <w:t>– članka 236. (prijevara), članka 247. (prijevara u gospodarskom poslovanju), članka 256. (utaja poreza ili carine) i članka 258. (subvencijska prijevara) Kaznenog zakona</w:t>
      </w:r>
    </w:p>
    <w:p w:rsidR="00B360EE" w:rsidRPr="00681690" w:rsidRDefault="00B360EE" w:rsidP="00F34954">
      <w:pPr>
        <w:pStyle w:val="StandardWeb"/>
        <w:spacing w:before="0" w:beforeAutospacing="0" w:after="0" w:afterAutospacing="0"/>
        <w:ind w:left="720"/>
        <w:jc w:val="both"/>
        <w:rPr>
          <w:rFonts w:ascii="Arial" w:hAnsi="Arial" w:cs="Arial"/>
          <w:sz w:val="22"/>
          <w:szCs w:val="22"/>
        </w:rPr>
      </w:pPr>
      <w:r w:rsidRPr="00681690">
        <w:rPr>
          <w:rFonts w:ascii="Arial" w:hAnsi="Arial" w:cs="Arial"/>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B360EE" w:rsidRPr="00681690" w:rsidRDefault="00B360EE" w:rsidP="00F34954">
      <w:pPr>
        <w:pStyle w:val="StandardWeb"/>
        <w:spacing w:before="0" w:beforeAutospacing="0" w:after="0" w:afterAutospacing="0"/>
        <w:ind w:left="720"/>
        <w:jc w:val="both"/>
        <w:rPr>
          <w:rFonts w:ascii="Arial" w:hAnsi="Arial" w:cs="Arial"/>
          <w:sz w:val="22"/>
          <w:szCs w:val="22"/>
        </w:rPr>
      </w:pPr>
    </w:p>
    <w:p w:rsidR="00B360EE" w:rsidRPr="00681690" w:rsidRDefault="00B360EE" w:rsidP="00F34954">
      <w:pPr>
        <w:pStyle w:val="StandardWeb"/>
        <w:spacing w:before="0" w:beforeAutospacing="0" w:after="0" w:afterAutospacing="0"/>
        <w:ind w:left="720"/>
        <w:rPr>
          <w:rFonts w:ascii="Arial" w:hAnsi="Arial" w:cs="Arial"/>
          <w:sz w:val="22"/>
          <w:szCs w:val="22"/>
        </w:rPr>
      </w:pPr>
      <w:r w:rsidRPr="00681690">
        <w:rPr>
          <w:rFonts w:ascii="Arial" w:hAnsi="Arial" w:cs="Arial"/>
          <w:sz w:val="22"/>
          <w:szCs w:val="22"/>
        </w:rPr>
        <w:t>d) terorizam ili kaznena djela povezana s terorističkim aktivnostima, na temelju</w:t>
      </w:r>
    </w:p>
    <w:p w:rsidR="00B360EE" w:rsidRPr="00681690" w:rsidRDefault="00B360EE" w:rsidP="00F34954">
      <w:pPr>
        <w:pStyle w:val="StandardWeb"/>
        <w:spacing w:before="0" w:beforeAutospacing="0" w:after="0" w:afterAutospacing="0"/>
        <w:ind w:left="720"/>
        <w:jc w:val="both"/>
        <w:rPr>
          <w:rFonts w:ascii="Arial" w:hAnsi="Arial" w:cs="Arial"/>
          <w:sz w:val="22"/>
          <w:szCs w:val="22"/>
        </w:rPr>
      </w:pPr>
      <w:r w:rsidRPr="00681690">
        <w:rPr>
          <w:rFonts w:ascii="Arial" w:hAnsi="Arial" w:cs="Arial"/>
          <w:sz w:val="22"/>
          <w:szCs w:val="22"/>
        </w:rPr>
        <w:t>– 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 110/97., 27/98., 50/00., 129/00., 51/01., 111/03., 190/03., 105/04., 84/05., 71/06., 110/07., 152/08., 57/11., 77/11. i 143/12.)</w:t>
      </w:r>
    </w:p>
    <w:p w:rsidR="00B360EE" w:rsidRPr="00681690" w:rsidRDefault="00B360EE" w:rsidP="00F34954">
      <w:pPr>
        <w:pStyle w:val="StandardWeb"/>
        <w:spacing w:before="0" w:beforeAutospacing="0" w:after="0" w:afterAutospacing="0"/>
        <w:ind w:left="720"/>
        <w:jc w:val="both"/>
        <w:rPr>
          <w:rFonts w:ascii="Arial" w:hAnsi="Arial" w:cs="Arial"/>
          <w:sz w:val="22"/>
          <w:szCs w:val="22"/>
        </w:rPr>
      </w:pPr>
    </w:p>
    <w:p w:rsidR="00B360EE" w:rsidRPr="00681690" w:rsidRDefault="00B360EE" w:rsidP="00F34954">
      <w:pPr>
        <w:pStyle w:val="StandardWeb"/>
        <w:spacing w:before="0" w:beforeAutospacing="0" w:after="0" w:afterAutospacing="0"/>
        <w:ind w:left="720"/>
        <w:rPr>
          <w:rFonts w:ascii="Arial" w:hAnsi="Arial" w:cs="Arial"/>
          <w:sz w:val="22"/>
          <w:szCs w:val="22"/>
        </w:rPr>
      </w:pPr>
      <w:r w:rsidRPr="00681690">
        <w:rPr>
          <w:rFonts w:ascii="Arial" w:hAnsi="Arial" w:cs="Arial"/>
          <w:sz w:val="22"/>
          <w:szCs w:val="22"/>
        </w:rPr>
        <w:t>e) pranje novca ili financiranje terorizma, na temelju</w:t>
      </w:r>
    </w:p>
    <w:p w:rsidR="00B360EE" w:rsidRPr="00681690" w:rsidRDefault="00B360EE" w:rsidP="00F34954">
      <w:pPr>
        <w:pStyle w:val="StandardWeb"/>
        <w:spacing w:before="0" w:beforeAutospacing="0" w:after="0" w:afterAutospacing="0"/>
        <w:ind w:left="720"/>
        <w:rPr>
          <w:rFonts w:ascii="Arial" w:hAnsi="Arial" w:cs="Arial"/>
          <w:sz w:val="22"/>
          <w:szCs w:val="22"/>
        </w:rPr>
      </w:pPr>
      <w:r w:rsidRPr="00681690">
        <w:rPr>
          <w:rFonts w:ascii="Arial" w:hAnsi="Arial" w:cs="Arial"/>
          <w:sz w:val="22"/>
          <w:szCs w:val="22"/>
        </w:rPr>
        <w:t>– članka 98. (financiranje terorizma) i članka 265. (pranje novca) Kaznenog zakona</w:t>
      </w:r>
    </w:p>
    <w:p w:rsidR="00B360EE" w:rsidRPr="00681690" w:rsidRDefault="00B360EE" w:rsidP="00F34954">
      <w:pPr>
        <w:pStyle w:val="StandardWeb"/>
        <w:spacing w:before="0" w:beforeAutospacing="0" w:after="0" w:afterAutospacing="0"/>
        <w:ind w:left="720"/>
        <w:jc w:val="both"/>
        <w:rPr>
          <w:rFonts w:ascii="Arial" w:hAnsi="Arial" w:cs="Arial"/>
          <w:sz w:val="22"/>
          <w:szCs w:val="22"/>
        </w:rPr>
      </w:pPr>
      <w:r w:rsidRPr="00681690">
        <w:rPr>
          <w:rFonts w:ascii="Arial" w:hAnsi="Arial" w:cs="Arial"/>
          <w:sz w:val="22"/>
          <w:szCs w:val="22"/>
        </w:rPr>
        <w:t>– članka 279. (pranje novca) iz Kaznenog zakona (»Narodne novine«, br. 110/97., 27/98., 50/00., 129/00., 51/01., 111/03., 190/03., 105/04., 84/05., 71/06., 110/07., 152/08., 57/11., 77/11. i 143/12.)</w:t>
      </w:r>
    </w:p>
    <w:p w:rsidR="00B360EE" w:rsidRPr="00681690" w:rsidRDefault="00B360EE" w:rsidP="00F34954">
      <w:pPr>
        <w:pStyle w:val="StandardWeb"/>
        <w:spacing w:before="0" w:beforeAutospacing="0" w:after="0" w:afterAutospacing="0"/>
        <w:ind w:left="720"/>
        <w:jc w:val="both"/>
        <w:rPr>
          <w:rFonts w:ascii="Arial" w:hAnsi="Arial" w:cs="Arial"/>
          <w:sz w:val="22"/>
          <w:szCs w:val="22"/>
        </w:rPr>
      </w:pPr>
    </w:p>
    <w:p w:rsidR="00B360EE" w:rsidRPr="00681690" w:rsidRDefault="00B360EE" w:rsidP="00F34954">
      <w:pPr>
        <w:pStyle w:val="StandardWeb"/>
        <w:spacing w:before="0" w:beforeAutospacing="0" w:after="0" w:afterAutospacing="0"/>
        <w:ind w:left="720"/>
        <w:jc w:val="both"/>
        <w:rPr>
          <w:rFonts w:ascii="Arial" w:hAnsi="Arial" w:cs="Arial"/>
          <w:sz w:val="22"/>
          <w:szCs w:val="22"/>
        </w:rPr>
      </w:pPr>
      <w:r w:rsidRPr="00681690">
        <w:rPr>
          <w:rFonts w:ascii="Arial" w:hAnsi="Arial" w:cs="Arial"/>
          <w:sz w:val="22"/>
          <w:szCs w:val="22"/>
        </w:rPr>
        <w:t>f) dječji rad ili druge oblike trgovanja ljudima, na temelju</w:t>
      </w:r>
    </w:p>
    <w:p w:rsidR="00B360EE" w:rsidRPr="00681690" w:rsidRDefault="00B360EE" w:rsidP="00F34954">
      <w:pPr>
        <w:pStyle w:val="StandardWeb"/>
        <w:spacing w:before="0" w:beforeAutospacing="0" w:after="0" w:afterAutospacing="0"/>
        <w:ind w:left="720"/>
        <w:rPr>
          <w:rFonts w:ascii="Arial" w:hAnsi="Arial" w:cs="Arial"/>
          <w:sz w:val="22"/>
          <w:szCs w:val="22"/>
        </w:rPr>
      </w:pPr>
      <w:r w:rsidRPr="00681690">
        <w:rPr>
          <w:rFonts w:ascii="Arial" w:hAnsi="Arial" w:cs="Arial"/>
          <w:sz w:val="22"/>
          <w:szCs w:val="22"/>
        </w:rPr>
        <w:t>– članka 106. (trgovanje ljudima) Kaznenog zakona</w:t>
      </w:r>
    </w:p>
    <w:p w:rsidR="00B360EE" w:rsidRPr="00681690" w:rsidRDefault="00B360EE" w:rsidP="00F34954">
      <w:pPr>
        <w:pStyle w:val="StandardWeb"/>
        <w:spacing w:before="0" w:beforeAutospacing="0" w:after="0" w:afterAutospacing="0"/>
        <w:ind w:left="720"/>
        <w:jc w:val="both"/>
        <w:rPr>
          <w:rFonts w:ascii="Arial" w:hAnsi="Arial" w:cs="Arial"/>
          <w:sz w:val="22"/>
          <w:szCs w:val="22"/>
        </w:rPr>
      </w:pPr>
      <w:r w:rsidRPr="00681690">
        <w:rPr>
          <w:rFonts w:ascii="Arial" w:hAnsi="Arial" w:cs="Arial"/>
          <w:sz w:val="22"/>
          <w:szCs w:val="22"/>
        </w:rPr>
        <w:t>– članka 175. (trgovanje ljudima i ropstvo) iz Kaznenog zakona (»Narodne novine«, br. 110/97., 27/98., 50/00., 129/00., 51/01., 111/03., 190/03., 105/04., 84/05., 71/06., 110/07., 152/08., 57/11., 77/11. i 143/12.), ili</w:t>
      </w:r>
    </w:p>
    <w:p w:rsidR="00B360EE" w:rsidRPr="00681690" w:rsidRDefault="00B360EE" w:rsidP="00F34954">
      <w:pPr>
        <w:pStyle w:val="StandardWeb"/>
        <w:spacing w:before="0" w:beforeAutospacing="0" w:after="0" w:afterAutospacing="0"/>
        <w:ind w:left="720"/>
        <w:jc w:val="both"/>
        <w:rPr>
          <w:rFonts w:ascii="Arial" w:hAnsi="Arial" w:cs="Arial"/>
          <w:sz w:val="22"/>
          <w:szCs w:val="22"/>
        </w:rPr>
      </w:pPr>
    </w:p>
    <w:p w:rsidR="00B360EE" w:rsidRPr="00681690" w:rsidRDefault="00B360EE" w:rsidP="00F34954">
      <w:pPr>
        <w:pStyle w:val="StandardWeb"/>
        <w:spacing w:before="0" w:beforeAutospacing="0" w:after="0" w:afterAutospacing="0"/>
        <w:ind w:left="720"/>
        <w:jc w:val="both"/>
        <w:rPr>
          <w:rFonts w:ascii="Arial" w:hAnsi="Arial" w:cs="Arial"/>
          <w:sz w:val="22"/>
          <w:szCs w:val="22"/>
        </w:rPr>
      </w:pPr>
      <w:r w:rsidRPr="00681690">
        <w:rPr>
          <w:rFonts w:ascii="Arial" w:hAnsi="Arial" w:cs="Arial"/>
          <w:sz w:val="22"/>
          <w:szCs w:val="22"/>
        </w:rPr>
        <w:t xml:space="preserve">2. je gospodarski subjekt koji nema poslovni </w:t>
      </w:r>
      <w:proofErr w:type="spellStart"/>
      <w:r w:rsidRPr="00681690">
        <w:rPr>
          <w:rFonts w:ascii="Arial" w:hAnsi="Arial" w:cs="Arial"/>
          <w:sz w:val="22"/>
          <w:szCs w:val="22"/>
        </w:rPr>
        <w:t>nastan</w:t>
      </w:r>
      <w:proofErr w:type="spellEnd"/>
      <w:r w:rsidRPr="00681690">
        <w:rPr>
          <w:rFonts w:ascii="Arial" w:hAnsi="Arial" w:cs="Arial"/>
          <w:sz w:val="22"/>
          <w:szCs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681690">
        <w:rPr>
          <w:rFonts w:ascii="Arial" w:hAnsi="Arial" w:cs="Arial"/>
          <w:sz w:val="22"/>
          <w:szCs w:val="22"/>
        </w:rPr>
        <w:t>podtočaka</w:t>
      </w:r>
      <w:proofErr w:type="spellEnd"/>
      <w:r w:rsidRPr="00681690">
        <w:rPr>
          <w:rFonts w:ascii="Arial" w:hAnsi="Arial" w:cs="Arial"/>
          <w:sz w:val="22"/>
          <w:szCs w:val="22"/>
        </w:rPr>
        <w:t xml:space="preserve"> od a) do f) i za odgovarajuća kaznena djela koja, prema nacionalnim propisima države poslovnog </w:t>
      </w:r>
      <w:proofErr w:type="spellStart"/>
      <w:r w:rsidRPr="00681690">
        <w:rPr>
          <w:rFonts w:ascii="Arial" w:hAnsi="Arial" w:cs="Arial"/>
          <w:sz w:val="22"/>
          <w:szCs w:val="22"/>
        </w:rPr>
        <w:t>nastana</w:t>
      </w:r>
      <w:proofErr w:type="spellEnd"/>
      <w:r w:rsidRPr="00681690">
        <w:rPr>
          <w:rFonts w:ascii="Arial" w:hAnsi="Arial" w:cs="Arial"/>
          <w:sz w:val="22"/>
          <w:szCs w:val="22"/>
        </w:rPr>
        <w:t xml:space="preserve"> gospodarskog subjekta, odnosno države čiji je osoba državljanin, obuhvaćaju razloge za isključenje iz članka 57. stavka 1. točaka od (a) do (f) Direktive 2014/24/EU.</w:t>
      </w:r>
    </w:p>
    <w:p w:rsidR="00B360EE" w:rsidRPr="00681690" w:rsidRDefault="00B360EE" w:rsidP="00F34954">
      <w:pPr>
        <w:pStyle w:val="StandardWeb"/>
        <w:ind w:left="720"/>
        <w:jc w:val="both"/>
        <w:rPr>
          <w:rFonts w:ascii="Arial" w:hAnsi="Arial" w:cs="Arial"/>
          <w:sz w:val="22"/>
          <w:szCs w:val="22"/>
        </w:rPr>
      </w:pPr>
      <w:r w:rsidRPr="00681690">
        <w:rPr>
          <w:rFonts w:ascii="Arial" w:hAnsi="Arial" w:cs="Arial"/>
          <w:sz w:val="22"/>
          <w:szCs w:val="22"/>
        </w:rPr>
        <w:t xml:space="preserve">Javni naručitelj obvezan je isključiti gospodarskog subjekta u bilo kojem trenutku tijekom postupka javne nabave ako utvrdi da postoje osnove za isključenje iz navedenih točaka. </w:t>
      </w:r>
    </w:p>
    <w:p w:rsidR="00B360EE" w:rsidRPr="00681690" w:rsidRDefault="00B360EE" w:rsidP="00F34954">
      <w:pPr>
        <w:pStyle w:val="StandardWeb"/>
        <w:spacing w:before="0" w:beforeAutospacing="0" w:after="0" w:afterAutospacing="0"/>
        <w:ind w:left="720"/>
        <w:jc w:val="both"/>
        <w:rPr>
          <w:rFonts w:ascii="Arial" w:hAnsi="Arial" w:cs="Arial"/>
          <w:sz w:val="22"/>
          <w:szCs w:val="22"/>
        </w:rPr>
      </w:pPr>
      <w:r w:rsidRPr="00681690">
        <w:rPr>
          <w:rFonts w:ascii="Arial" w:hAnsi="Arial" w:cs="Arial"/>
          <w:sz w:val="22"/>
          <w:szCs w:val="22"/>
        </w:rPr>
        <w:t>3.utvrdi da gospodarski subjekt nije ispunio obveze plaćanja dospjelih poreznih obveza i obveza za mirovinsko i zdravstveno osiguranje:</w:t>
      </w:r>
    </w:p>
    <w:p w:rsidR="00B360EE" w:rsidRPr="00681690" w:rsidRDefault="00B360EE" w:rsidP="00F34954">
      <w:pPr>
        <w:pStyle w:val="StandardWeb"/>
        <w:spacing w:before="0" w:beforeAutospacing="0" w:after="0" w:afterAutospacing="0"/>
        <w:ind w:left="720"/>
        <w:jc w:val="both"/>
        <w:rPr>
          <w:rFonts w:ascii="Arial" w:hAnsi="Arial" w:cs="Arial"/>
          <w:sz w:val="22"/>
          <w:szCs w:val="22"/>
        </w:rPr>
      </w:pPr>
    </w:p>
    <w:p w:rsidR="00B360EE" w:rsidRPr="00681690" w:rsidRDefault="00E57A96" w:rsidP="00F34954">
      <w:pPr>
        <w:pStyle w:val="StandardWeb"/>
        <w:spacing w:before="0" w:beforeAutospacing="0" w:after="0" w:afterAutospacing="0"/>
        <w:ind w:left="720"/>
        <w:rPr>
          <w:rFonts w:ascii="Arial" w:hAnsi="Arial" w:cs="Arial"/>
          <w:sz w:val="22"/>
          <w:szCs w:val="22"/>
        </w:rPr>
      </w:pPr>
      <w:r>
        <w:rPr>
          <w:rFonts w:ascii="Arial" w:hAnsi="Arial" w:cs="Arial"/>
          <w:sz w:val="22"/>
          <w:szCs w:val="22"/>
        </w:rPr>
        <w:t xml:space="preserve">a) </w:t>
      </w:r>
      <w:r w:rsidR="00B360EE" w:rsidRPr="00681690">
        <w:rPr>
          <w:rFonts w:ascii="Arial" w:hAnsi="Arial" w:cs="Arial"/>
          <w:sz w:val="22"/>
          <w:szCs w:val="22"/>
        </w:rPr>
        <w:t xml:space="preserve">u Republici Hrvatskoj, ako gospodarski subjekt ima poslovni </w:t>
      </w:r>
      <w:proofErr w:type="spellStart"/>
      <w:r w:rsidR="00B360EE" w:rsidRPr="00681690">
        <w:rPr>
          <w:rFonts w:ascii="Arial" w:hAnsi="Arial" w:cs="Arial"/>
          <w:sz w:val="22"/>
          <w:szCs w:val="22"/>
        </w:rPr>
        <w:t>nastan</w:t>
      </w:r>
      <w:proofErr w:type="spellEnd"/>
      <w:r w:rsidR="00B360EE" w:rsidRPr="00681690">
        <w:rPr>
          <w:rFonts w:ascii="Arial" w:hAnsi="Arial" w:cs="Arial"/>
          <w:sz w:val="22"/>
          <w:szCs w:val="22"/>
        </w:rPr>
        <w:t xml:space="preserve"> u Republici Hrvatskoj, ili</w:t>
      </w:r>
    </w:p>
    <w:p w:rsidR="00B360EE" w:rsidRPr="00681690" w:rsidRDefault="00E57A96" w:rsidP="00F34954">
      <w:pPr>
        <w:pStyle w:val="StandardWeb"/>
        <w:spacing w:before="0" w:beforeAutospacing="0" w:after="0" w:afterAutospacing="0"/>
        <w:ind w:left="720"/>
        <w:jc w:val="both"/>
        <w:rPr>
          <w:rFonts w:ascii="Arial" w:hAnsi="Arial" w:cs="Arial"/>
          <w:sz w:val="22"/>
          <w:szCs w:val="22"/>
        </w:rPr>
      </w:pPr>
      <w:r>
        <w:rPr>
          <w:rFonts w:ascii="Arial" w:hAnsi="Arial" w:cs="Arial"/>
          <w:sz w:val="22"/>
          <w:szCs w:val="22"/>
        </w:rPr>
        <w:t xml:space="preserve">b) </w:t>
      </w:r>
      <w:r w:rsidR="00B360EE" w:rsidRPr="00681690">
        <w:rPr>
          <w:rFonts w:ascii="Arial" w:hAnsi="Arial" w:cs="Arial"/>
          <w:sz w:val="22"/>
          <w:szCs w:val="22"/>
        </w:rPr>
        <w:t xml:space="preserve">u Republici Hrvatskoj ili u državi poslovnog </w:t>
      </w:r>
      <w:proofErr w:type="spellStart"/>
      <w:r w:rsidR="00B360EE" w:rsidRPr="00681690">
        <w:rPr>
          <w:rFonts w:ascii="Arial" w:hAnsi="Arial" w:cs="Arial"/>
          <w:sz w:val="22"/>
          <w:szCs w:val="22"/>
        </w:rPr>
        <w:t>nastana</w:t>
      </w:r>
      <w:proofErr w:type="spellEnd"/>
      <w:r w:rsidR="00B360EE" w:rsidRPr="00681690">
        <w:rPr>
          <w:rFonts w:ascii="Arial" w:hAnsi="Arial" w:cs="Arial"/>
          <w:sz w:val="22"/>
          <w:szCs w:val="22"/>
        </w:rPr>
        <w:t xml:space="preserve"> gospodarskog subjekta, ako gospodarski subjekt nema poslovni </w:t>
      </w:r>
      <w:proofErr w:type="spellStart"/>
      <w:r w:rsidR="00B360EE" w:rsidRPr="00681690">
        <w:rPr>
          <w:rFonts w:ascii="Arial" w:hAnsi="Arial" w:cs="Arial"/>
          <w:sz w:val="22"/>
          <w:szCs w:val="22"/>
        </w:rPr>
        <w:t>nastan</w:t>
      </w:r>
      <w:proofErr w:type="spellEnd"/>
      <w:r w:rsidR="00B360EE" w:rsidRPr="00681690">
        <w:rPr>
          <w:rFonts w:ascii="Arial" w:hAnsi="Arial" w:cs="Arial"/>
          <w:sz w:val="22"/>
          <w:szCs w:val="22"/>
        </w:rPr>
        <w:t xml:space="preserve"> u Republici Hrvatskoj.</w:t>
      </w:r>
    </w:p>
    <w:p w:rsidR="00B360EE" w:rsidRPr="00681690" w:rsidRDefault="00B360EE" w:rsidP="00F34954">
      <w:pPr>
        <w:pStyle w:val="StandardWeb"/>
        <w:spacing w:before="0" w:beforeAutospacing="0" w:after="0" w:afterAutospacing="0"/>
        <w:ind w:left="720"/>
        <w:jc w:val="both"/>
        <w:rPr>
          <w:rFonts w:ascii="Arial" w:hAnsi="Arial" w:cs="Arial"/>
          <w:sz w:val="22"/>
          <w:szCs w:val="22"/>
        </w:rPr>
      </w:pPr>
    </w:p>
    <w:p w:rsidR="00B360EE" w:rsidRPr="00681690" w:rsidRDefault="00B360EE" w:rsidP="00F34954">
      <w:pPr>
        <w:pStyle w:val="StandardWeb"/>
        <w:spacing w:before="0" w:beforeAutospacing="0" w:after="0" w:afterAutospacing="0"/>
        <w:ind w:left="720"/>
        <w:jc w:val="both"/>
        <w:rPr>
          <w:rFonts w:ascii="Arial" w:hAnsi="Arial" w:cs="Arial"/>
          <w:sz w:val="22"/>
          <w:szCs w:val="22"/>
        </w:rPr>
      </w:pPr>
      <w:r w:rsidRPr="00681690">
        <w:rPr>
          <w:rFonts w:ascii="Arial" w:hAnsi="Arial" w:cs="Arial"/>
          <w:sz w:val="22"/>
          <w:szCs w:val="22"/>
        </w:rPr>
        <w:t>Iznimno, javni naručitelj neće isključiti gospodarskog subjekta iz postupka javne nabave ako mu sukladno posebnom propisu plaćanje obveza nije dopušteno ili mu je odobrena odgoda plaćanja.</w:t>
      </w:r>
    </w:p>
    <w:p w:rsidR="00B360EE" w:rsidRPr="00681690" w:rsidRDefault="00B360EE" w:rsidP="00F34954">
      <w:pPr>
        <w:pStyle w:val="Odlomakpopisa"/>
        <w:spacing w:after="120"/>
        <w:jc w:val="both"/>
        <w:rPr>
          <w:rFonts w:ascii="Arial" w:hAnsi="Arial" w:cs="Arial"/>
          <w:b/>
          <w:sz w:val="22"/>
          <w:szCs w:val="22"/>
        </w:rPr>
      </w:pPr>
    </w:p>
    <w:p w:rsidR="00F34954" w:rsidRPr="00423CF8" w:rsidRDefault="00F34954" w:rsidP="00F34954">
      <w:pPr>
        <w:pStyle w:val="StandardWeb"/>
        <w:rPr>
          <w:rFonts w:ascii="Arial" w:hAnsi="Arial" w:cs="Arial"/>
          <w:sz w:val="22"/>
          <w:szCs w:val="22"/>
          <w:u w:val="single"/>
        </w:rPr>
      </w:pPr>
      <w:r w:rsidRPr="00423CF8">
        <w:rPr>
          <w:rFonts w:ascii="Arial" w:hAnsi="Arial" w:cs="Arial"/>
          <w:sz w:val="22"/>
          <w:szCs w:val="22"/>
          <w:u w:val="single"/>
        </w:rPr>
        <w:t>Dokazi da ne postoje osnove za isključenje su:</w:t>
      </w:r>
    </w:p>
    <w:p w:rsidR="00F34954" w:rsidRPr="00681690" w:rsidRDefault="00F34954" w:rsidP="00F34954">
      <w:pPr>
        <w:pStyle w:val="StandardWeb"/>
        <w:jc w:val="both"/>
        <w:rPr>
          <w:rFonts w:ascii="Arial" w:hAnsi="Arial" w:cs="Arial"/>
          <w:sz w:val="22"/>
          <w:szCs w:val="22"/>
        </w:rPr>
      </w:pPr>
      <w:r w:rsidRPr="00423CF8">
        <w:rPr>
          <w:rFonts w:ascii="Arial" w:hAnsi="Arial" w:cs="Arial"/>
          <w:b/>
          <w:sz w:val="22"/>
          <w:szCs w:val="22"/>
        </w:rPr>
        <w:lastRenderedPageBreak/>
        <w:t>1. Izvadak iz kaznene evidencije ili drugog odgovarajućeg registra</w:t>
      </w:r>
      <w:r w:rsidRPr="00681690">
        <w:rPr>
          <w:rFonts w:ascii="Arial" w:hAnsi="Arial" w:cs="Arial"/>
          <w:sz w:val="22"/>
          <w:szCs w:val="22"/>
        </w:rPr>
        <w:t xml:space="preserve"> ili, ako to nije moguće, </w:t>
      </w:r>
      <w:r w:rsidRPr="00423CF8">
        <w:rPr>
          <w:rFonts w:ascii="Arial" w:hAnsi="Arial" w:cs="Arial"/>
          <w:b/>
          <w:sz w:val="22"/>
          <w:szCs w:val="22"/>
        </w:rPr>
        <w:t>jednakovrijedni dokument</w:t>
      </w:r>
      <w:r w:rsidRPr="00681690">
        <w:rPr>
          <w:rFonts w:ascii="Arial" w:hAnsi="Arial" w:cs="Arial"/>
          <w:sz w:val="22"/>
          <w:szCs w:val="22"/>
        </w:rPr>
        <w:t xml:space="preserve"> nadležne sudske ili upravne vlasti u državi poslovnog </w:t>
      </w:r>
      <w:proofErr w:type="spellStart"/>
      <w:r w:rsidRPr="00681690">
        <w:rPr>
          <w:rFonts w:ascii="Arial" w:hAnsi="Arial" w:cs="Arial"/>
          <w:sz w:val="22"/>
          <w:szCs w:val="22"/>
        </w:rPr>
        <w:t>nastana</w:t>
      </w:r>
      <w:proofErr w:type="spellEnd"/>
      <w:r w:rsidRPr="00681690">
        <w:rPr>
          <w:rFonts w:ascii="Arial" w:hAnsi="Arial" w:cs="Arial"/>
          <w:sz w:val="22"/>
          <w:szCs w:val="22"/>
        </w:rPr>
        <w:t xml:space="preserve"> gospodarskog subjekta, odnosno državi čiji je osoba državljanin, kojim se dokazuje da ne postoje osnove za isključenje iz članka 251. </w:t>
      </w:r>
      <w:r w:rsidR="009C665C">
        <w:rPr>
          <w:rFonts w:ascii="Arial" w:hAnsi="Arial" w:cs="Arial"/>
          <w:sz w:val="22"/>
          <w:szCs w:val="22"/>
        </w:rPr>
        <w:t>stavka 1. ZJN 2016.</w:t>
      </w:r>
    </w:p>
    <w:p w:rsidR="00F34954" w:rsidRPr="00681690" w:rsidRDefault="00F34954" w:rsidP="00F34954">
      <w:pPr>
        <w:pStyle w:val="StandardWeb"/>
        <w:jc w:val="both"/>
        <w:rPr>
          <w:rFonts w:ascii="Arial" w:hAnsi="Arial" w:cs="Arial"/>
          <w:sz w:val="22"/>
          <w:szCs w:val="22"/>
        </w:rPr>
      </w:pPr>
      <w:r w:rsidRPr="00423CF8">
        <w:rPr>
          <w:rFonts w:ascii="Arial" w:hAnsi="Arial" w:cs="Arial"/>
          <w:b/>
          <w:sz w:val="22"/>
          <w:szCs w:val="22"/>
        </w:rPr>
        <w:t>2. p</w:t>
      </w:r>
      <w:r w:rsidR="00127327" w:rsidRPr="00423CF8">
        <w:rPr>
          <w:rFonts w:ascii="Arial" w:hAnsi="Arial" w:cs="Arial"/>
          <w:b/>
          <w:sz w:val="22"/>
          <w:szCs w:val="22"/>
        </w:rPr>
        <w:t>otvrda</w:t>
      </w:r>
      <w:r w:rsidRPr="00423CF8">
        <w:rPr>
          <w:rFonts w:ascii="Arial" w:hAnsi="Arial" w:cs="Arial"/>
          <w:b/>
          <w:sz w:val="22"/>
          <w:szCs w:val="22"/>
        </w:rPr>
        <w:t xml:space="preserve"> porezne uprave ili drugog nadležnog tijela</w:t>
      </w:r>
      <w:r w:rsidRPr="00681690">
        <w:rPr>
          <w:rFonts w:ascii="Arial" w:hAnsi="Arial" w:cs="Arial"/>
          <w:sz w:val="22"/>
          <w:szCs w:val="22"/>
        </w:rPr>
        <w:t xml:space="preserve"> u državi poslovnog </w:t>
      </w:r>
      <w:proofErr w:type="spellStart"/>
      <w:r w:rsidRPr="00681690">
        <w:rPr>
          <w:rFonts w:ascii="Arial" w:hAnsi="Arial" w:cs="Arial"/>
          <w:sz w:val="22"/>
          <w:szCs w:val="22"/>
        </w:rPr>
        <w:t>nastana</w:t>
      </w:r>
      <w:proofErr w:type="spellEnd"/>
      <w:r w:rsidRPr="00681690">
        <w:rPr>
          <w:rFonts w:ascii="Arial" w:hAnsi="Arial" w:cs="Arial"/>
          <w:sz w:val="22"/>
          <w:szCs w:val="22"/>
        </w:rPr>
        <w:t xml:space="preserve"> gospodarskog subjekta kojom se dokazuje da ne postoje osnove za isključenje iz članka 252. stavka 1. Z</w:t>
      </w:r>
      <w:r w:rsidR="009C665C">
        <w:rPr>
          <w:rFonts w:ascii="Arial" w:hAnsi="Arial" w:cs="Arial"/>
          <w:sz w:val="22"/>
          <w:szCs w:val="22"/>
        </w:rPr>
        <w:t>JN 2016.</w:t>
      </w:r>
    </w:p>
    <w:p w:rsidR="003B3CF5" w:rsidRPr="00681690" w:rsidRDefault="003B3CF5" w:rsidP="003B3CF5">
      <w:pPr>
        <w:pStyle w:val="StandardWeb"/>
        <w:jc w:val="both"/>
        <w:rPr>
          <w:rFonts w:ascii="Arial" w:hAnsi="Arial" w:cs="Arial"/>
          <w:sz w:val="22"/>
          <w:szCs w:val="22"/>
        </w:rPr>
      </w:pPr>
      <w:r>
        <w:rPr>
          <w:rFonts w:ascii="Arial" w:hAnsi="Arial" w:cs="Arial"/>
          <w:sz w:val="22"/>
          <w:szCs w:val="22"/>
        </w:rPr>
        <w:t>Ove dokumente dostavlja ponuditelj čija je ponuda ekonomski najpovoljnija, na zahtjev javnog naručitelja a prije donošenja odluke o odabiru. Dokumenti koji će se po pozivu dostavljati ne smiju biti stariji od dana početka postupka javne nabave.</w:t>
      </w:r>
    </w:p>
    <w:p w:rsidR="00F34954" w:rsidRPr="00681690" w:rsidRDefault="00F34954" w:rsidP="00F34954">
      <w:pPr>
        <w:pStyle w:val="StandardWeb"/>
        <w:jc w:val="both"/>
        <w:rPr>
          <w:rFonts w:ascii="Arial" w:hAnsi="Arial" w:cs="Arial"/>
          <w:sz w:val="22"/>
          <w:szCs w:val="22"/>
        </w:rPr>
      </w:pPr>
      <w:r w:rsidRPr="00681690">
        <w:rPr>
          <w:rFonts w:ascii="Arial" w:hAnsi="Arial" w:cs="Arial"/>
          <w:sz w:val="22"/>
          <w:szCs w:val="22"/>
        </w:rPr>
        <w:t xml:space="preserve">Ako se u državi poslovnog </w:t>
      </w:r>
      <w:proofErr w:type="spellStart"/>
      <w:r w:rsidRPr="00681690">
        <w:rPr>
          <w:rFonts w:ascii="Arial" w:hAnsi="Arial" w:cs="Arial"/>
          <w:sz w:val="22"/>
          <w:szCs w:val="22"/>
        </w:rPr>
        <w:t>nastana</w:t>
      </w:r>
      <w:proofErr w:type="spellEnd"/>
      <w:r w:rsidRPr="00681690">
        <w:rPr>
          <w:rFonts w:ascii="Arial" w:hAnsi="Arial" w:cs="Arial"/>
          <w:sz w:val="22"/>
          <w:szCs w:val="22"/>
        </w:rPr>
        <w:t xml:space="preserve"> gospodarskog subjekta, odnosno državi čiji je osoba državljanin ne </w:t>
      </w:r>
      <w:r w:rsidRPr="00622AF4">
        <w:rPr>
          <w:rFonts w:ascii="Arial" w:hAnsi="Arial" w:cs="Arial"/>
          <w:sz w:val="22"/>
          <w:szCs w:val="22"/>
        </w:rPr>
        <w:t xml:space="preserve">izdaju </w:t>
      </w:r>
      <w:r w:rsidR="00622AF4" w:rsidRPr="00622AF4">
        <w:rPr>
          <w:rFonts w:ascii="Arial" w:hAnsi="Arial" w:cs="Arial"/>
          <w:sz w:val="22"/>
          <w:szCs w:val="22"/>
        </w:rPr>
        <w:t xml:space="preserve">gore navedeni </w:t>
      </w:r>
      <w:r w:rsidRPr="00622AF4">
        <w:rPr>
          <w:rFonts w:ascii="Arial" w:hAnsi="Arial" w:cs="Arial"/>
          <w:sz w:val="22"/>
          <w:szCs w:val="22"/>
        </w:rPr>
        <w:t>dokumenti</w:t>
      </w:r>
      <w:r w:rsidRPr="00681690">
        <w:rPr>
          <w:rFonts w:ascii="Arial" w:hAnsi="Arial" w:cs="Arial"/>
          <w:sz w:val="22"/>
          <w:szCs w:val="22"/>
        </w:rPr>
        <w:t xml:space="preserve"> ili ako ne obuhvaćaju sve okolnosti iz član</w:t>
      </w:r>
      <w:r w:rsidR="00891DB7">
        <w:rPr>
          <w:rFonts w:ascii="Arial" w:hAnsi="Arial" w:cs="Arial"/>
          <w:sz w:val="22"/>
          <w:szCs w:val="22"/>
        </w:rPr>
        <w:t xml:space="preserve">ka 251. stavka 1. i </w:t>
      </w:r>
      <w:r w:rsidRPr="00681690">
        <w:rPr>
          <w:rFonts w:ascii="Arial" w:hAnsi="Arial" w:cs="Arial"/>
          <w:sz w:val="22"/>
          <w:szCs w:val="22"/>
        </w:rPr>
        <w:t xml:space="preserve">članka 252. stavka 1. </w:t>
      </w:r>
      <w:r w:rsidR="009C665C" w:rsidRPr="00681690">
        <w:rPr>
          <w:rFonts w:ascii="Arial" w:hAnsi="Arial" w:cs="Arial"/>
          <w:sz w:val="22"/>
          <w:szCs w:val="22"/>
        </w:rPr>
        <w:t>Z</w:t>
      </w:r>
      <w:r w:rsidR="009C665C">
        <w:rPr>
          <w:rFonts w:ascii="Arial" w:hAnsi="Arial" w:cs="Arial"/>
          <w:sz w:val="22"/>
          <w:szCs w:val="22"/>
        </w:rPr>
        <w:t>JN 2016.</w:t>
      </w:r>
      <w:r w:rsidRPr="00681690">
        <w:rPr>
          <w:rFonts w:ascii="Arial" w:hAnsi="Arial" w:cs="Arial"/>
          <w:sz w:val="22"/>
          <w:szCs w:val="22"/>
        </w:rPr>
        <w:t xml:space="preserve">, oni mogu biti zamijenjeni </w:t>
      </w:r>
      <w:r w:rsidRPr="00423CF8">
        <w:rPr>
          <w:rFonts w:ascii="Arial" w:hAnsi="Arial" w:cs="Arial"/>
          <w:b/>
          <w:sz w:val="22"/>
          <w:szCs w:val="22"/>
        </w:rPr>
        <w:t>izjavom pod prisegom</w:t>
      </w:r>
      <w:r w:rsidRPr="00681690">
        <w:rPr>
          <w:rFonts w:ascii="Arial" w:hAnsi="Arial" w:cs="Arial"/>
          <w:sz w:val="22"/>
          <w:szCs w:val="22"/>
        </w:rPr>
        <w:t xml:space="preserve"> ili, ako izjava pod prisegom prema pravu dotične države ne postoji, </w:t>
      </w:r>
      <w:r w:rsidRPr="00423CF8">
        <w:rPr>
          <w:rFonts w:ascii="Arial" w:hAnsi="Arial" w:cs="Arial"/>
          <w:b/>
          <w:sz w:val="22"/>
          <w:szCs w:val="22"/>
        </w:rPr>
        <w:t>izjavom davatelja s ovjerenim potpisom kod nadležne sudske ili upravne vlasti, javnog bilježnika ili strukovnog ili trgovinskog tijela</w:t>
      </w:r>
      <w:r w:rsidRPr="00681690">
        <w:rPr>
          <w:rFonts w:ascii="Arial" w:hAnsi="Arial" w:cs="Arial"/>
          <w:sz w:val="22"/>
          <w:szCs w:val="22"/>
        </w:rPr>
        <w:t xml:space="preserve"> u državi poslovnog </w:t>
      </w:r>
      <w:proofErr w:type="spellStart"/>
      <w:r w:rsidRPr="00681690">
        <w:rPr>
          <w:rFonts w:ascii="Arial" w:hAnsi="Arial" w:cs="Arial"/>
          <w:sz w:val="22"/>
          <w:szCs w:val="22"/>
        </w:rPr>
        <w:t>nastana</w:t>
      </w:r>
      <w:proofErr w:type="spellEnd"/>
      <w:r w:rsidRPr="00681690">
        <w:rPr>
          <w:rFonts w:ascii="Arial" w:hAnsi="Arial" w:cs="Arial"/>
          <w:sz w:val="22"/>
          <w:szCs w:val="22"/>
        </w:rPr>
        <w:t xml:space="preserve"> gospodarskog subjekta, odnosno državi čiji je osoba državljanin.</w:t>
      </w:r>
    </w:p>
    <w:p w:rsidR="00423CF8" w:rsidRDefault="00423CF8" w:rsidP="00F34954">
      <w:pPr>
        <w:pStyle w:val="StandardWeb"/>
        <w:jc w:val="both"/>
        <w:rPr>
          <w:rFonts w:ascii="Arial" w:hAnsi="Arial" w:cs="Arial"/>
          <w:sz w:val="22"/>
          <w:szCs w:val="22"/>
        </w:rPr>
      </w:pPr>
    </w:p>
    <w:p w:rsidR="00F34954" w:rsidRPr="00681690" w:rsidRDefault="00F34954" w:rsidP="00F34954">
      <w:pPr>
        <w:pStyle w:val="StandardWeb"/>
        <w:jc w:val="both"/>
        <w:rPr>
          <w:rFonts w:ascii="Arial" w:hAnsi="Arial" w:cs="Arial"/>
          <w:sz w:val="22"/>
          <w:szCs w:val="22"/>
        </w:rPr>
      </w:pPr>
      <w:r w:rsidRPr="00681690">
        <w:rPr>
          <w:rFonts w:ascii="Arial" w:hAnsi="Arial" w:cs="Arial"/>
          <w:sz w:val="22"/>
          <w:szCs w:val="22"/>
        </w:rPr>
        <w:t xml:space="preserve"> SAMOKORIGIRANJE</w:t>
      </w:r>
    </w:p>
    <w:p w:rsidR="00F34954" w:rsidRPr="00681690" w:rsidRDefault="00F34954" w:rsidP="00F34954">
      <w:pPr>
        <w:pStyle w:val="StandardWeb"/>
        <w:spacing w:before="0" w:beforeAutospacing="0" w:after="0" w:afterAutospacing="0"/>
        <w:jc w:val="both"/>
        <w:rPr>
          <w:rFonts w:ascii="Arial" w:hAnsi="Arial" w:cs="Arial"/>
          <w:sz w:val="22"/>
          <w:szCs w:val="22"/>
        </w:rPr>
      </w:pPr>
      <w:r w:rsidRPr="00681690">
        <w:rPr>
          <w:rFonts w:ascii="Arial" w:hAnsi="Arial" w:cs="Arial"/>
          <w:sz w:val="22"/>
          <w:szCs w:val="22"/>
        </w:rPr>
        <w:t xml:space="preserve">Gospodarski subjekt kod kojeg su ostvarene osnove za isključenje iz članka 251. stavka 1. </w:t>
      </w:r>
      <w:r w:rsidR="009C665C">
        <w:rPr>
          <w:rFonts w:ascii="Arial" w:hAnsi="Arial" w:cs="Arial"/>
          <w:sz w:val="22"/>
          <w:szCs w:val="22"/>
        </w:rPr>
        <w:t>ZJN 2016.</w:t>
      </w:r>
      <w:r w:rsidRPr="00681690">
        <w:rPr>
          <w:rFonts w:ascii="Arial" w:hAnsi="Arial" w:cs="Arial"/>
          <w:sz w:val="22"/>
          <w:szCs w:val="22"/>
        </w:rPr>
        <w:t xml:space="preserve"> može javnom naručitelju dostaviti dokaze o mjerama koje je poduzeo kako bi dokazao svoju pouzdanost bez obzira na postojanje relevantne osnove za isključenje.</w:t>
      </w:r>
    </w:p>
    <w:p w:rsidR="00F34954" w:rsidRPr="00681690" w:rsidRDefault="00F34954" w:rsidP="00F34954">
      <w:pPr>
        <w:pStyle w:val="StandardWeb"/>
        <w:spacing w:before="0" w:beforeAutospacing="0" w:after="0" w:afterAutospacing="0"/>
        <w:jc w:val="both"/>
        <w:rPr>
          <w:rFonts w:ascii="Arial" w:hAnsi="Arial" w:cs="Arial"/>
          <w:sz w:val="22"/>
          <w:szCs w:val="22"/>
        </w:rPr>
      </w:pPr>
    </w:p>
    <w:p w:rsidR="00F34954" w:rsidRPr="00681690" w:rsidRDefault="00F34954" w:rsidP="00F34954">
      <w:pPr>
        <w:pStyle w:val="StandardWeb"/>
        <w:spacing w:before="0" w:beforeAutospacing="0" w:after="0" w:afterAutospacing="0"/>
        <w:rPr>
          <w:rFonts w:ascii="Arial" w:hAnsi="Arial" w:cs="Arial"/>
          <w:sz w:val="22"/>
          <w:szCs w:val="22"/>
        </w:rPr>
      </w:pPr>
      <w:r w:rsidRPr="00681690">
        <w:rPr>
          <w:rFonts w:ascii="Arial" w:hAnsi="Arial" w:cs="Arial"/>
          <w:sz w:val="22"/>
          <w:szCs w:val="22"/>
        </w:rPr>
        <w:t>Poduzimanje mjera gospodarski subjekt dokazuje:</w:t>
      </w:r>
    </w:p>
    <w:p w:rsidR="00F34954" w:rsidRPr="00681690" w:rsidRDefault="00F34954" w:rsidP="00F34954">
      <w:pPr>
        <w:pStyle w:val="StandardWeb"/>
        <w:spacing w:before="0" w:beforeAutospacing="0" w:after="0" w:afterAutospacing="0"/>
        <w:jc w:val="both"/>
        <w:rPr>
          <w:rFonts w:ascii="Arial" w:hAnsi="Arial" w:cs="Arial"/>
          <w:sz w:val="22"/>
          <w:szCs w:val="22"/>
        </w:rPr>
      </w:pPr>
      <w:r w:rsidRPr="00681690">
        <w:rPr>
          <w:rFonts w:ascii="Arial" w:hAnsi="Arial" w:cs="Arial"/>
          <w:sz w:val="22"/>
          <w:szCs w:val="22"/>
        </w:rPr>
        <w:t>1. plaćanjem naknade štete ili poduzimanjem drugih odgovarajućih mjera u cilju plaćanja naknade štete prouzročene kaznenim djelom ili propustom</w:t>
      </w:r>
    </w:p>
    <w:p w:rsidR="00F34954" w:rsidRPr="00681690" w:rsidRDefault="00F34954" w:rsidP="00F34954">
      <w:pPr>
        <w:pStyle w:val="StandardWeb"/>
        <w:spacing w:before="0" w:beforeAutospacing="0" w:after="0" w:afterAutospacing="0"/>
        <w:jc w:val="both"/>
        <w:rPr>
          <w:rFonts w:ascii="Arial" w:hAnsi="Arial" w:cs="Arial"/>
          <w:sz w:val="22"/>
          <w:szCs w:val="22"/>
        </w:rPr>
      </w:pPr>
      <w:r w:rsidRPr="00681690">
        <w:rPr>
          <w:rFonts w:ascii="Arial" w:hAnsi="Arial" w:cs="Arial"/>
          <w:sz w:val="22"/>
          <w:szCs w:val="22"/>
        </w:rPr>
        <w:t>2. aktivnom suradnjom s nadležnim istražnim tijelima radi potpunog razjašnjenja činjenica i okolnosti u vezi s kaznenim djelom ili propustom</w:t>
      </w:r>
    </w:p>
    <w:p w:rsidR="00F34954" w:rsidRPr="00681690" w:rsidRDefault="00F34954" w:rsidP="00F34954">
      <w:pPr>
        <w:pStyle w:val="StandardWeb"/>
        <w:spacing w:before="0" w:beforeAutospacing="0" w:after="0" w:afterAutospacing="0"/>
        <w:jc w:val="both"/>
        <w:rPr>
          <w:rFonts w:ascii="Arial" w:hAnsi="Arial" w:cs="Arial"/>
          <w:sz w:val="22"/>
          <w:szCs w:val="22"/>
        </w:rPr>
      </w:pPr>
      <w:r w:rsidRPr="00681690">
        <w:rPr>
          <w:rFonts w:ascii="Arial" w:hAnsi="Arial" w:cs="Arial"/>
          <w:sz w:val="22"/>
          <w:szCs w:val="22"/>
        </w:rPr>
        <w:t>3. odgovarajućim tehničkim, organizacijskim i kadrovskim mjerama radi sprječavanja daljnjih kaznenih djela ili propusta.</w:t>
      </w:r>
    </w:p>
    <w:p w:rsidR="00F34954" w:rsidRPr="00681690" w:rsidRDefault="00F34954" w:rsidP="00F34954">
      <w:pPr>
        <w:pStyle w:val="StandardWeb"/>
        <w:spacing w:before="0" w:beforeAutospacing="0" w:after="0" w:afterAutospacing="0"/>
        <w:jc w:val="both"/>
        <w:rPr>
          <w:rFonts w:ascii="Arial" w:hAnsi="Arial" w:cs="Arial"/>
          <w:sz w:val="22"/>
          <w:szCs w:val="22"/>
        </w:rPr>
      </w:pPr>
    </w:p>
    <w:p w:rsidR="00F34954" w:rsidRPr="00681690" w:rsidRDefault="00F34954" w:rsidP="00F34954">
      <w:pPr>
        <w:pStyle w:val="StandardWeb"/>
        <w:spacing w:before="0" w:beforeAutospacing="0" w:after="0" w:afterAutospacing="0"/>
        <w:jc w:val="both"/>
        <w:rPr>
          <w:rFonts w:ascii="Arial" w:hAnsi="Arial" w:cs="Arial"/>
          <w:sz w:val="22"/>
          <w:szCs w:val="22"/>
        </w:rPr>
      </w:pPr>
      <w:r w:rsidRPr="00681690">
        <w:rPr>
          <w:rFonts w:ascii="Arial" w:hAnsi="Arial" w:cs="Arial"/>
          <w:sz w:val="22"/>
          <w:szCs w:val="22"/>
        </w:rPr>
        <w:t xml:space="preserve">Mjere koje je poduzeo gospodarski subjekt ocjenjuju se uzimajući u obzir težinu i posebne okolnosti kaznenog djela ili propusta te je </w:t>
      </w:r>
      <w:r w:rsidR="00891DB7">
        <w:rPr>
          <w:rFonts w:ascii="Arial" w:hAnsi="Arial" w:cs="Arial"/>
          <w:sz w:val="22"/>
          <w:szCs w:val="22"/>
        </w:rPr>
        <w:t xml:space="preserve">Naručitelj </w:t>
      </w:r>
      <w:r w:rsidRPr="00681690">
        <w:rPr>
          <w:rFonts w:ascii="Arial" w:hAnsi="Arial" w:cs="Arial"/>
          <w:sz w:val="22"/>
          <w:szCs w:val="22"/>
        </w:rPr>
        <w:t>obvezan obrazložiti razloge prihvaćanja ili neprihvaćanja mjera. Javni naručitelj neće isključiti gospodarskog subjekta iz postupka javne nabave ako je ocijenjeno da su poduzete mjere primjerene. Gospodarski subjekt kojem je pravomoćnom presudom određena zabrana sudjelovanja u postupcima javne nabave na određeno vrijeme nema pravo korištenja ove mogućnosti do isteka roka zabrane u državi u kojoj je presuda na snazi.</w:t>
      </w:r>
    </w:p>
    <w:p w:rsidR="00B53D08" w:rsidRDefault="00F34954" w:rsidP="00891DB7">
      <w:pPr>
        <w:pStyle w:val="StandardWeb"/>
        <w:spacing w:before="0" w:beforeAutospacing="0" w:after="0" w:afterAutospacing="0"/>
        <w:jc w:val="both"/>
        <w:rPr>
          <w:rFonts w:ascii="Arial" w:hAnsi="Arial" w:cs="Arial"/>
          <w:sz w:val="22"/>
          <w:szCs w:val="22"/>
        </w:rPr>
      </w:pPr>
      <w:r w:rsidRPr="00681690">
        <w:rPr>
          <w:rFonts w:ascii="Arial" w:hAnsi="Arial" w:cs="Arial"/>
          <w:sz w:val="22"/>
          <w:szCs w:val="22"/>
        </w:rPr>
        <w:t xml:space="preserve">Razdoblje isključenja gospodarskog subjekta kod kojeg su ostvarene osnove za isključenje iz članka 251. stavka 1. </w:t>
      </w:r>
      <w:r w:rsidR="009C665C">
        <w:rPr>
          <w:rFonts w:ascii="Arial" w:hAnsi="Arial" w:cs="Arial"/>
          <w:sz w:val="22"/>
          <w:szCs w:val="22"/>
        </w:rPr>
        <w:t>ZJN 2016.</w:t>
      </w:r>
      <w:r w:rsidRPr="00681690">
        <w:rPr>
          <w:rFonts w:ascii="Arial" w:hAnsi="Arial" w:cs="Arial"/>
          <w:sz w:val="22"/>
          <w:szCs w:val="22"/>
        </w:rPr>
        <w:t xml:space="preserve"> iz postupka javne nabave je pet godina od dana pravomoćnosti presude, osim ako pravomoćnom presudom nije određeno drukčije. </w:t>
      </w:r>
    </w:p>
    <w:p w:rsidR="009C665C" w:rsidRPr="00681690" w:rsidRDefault="009C665C" w:rsidP="00B53D08">
      <w:pPr>
        <w:tabs>
          <w:tab w:val="left" w:pos="1965"/>
        </w:tabs>
        <w:spacing w:after="120"/>
        <w:ind w:left="426"/>
        <w:jc w:val="both"/>
        <w:rPr>
          <w:rFonts w:ascii="Arial" w:hAnsi="Arial" w:cs="Arial"/>
          <w:sz w:val="22"/>
          <w:szCs w:val="22"/>
        </w:rPr>
      </w:pPr>
    </w:p>
    <w:p w:rsidR="0015492F" w:rsidRPr="00681690" w:rsidRDefault="0015492F" w:rsidP="0015492F">
      <w:pPr>
        <w:rPr>
          <w:rFonts w:ascii="Arial" w:eastAsia="Cambria" w:hAnsi="Arial" w:cs="Arial"/>
          <w:sz w:val="22"/>
          <w:szCs w:val="22"/>
        </w:rPr>
      </w:pPr>
    </w:p>
    <w:p w:rsidR="0015492F" w:rsidRPr="00681690" w:rsidRDefault="00F34954" w:rsidP="0015492F">
      <w:pPr>
        <w:pStyle w:val="Bezproreda"/>
        <w:jc w:val="both"/>
        <w:rPr>
          <w:rFonts w:ascii="Arial" w:hAnsi="Arial" w:cs="Arial"/>
          <w:sz w:val="22"/>
          <w:szCs w:val="22"/>
          <w:vertAlign w:val="baseline"/>
        </w:rPr>
      </w:pPr>
      <w:r w:rsidRPr="00681690">
        <w:rPr>
          <w:rFonts w:ascii="Arial" w:eastAsia="Cambria" w:hAnsi="Arial" w:cs="Arial"/>
          <w:b/>
          <w:bCs/>
          <w:sz w:val="22"/>
          <w:szCs w:val="22"/>
          <w:vertAlign w:val="baseline"/>
        </w:rPr>
        <w:t>1</w:t>
      </w:r>
      <w:r w:rsidR="003C285C" w:rsidRPr="00681690">
        <w:rPr>
          <w:rFonts w:ascii="Arial" w:eastAsia="Cambria" w:hAnsi="Arial" w:cs="Arial"/>
          <w:b/>
          <w:bCs/>
          <w:sz w:val="22"/>
          <w:szCs w:val="22"/>
          <w:vertAlign w:val="baseline"/>
        </w:rPr>
        <w:t>6</w:t>
      </w:r>
      <w:r w:rsidRPr="00681690">
        <w:rPr>
          <w:rFonts w:ascii="Arial" w:eastAsia="Cambria" w:hAnsi="Arial" w:cs="Arial"/>
          <w:b/>
          <w:bCs/>
          <w:sz w:val="22"/>
          <w:szCs w:val="22"/>
          <w:vertAlign w:val="baseline"/>
        </w:rPr>
        <w:t>. KRITERIJI ZA ODABIR GOSPODARSKOG SUBJEKTA (UVJETI SPOSOBNOSTI)</w:t>
      </w:r>
    </w:p>
    <w:p w:rsidR="00303D94" w:rsidRPr="00681690" w:rsidRDefault="00303D94" w:rsidP="00303D94">
      <w:pPr>
        <w:pStyle w:val="Odlomakpopisa"/>
        <w:numPr>
          <w:ilvl w:val="0"/>
          <w:numId w:val="36"/>
        </w:numPr>
        <w:spacing w:before="240" w:after="120"/>
        <w:jc w:val="both"/>
        <w:rPr>
          <w:rFonts w:ascii="Arial" w:hAnsi="Arial" w:cs="Arial"/>
          <w:b/>
          <w:sz w:val="22"/>
          <w:szCs w:val="22"/>
        </w:rPr>
      </w:pPr>
      <w:r w:rsidRPr="00681690">
        <w:rPr>
          <w:rFonts w:ascii="Arial" w:hAnsi="Arial" w:cs="Arial"/>
          <w:b/>
          <w:sz w:val="22"/>
          <w:szCs w:val="22"/>
        </w:rPr>
        <w:t>SPOSOBNOST ZA OBAVLJANJE PROFESIONALNE DJELATNOSTI:</w:t>
      </w:r>
    </w:p>
    <w:p w:rsidR="00303D94" w:rsidRPr="00681690" w:rsidRDefault="00303D94" w:rsidP="00303D94">
      <w:pPr>
        <w:spacing w:after="120"/>
        <w:jc w:val="both"/>
        <w:rPr>
          <w:rFonts w:ascii="Arial" w:hAnsi="Arial" w:cs="Arial"/>
          <w:b/>
          <w:i/>
          <w:sz w:val="22"/>
          <w:szCs w:val="22"/>
        </w:rPr>
      </w:pPr>
      <w:r w:rsidRPr="00681690">
        <w:rPr>
          <w:rFonts w:ascii="Arial" w:hAnsi="Arial" w:cs="Arial"/>
          <w:sz w:val="22"/>
          <w:szCs w:val="22"/>
        </w:rPr>
        <w:t xml:space="preserve">Ponuditelj mora dokazati svoj upis u sudski, obrtni, strukovni ili drugi odgovarajući registar u državi njegova poslovnog </w:t>
      </w:r>
      <w:proofErr w:type="spellStart"/>
      <w:r w:rsidRPr="00681690">
        <w:rPr>
          <w:rFonts w:ascii="Arial" w:hAnsi="Arial" w:cs="Arial"/>
          <w:sz w:val="22"/>
          <w:szCs w:val="22"/>
        </w:rPr>
        <w:t>nastana</w:t>
      </w:r>
      <w:proofErr w:type="spellEnd"/>
      <w:r w:rsidRPr="00681690">
        <w:rPr>
          <w:rFonts w:ascii="Arial" w:hAnsi="Arial" w:cs="Arial"/>
          <w:sz w:val="22"/>
          <w:szCs w:val="22"/>
        </w:rPr>
        <w:t xml:space="preserve">. </w:t>
      </w:r>
    </w:p>
    <w:p w:rsidR="00303D94" w:rsidRPr="00681690" w:rsidRDefault="00303D94" w:rsidP="00303D94">
      <w:pPr>
        <w:pStyle w:val="StandardWeb"/>
        <w:jc w:val="both"/>
        <w:rPr>
          <w:rFonts w:ascii="Arial" w:hAnsi="Arial" w:cs="Arial"/>
          <w:sz w:val="22"/>
          <w:szCs w:val="22"/>
        </w:rPr>
      </w:pPr>
      <w:r w:rsidRPr="00681690">
        <w:rPr>
          <w:rFonts w:ascii="Arial" w:hAnsi="Arial" w:cs="Arial"/>
          <w:sz w:val="22"/>
          <w:szCs w:val="22"/>
        </w:rPr>
        <w:t xml:space="preserve">Sposobnost za obavljanje profesionalne djelatnosti gospodarskog subjekta dokazuje se izvatkom iz sudskog, obrtnog, strukovnog ili drugog odgovarajućeg registra koji se vodi u državi članici njegova poslovnog </w:t>
      </w:r>
      <w:proofErr w:type="spellStart"/>
      <w:r w:rsidRPr="00681690">
        <w:rPr>
          <w:rFonts w:ascii="Arial" w:hAnsi="Arial" w:cs="Arial"/>
          <w:sz w:val="22"/>
          <w:szCs w:val="22"/>
        </w:rPr>
        <w:t>nastana</w:t>
      </w:r>
      <w:proofErr w:type="spellEnd"/>
      <w:r w:rsidRPr="00681690">
        <w:rPr>
          <w:rFonts w:ascii="Arial" w:hAnsi="Arial" w:cs="Arial"/>
          <w:sz w:val="22"/>
          <w:szCs w:val="22"/>
        </w:rPr>
        <w:t>.</w:t>
      </w:r>
    </w:p>
    <w:p w:rsidR="00303D94" w:rsidRPr="00F0624F" w:rsidRDefault="00AA46CC" w:rsidP="00303D94">
      <w:pPr>
        <w:pStyle w:val="StandardWeb"/>
        <w:jc w:val="both"/>
        <w:rPr>
          <w:rFonts w:ascii="Arial" w:hAnsi="Arial" w:cs="Arial"/>
          <w:sz w:val="22"/>
          <w:szCs w:val="22"/>
        </w:rPr>
      </w:pPr>
      <w:r>
        <w:rPr>
          <w:rFonts w:ascii="Arial" w:hAnsi="Arial" w:cs="Arial"/>
          <w:sz w:val="22"/>
          <w:szCs w:val="22"/>
        </w:rPr>
        <w:lastRenderedPageBreak/>
        <w:t>G</w:t>
      </w:r>
      <w:r w:rsidR="00303D94" w:rsidRPr="00681690">
        <w:rPr>
          <w:rFonts w:ascii="Arial" w:hAnsi="Arial" w:cs="Arial"/>
          <w:sz w:val="22"/>
          <w:szCs w:val="22"/>
        </w:rPr>
        <w:t>ospodarski subjekt čija je ponuda ekonomski najpovoljnija će na poziv Naručitelja dostaviti ažurirani dokument</w:t>
      </w:r>
      <w:r w:rsidR="00127327">
        <w:rPr>
          <w:rFonts w:ascii="Arial" w:hAnsi="Arial" w:cs="Arial"/>
          <w:sz w:val="22"/>
          <w:szCs w:val="22"/>
        </w:rPr>
        <w:t>/dokaz sposobnosti</w:t>
      </w:r>
      <w:r w:rsidR="00303D94" w:rsidRPr="00681690">
        <w:rPr>
          <w:rFonts w:ascii="Arial" w:hAnsi="Arial" w:cs="Arial"/>
          <w:sz w:val="22"/>
          <w:szCs w:val="22"/>
        </w:rPr>
        <w:t xml:space="preserve"> kojim dokazuje da podaci koji su sadržani u dokumentu u trenutku dostave Naručitelju po pozivu odgovaraju činjeničnom stanju te dokazuju ono što je </w:t>
      </w:r>
      <w:r w:rsidR="00303D94" w:rsidRPr="00F0624F">
        <w:rPr>
          <w:rFonts w:ascii="Arial" w:hAnsi="Arial" w:cs="Arial"/>
          <w:sz w:val="22"/>
          <w:szCs w:val="22"/>
        </w:rPr>
        <w:t>gospodarski subjekt naveo u ESPD-u.</w:t>
      </w:r>
      <w:r w:rsidR="00127327" w:rsidRPr="00F0624F">
        <w:rPr>
          <w:rFonts w:ascii="Arial" w:hAnsi="Arial" w:cs="Arial"/>
          <w:sz w:val="22"/>
          <w:szCs w:val="22"/>
        </w:rPr>
        <w:t xml:space="preserve"> Traženi dokument ne smije biti stariji od 6 mjeseci od dana početka postupka javne nabave.</w:t>
      </w:r>
    </w:p>
    <w:p w:rsidR="00303D94" w:rsidRPr="00F0624F" w:rsidRDefault="00303D94" w:rsidP="00303D94">
      <w:pPr>
        <w:jc w:val="both"/>
        <w:rPr>
          <w:rFonts w:ascii="Arial" w:hAnsi="Arial" w:cs="Arial"/>
          <w:sz w:val="22"/>
          <w:szCs w:val="22"/>
        </w:rPr>
      </w:pPr>
    </w:p>
    <w:p w:rsidR="00303D94" w:rsidRPr="00F0624F" w:rsidRDefault="00303D94" w:rsidP="00303D94">
      <w:pPr>
        <w:pStyle w:val="Odlomakpopisa"/>
        <w:numPr>
          <w:ilvl w:val="0"/>
          <w:numId w:val="36"/>
        </w:numPr>
        <w:jc w:val="both"/>
        <w:rPr>
          <w:rFonts w:ascii="Arial" w:hAnsi="Arial" w:cs="Arial"/>
          <w:b/>
          <w:sz w:val="22"/>
          <w:szCs w:val="22"/>
        </w:rPr>
      </w:pPr>
      <w:r w:rsidRPr="00F0624F">
        <w:rPr>
          <w:rFonts w:ascii="Arial" w:hAnsi="Arial" w:cs="Arial"/>
          <w:b/>
          <w:sz w:val="22"/>
          <w:szCs w:val="22"/>
        </w:rPr>
        <w:t>EKONOMSKA I FINANCIJSKA SPOSOBNOST:</w:t>
      </w:r>
    </w:p>
    <w:p w:rsidR="00303D94" w:rsidRPr="00F0624F" w:rsidRDefault="00303D94" w:rsidP="00303D94">
      <w:pPr>
        <w:spacing w:before="240" w:after="120"/>
        <w:jc w:val="both"/>
        <w:rPr>
          <w:rFonts w:ascii="Arial" w:hAnsi="Arial" w:cs="Arial"/>
          <w:b/>
          <w:sz w:val="22"/>
          <w:szCs w:val="22"/>
        </w:rPr>
      </w:pPr>
      <w:r w:rsidRPr="00F0624F">
        <w:rPr>
          <w:rFonts w:ascii="Arial" w:hAnsi="Arial" w:cs="Arial"/>
          <w:sz w:val="22"/>
          <w:szCs w:val="22"/>
        </w:rPr>
        <w:t>Ponuditelj mora dokazati solventnost koja podrazumijeva da nema blokadu glavnog računa</w:t>
      </w:r>
      <w:r w:rsidR="00BE46AB" w:rsidRPr="00F0624F">
        <w:rPr>
          <w:rFonts w:ascii="Arial" w:hAnsi="Arial" w:cs="Arial"/>
          <w:sz w:val="22"/>
          <w:szCs w:val="22"/>
        </w:rPr>
        <w:t xml:space="preserve"> u proteklih 6 mjeseci</w:t>
      </w:r>
      <w:r w:rsidRPr="00F0624F">
        <w:rPr>
          <w:rFonts w:ascii="Arial" w:hAnsi="Arial" w:cs="Arial"/>
          <w:sz w:val="22"/>
          <w:szCs w:val="22"/>
        </w:rPr>
        <w:t>. Dokaz sposobnosti je dokument izdan od bankarskih ili drugih financijskih institucija kojim se dokazuje solventnost gospodarskog subjekta (BON-2, SOL-2 i sl.).</w:t>
      </w:r>
    </w:p>
    <w:p w:rsidR="00303D94" w:rsidRPr="00F0624F" w:rsidRDefault="00303D94" w:rsidP="00303D94">
      <w:pPr>
        <w:spacing w:before="240" w:after="120"/>
        <w:jc w:val="both"/>
        <w:rPr>
          <w:rFonts w:ascii="Arial" w:hAnsi="Arial" w:cs="Arial"/>
          <w:sz w:val="22"/>
          <w:szCs w:val="22"/>
        </w:rPr>
      </w:pPr>
      <w:r w:rsidRPr="00F0624F">
        <w:rPr>
          <w:rFonts w:ascii="Arial" w:hAnsi="Arial" w:cs="Arial"/>
          <w:sz w:val="22"/>
          <w:szCs w:val="22"/>
        </w:rPr>
        <w:t>Ako gospodarski subjekt iz opravdanog razloga nije u mogućnosti predočiti dokument koji je Naručitelj tražio, on može dokazati ekonomsku i financijsku sposobnost i bilo kojim drugim dokumentom koji Naručitelj smatra prikladnim.</w:t>
      </w:r>
    </w:p>
    <w:p w:rsidR="00423CF8" w:rsidRDefault="00AA46CC" w:rsidP="00423CF8">
      <w:pPr>
        <w:pStyle w:val="StandardWeb"/>
        <w:spacing w:before="0" w:beforeAutospacing="0" w:after="120" w:afterAutospacing="0"/>
        <w:jc w:val="both"/>
        <w:rPr>
          <w:rFonts w:ascii="Arial" w:hAnsi="Arial" w:cs="Arial"/>
          <w:sz w:val="22"/>
          <w:szCs w:val="22"/>
        </w:rPr>
      </w:pPr>
      <w:r w:rsidRPr="00F0624F">
        <w:rPr>
          <w:rFonts w:ascii="Arial" w:hAnsi="Arial" w:cs="Arial"/>
          <w:sz w:val="22"/>
          <w:szCs w:val="22"/>
        </w:rPr>
        <w:t>G</w:t>
      </w:r>
      <w:r w:rsidR="00303D94" w:rsidRPr="00F0624F">
        <w:rPr>
          <w:rFonts w:ascii="Arial" w:hAnsi="Arial" w:cs="Arial"/>
          <w:sz w:val="22"/>
          <w:szCs w:val="22"/>
        </w:rPr>
        <w:t>ospodarski subjekt čija je ponuda ekonomski najpovoljnija će na poziv Naručitelja dostaviti ažurirani dokument</w:t>
      </w:r>
      <w:r w:rsidR="00127327" w:rsidRPr="00F0624F">
        <w:rPr>
          <w:rFonts w:ascii="Arial" w:hAnsi="Arial" w:cs="Arial"/>
          <w:sz w:val="22"/>
          <w:szCs w:val="22"/>
        </w:rPr>
        <w:t>/dokaz sposobnosti</w:t>
      </w:r>
      <w:r w:rsidR="00303D94" w:rsidRPr="00F0624F">
        <w:rPr>
          <w:rFonts w:ascii="Arial" w:hAnsi="Arial" w:cs="Arial"/>
          <w:sz w:val="22"/>
          <w:szCs w:val="22"/>
        </w:rPr>
        <w:t xml:space="preserve"> kojim dokazuje da podaci koji su sadržani u dokumentu u trenutku dostave Naručitelju po pozivu odgovaraju činjeničnom stanju te dokazuju ono što je gospodarski subjekt naveo u ESPD-u.</w:t>
      </w:r>
      <w:r w:rsidR="00127327" w:rsidRPr="00F0624F">
        <w:rPr>
          <w:rFonts w:ascii="Arial" w:hAnsi="Arial" w:cs="Arial"/>
          <w:sz w:val="22"/>
          <w:szCs w:val="22"/>
        </w:rPr>
        <w:t xml:space="preserve"> Traženi dokument ne smije biti stariji od </w:t>
      </w:r>
      <w:r w:rsidR="00F0624F" w:rsidRPr="00F0624F">
        <w:rPr>
          <w:rFonts w:ascii="Arial" w:hAnsi="Arial" w:cs="Arial"/>
          <w:sz w:val="22"/>
          <w:szCs w:val="22"/>
        </w:rPr>
        <w:t>30 dana</w:t>
      </w:r>
      <w:r w:rsidR="00127327" w:rsidRPr="00F0624F">
        <w:rPr>
          <w:rFonts w:ascii="Arial" w:hAnsi="Arial" w:cs="Arial"/>
          <w:sz w:val="22"/>
          <w:szCs w:val="22"/>
        </w:rPr>
        <w:t xml:space="preserve"> od dana početka postupka javne nabave.</w:t>
      </w:r>
    </w:p>
    <w:p w:rsidR="00423CF8" w:rsidRDefault="00423CF8" w:rsidP="00423CF8">
      <w:pPr>
        <w:pStyle w:val="StandardWeb"/>
        <w:spacing w:before="0" w:beforeAutospacing="0" w:after="0" w:afterAutospacing="0"/>
        <w:jc w:val="both"/>
        <w:rPr>
          <w:rFonts w:ascii="Arial" w:hAnsi="Arial" w:cs="Arial"/>
          <w:sz w:val="22"/>
          <w:szCs w:val="22"/>
        </w:rPr>
      </w:pPr>
    </w:p>
    <w:p w:rsidR="00303D94" w:rsidRPr="003B3CF5" w:rsidRDefault="00303D94" w:rsidP="00423CF8">
      <w:pPr>
        <w:pStyle w:val="Odlomakpopisa"/>
        <w:numPr>
          <w:ilvl w:val="0"/>
          <w:numId w:val="36"/>
        </w:numPr>
        <w:spacing w:before="120"/>
        <w:ind w:left="714" w:hanging="357"/>
        <w:jc w:val="both"/>
        <w:rPr>
          <w:rFonts w:ascii="Arial" w:hAnsi="Arial" w:cs="Arial"/>
          <w:b/>
          <w:sz w:val="22"/>
          <w:szCs w:val="22"/>
        </w:rPr>
      </w:pPr>
      <w:r w:rsidRPr="003B3CF5">
        <w:rPr>
          <w:rFonts w:ascii="Arial" w:hAnsi="Arial" w:cs="Arial"/>
          <w:b/>
          <w:sz w:val="22"/>
          <w:szCs w:val="22"/>
        </w:rPr>
        <w:t xml:space="preserve">TEHNIČKA I STRUČNA SPOSOBNOST </w:t>
      </w:r>
    </w:p>
    <w:p w:rsidR="00303D94" w:rsidRPr="003B3CF5" w:rsidRDefault="00303D94" w:rsidP="00681690">
      <w:pPr>
        <w:spacing w:before="240" w:after="120"/>
        <w:jc w:val="both"/>
        <w:rPr>
          <w:rFonts w:ascii="Arial" w:hAnsi="Arial" w:cs="Arial"/>
          <w:sz w:val="22"/>
          <w:szCs w:val="22"/>
        </w:rPr>
      </w:pPr>
      <w:r w:rsidRPr="003B3CF5">
        <w:rPr>
          <w:rFonts w:ascii="Arial" w:hAnsi="Arial" w:cs="Arial"/>
          <w:sz w:val="22"/>
          <w:szCs w:val="22"/>
        </w:rPr>
        <w:t xml:space="preserve">Ponuditelj mora dokazati da je u godini u kojoj je započeo postupak javne nabave i tijekom pet godina koje prethode toj godini izvršio </w:t>
      </w:r>
      <w:r w:rsidR="00341205" w:rsidRPr="003B3CF5">
        <w:rPr>
          <w:rFonts w:ascii="Arial" w:hAnsi="Arial" w:cs="Arial"/>
          <w:sz w:val="22"/>
          <w:szCs w:val="22"/>
        </w:rPr>
        <w:t xml:space="preserve">slične </w:t>
      </w:r>
      <w:r w:rsidRPr="003B3CF5">
        <w:rPr>
          <w:rFonts w:ascii="Arial" w:hAnsi="Arial" w:cs="Arial"/>
          <w:sz w:val="22"/>
          <w:szCs w:val="22"/>
        </w:rPr>
        <w:t xml:space="preserve">radove </w:t>
      </w:r>
      <w:r w:rsidR="00167B5B" w:rsidRPr="003B3CF5">
        <w:rPr>
          <w:rFonts w:ascii="Arial" w:hAnsi="Arial" w:cs="Arial"/>
          <w:sz w:val="22"/>
          <w:szCs w:val="22"/>
        </w:rPr>
        <w:t>u</w:t>
      </w:r>
      <w:r w:rsidRPr="003B3CF5">
        <w:rPr>
          <w:rFonts w:ascii="Arial" w:hAnsi="Arial" w:cs="Arial"/>
          <w:sz w:val="22"/>
          <w:szCs w:val="22"/>
        </w:rPr>
        <w:t xml:space="preserve"> vrijednost</w:t>
      </w:r>
      <w:r w:rsidR="00167B5B" w:rsidRPr="003B3CF5">
        <w:rPr>
          <w:rFonts w:ascii="Arial" w:hAnsi="Arial" w:cs="Arial"/>
          <w:sz w:val="22"/>
          <w:szCs w:val="22"/>
        </w:rPr>
        <w:t>i</w:t>
      </w:r>
      <w:r w:rsidRPr="003B3CF5">
        <w:rPr>
          <w:rFonts w:ascii="Arial" w:hAnsi="Arial" w:cs="Arial"/>
          <w:sz w:val="22"/>
          <w:szCs w:val="22"/>
        </w:rPr>
        <w:t xml:space="preserve"> minimalno </w:t>
      </w:r>
      <w:r w:rsidR="003B3CF5" w:rsidRPr="003B3CF5">
        <w:rPr>
          <w:rFonts w:ascii="Arial" w:hAnsi="Arial" w:cs="Arial"/>
          <w:sz w:val="22"/>
          <w:szCs w:val="22"/>
        </w:rPr>
        <w:t>8</w:t>
      </w:r>
      <w:r w:rsidRPr="003B3CF5">
        <w:rPr>
          <w:rFonts w:ascii="Arial" w:hAnsi="Arial" w:cs="Arial"/>
          <w:sz w:val="22"/>
          <w:szCs w:val="22"/>
        </w:rPr>
        <w:t>00.000,00 kuna</w:t>
      </w:r>
      <w:r w:rsidR="00B53D08" w:rsidRPr="003B3CF5">
        <w:rPr>
          <w:rFonts w:ascii="Arial" w:hAnsi="Arial" w:cs="Arial"/>
          <w:sz w:val="22"/>
          <w:szCs w:val="22"/>
        </w:rPr>
        <w:t xml:space="preserve"> (jedan ili dva ugovora zbrojene vrijednosti kao što je navedeno)</w:t>
      </w:r>
      <w:r w:rsidRPr="003B3CF5">
        <w:rPr>
          <w:rFonts w:ascii="Arial" w:hAnsi="Arial" w:cs="Arial"/>
          <w:sz w:val="22"/>
          <w:szCs w:val="22"/>
        </w:rPr>
        <w:t>.</w:t>
      </w:r>
      <w:r w:rsidR="008A2668" w:rsidRPr="003B3CF5">
        <w:rPr>
          <w:rFonts w:ascii="Arial" w:hAnsi="Arial" w:cs="Arial"/>
          <w:sz w:val="22"/>
          <w:szCs w:val="22"/>
        </w:rPr>
        <w:t xml:space="preserve"> Pod sličnim ugovorima smatraju se ugovori koji se odnose na visokogradnju (</w:t>
      </w:r>
      <w:proofErr w:type="spellStart"/>
      <w:r w:rsidR="008A2668" w:rsidRPr="003B3CF5">
        <w:rPr>
          <w:rFonts w:ascii="Arial" w:hAnsi="Arial" w:cs="Arial"/>
          <w:sz w:val="22"/>
          <w:szCs w:val="22"/>
        </w:rPr>
        <w:t>zgradarstvo</w:t>
      </w:r>
      <w:proofErr w:type="spellEnd"/>
      <w:r w:rsidR="008A2668" w:rsidRPr="003B3CF5">
        <w:rPr>
          <w:rFonts w:ascii="Arial" w:hAnsi="Arial" w:cs="Arial"/>
          <w:sz w:val="22"/>
          <w:szCs w:val="22"/>
        </w:rPr>
        <w:t>).</w:t>
      </w:r>
    </w:p>
    <w:p w:rsidR="00303D94" w:rsidRPr="003B3CF5" w:rsidRDefault="00303D94" w:rsidP="00681690">
      <w:pPr>
        <w:spacing w:before="240" w:after="120"/>
        <w:jc w:val="both"/>
        <w:rPr>
          <w:rFonts w:ascii="Arial" w:hAnsi="Arial" w:cs="Arial"/>
          <w:sz w:val="22"/>
          <w:szCs w:val="22"/>
        </w:rPr>
      </w:pPr>
      <w:r w:rsidRPr="003B3CF5">
        <w:rPr>
          <w:rFonts w:ascii="Arial" w:hAnsi="Arial" w:cs="Arial"/>
          <w:sz w:val="22"/>
          <w:szCs w:val="22"/>
        </w:rPr>
        <w:t xml:space="preserve">Dokaz sposobnosti je popis radova izvršenih u godini u kojoj je započeo postupak javne nabave i tijekom pet godina koje prethode toj godini. Popis sadržava ili mu se prilaže potvrda druge ugovorne strane o urednom izvođenju i ishodu najvažnijih radova. </w:t>
      </w:r>
    </w:p>
    <w:p w:rsidR="00127327" w:rsidRPr="00681690" w:rsidRDefault="00127327" w:rsidP="00127327">
      <w:pPr>
        <w:pStyle w:val="StandardWeb"/>
        <w:jc w:val="both"/>
        <w:rPr>
          <w:rFonts w:ascii="Arial" w:hAnsi="Arial" w:cs="Arial"/>
          <w:sz w:val="22"/>
          <w:szCs w:val="22"/>
        </w:rPr>
      </w:pPr>
      <w:r w:rsidRPr="003B3CF5">
        <w:rPr>
          <w:rFonts w:ascii="Arial" w:hAnsi="Arial" w:cs="Arial"/>
          <w:sz w:val="22"/>
          <w:szCs w:val="22"/>
        </w:rPr>
        <w:t xml:space="preserve">Gospodarski subjekt čija je ponuda ekonomski najpovoljnija će na poziv Naručitelja dostaviti ažurirani dokument/dokaz sposobnosti kojim dokazuje da podaci koji su sadržani u dokumentu u trenutku dostave Naručitelju po pozivu odgovaraju činjeničnom stanju te dokazuju ono što je gospodarski subjekt naveo u ESPD-u. </w:t>
      </w:r>
    </w:p>
    <w:p w:rsidR="00167B5B" w:rsidRPr="00681690" w:rsidRDefault="00167B5B" w:rsidP="0015492F">
      <w:pPr>
        <w:pStyle w:val="Bezproreda"/>
        <w:jc w:val="both"/>
        <w:rPr>
          <w:rFonts w:ascii="Arial" w:eastAsia="Cambria" w:hAnsi="Arial" w:cs="Arial"/>
          <w:sz w:val="22"/>
          <w:szCs w:val="22"/>
          <w:vertAlign w:val="baseline"/>
        </w:rPr>
      </w:pPr>
    </w:p>
    <w:p w:rsidR="00681690" w:rsidRDefault="0061441D" w:rsidP="004B70B2">
      <w:pPr>
        <w:pStyle w:val="StandardWeb"/>
        <w:jc w:val="both"/>
        <w:rPr>
          <w:rFonts w:ascii="Arial" w:eastAsia="Cambria" w:hAnsi="Arial" w:cs="Arial"/>
          <w:b/>
          <w:bCs/>
          <w:sz w:val="22"/>
          <w:szCs w:val="22"/>
        </w:rPr>
      </w:pPr>
      <w:r w:rsidRPr="00681690">
        <w:rPr>
          <w:rFonts w:ascii="Arial" w:eastAsia="Cambria" w:hAnsi="Arial" w:cs="Arial"/>
          <w:b/>
          <w:bCs/>
          <w:sz w:val="22"/>
          <w:szCs w:val="22"/>
        </w:rPr>
        <w:t>1</w:t>
      </w:r>
      <w:r w:rsidR="003C285C" w:rsidRPr="00681690">
        <w:rPr>
          <w:rFonts w:ascii="Arial" w:eastAsia="Cambria" w:hAnsi="Arial" w:cs="Arial"/>
          <w:b/>
          <w:bCs/>
          <w:sz w:val="22"/>
          <w:szCs w:val="22"/>
        </w:rPr>
        <w:t>7</w:t>
      </w:r>
      <w:r w:rsidRPr="00681690">
        <w:rPr>
          <w:rFonts w:ascii="Arial" w:eastAsia="Cambria" w:hAnsi="Arial" w:cs="Arial"/>
          <w:b/>
          <w:bCs/>
          <w:sz w:val="22"/>
          <w:szCs w:val="22"/>
        </w:rPr>
        <w:t xml:space="preserve">. </w:t>
      </w:r>
      <w:r w:rsidR="00681690">
        <w:rPr>
          <w:rFonts w:ascii="Arial" w:eastAsia="Cambria" w:hAnsi="Arial" w:cs="Arial"/>
          <w:b/>
          <w:bCs/>
          <w:sz w:val="22"/>
          <w:szCs w:val="22"/>
        </w:rPr>
        <w:t>EUROPSKA JEDINSTVENA DOKUMENTACIJA O NABAVI - ESPD</w:t>
      </w:r>
    </w:p>
    <w:p w:rsidR="00423CF8" w:rsidRPr="00975913" w:rsidRDefault="004B70B2" w:rsidP="004B70B2">
      <w:pPr>
        <w:pStyle w:val="StandardWeb"/>
        <w:jc w:val="both"/>
        <w:rPr>
          <w:rFonts w:ascii="Arial" w:hAnsi="Arial" w:cs="Arial"/>
          <w:b/>
          <w:sz w:val="22"/>
          <w:szCs w:val="22"/>
        </w:rPr>
      </w:pPr>
      <w:r w:rsidRPr="00681690">
        <w:rPr>
          <w:rFonts w:ascii="Arial" w:eastAsia="Cambria" w:hAnsi="Arial" w:cs="Arial"/>
          <w:b/>
          <w:bCs/>
          <w:sz w:val="22"/>
          <w:szCs w:val="22"/>
        </w:rPr>
        <w:t>U trenutku podnošenja ponude k</w:t>
      </w:r>
      <w:r w:rsidRPr="00681690">
        <w:rPr>
          <w:rFonts w:ascii="Arial" w:hAnsi="Arial" w:cs="Arial"/>
          <w:b/>
          <w:sz w:val="22"/>
          <w:szCs w:val="22"/>
        </w:rPr>
        <w:t xml:space="preserve">ao </w:t>
      </w:r>
      <w:r w:rsidR="003B3CF5">
        <w:rPr>
          <w:rFonts w:ascii="Arial" w:hAnsi="Arial" w:cs="Arial"/>
          <w:b/>
          <w:sz w:val="22"/>
          <w:szCs w:val="22"/>
        </w:rPr>
        <w:t xml:space="preserve">preliminarni </w:t>
      </w:r>
      <w:r w:rsidRPr="00681690">
        <w:rPr>
          <w:rFonts w:ascii="Arial" w:hAnsi="Arial" w:cs="Arial"/>
          <w:b/>
          <w:sz w:val="22"/>
          <w:szCs w:val="22"/>
        </w:rPr>
        <w:t xml:space="preserve">dokaz da ne postoje navedene osnove za isključenje odnosno dokaz traženih uvjeta sposobnosti gospodarski subjekt u svojoj ponudi prilaže popunjenu Europsku jedinstvenu dokumentaciju o nabavi (European Single </w:t>
      </w:r>
      <w:proofErr w:type="spellStart"/>
      <w:r w:rsidRPr="00681690">
        <w:rPr>
          <w:rFonts w:ascii="Arial" w:hAnsi="Arial" w:cs="Arial"/>
          <w:b/>
          <w:sz w:val="22"/>
          <w:szCs w:val="22"/>
        </w:rPr>
        <w:t>Procurement</w:t>
      </w:r>
      <w:proofErr w:type="spellEnd"/>
      <w:r w:rsidRPr="00681690">
        <w:rPr>
          <w:rFonts w:ascii="Arial" w:hAnsi="Arial" w:cs="Arial"/>
          <w:b/>
          <w:sz w:val="22"/>
          <w:szCs w:val="22"/>
        </w:rPr>
        <w:t xml:space="preserve"> </w:t>
      </w:r>
      <w:proofErr w:type="spellStart"/>
      <w:r w:rsidRPr="00681690">
        <w:rPr>
          <w:rFonts w:ascii="Arial" w:hAnsi="Arial" w:cs="Arial"/>
          <w:b/>
          <w:sz w:val="22"/>
          <w:szCs w:val="22"/>
        </w:rPr>
        <w:t>Document</w:t>
      </w:r>
      <w:proofErr w:type="spellEnd"/>
      <w:r w:rsidRPr="00681690">
        <w:rPr>
          <w:rFonts w:ascii="Arial" w:hAnsi="Arial" w:cs="Arial"/>
          <w:b/>
          <w:sz w:val="22"/>
          <w:szCs w:val="22"/>
        </w:rPr>
        <w:t xml:space="preserve"> – ESPD). </w:t>
      </w:r>
      <w:r w:rsidR="00975913">
        <w:rPr>
          <w:rFonts w:ascii="Arial" w:hAnsi="Arial" w:cs="Arial"/>
          <w:b/>
          <w:sz w:val="22"/>
          <w:szCs w:val="22"/>
        </w:rPr>
        <w:t xml:space="preserve">Radi lakšeg snalaženja, Naručitelj je označio žutom bojom polja koja je potrebno ispuniti. U dijelu IV, ponuditelji mogu ispuniti samo </w:t>
      </w:r>
      <w:r w:rsidR="00975913" w:rsidRPr="00975913">
        <w:rPr>
          <w:rFonts w:ascii="Arial" w:hAnsi="Arial" w:cs="Arial"/>
          <w:b/>
          <w:sz w:val="22"/>
          <w:szCs w:val="22"/>
        </w:rPr>
        <w:t xml:space="preserve">odjeljak </w:t>
      </w:r>
      <w:r w:rsidR="00975913" w:rsidRPr="00975913">
        <w:rPr>
          <w:rFonts w:ascii="Arial" w:hAnsi="Arial" w:cs="Arial"/>
          <w:b/>
          <w:sz w:val="22"/>
        </w:rPr>
        <w:sym w:font="Symbol" w:char="F061"/>
      </w:r>
      <w:r w:rsidR="00975913">
        <w:rPr>
          <w:sz w:val="22"/>
        </w:rPr>
        <w:t xml:space="preserve"> - </w:t>
      </w:r>
      <w:r w:rsidR="00975913" w:rsidRPr="00975913">
        <w:rPr>
          <w:rFonts w:ascii="Arial" w:hAnsi="Arial" w:cs="Arial"/>
          <w:b/>
          <w:sz w:val="22"/>
        </w:rPr>
        <w:t>opći navod za sve kriterije za odabir, te tada ne trebaju popunjavati ostale podatke u dijelu IV. Odjeljak D. u dijelu II. obavezno se popunjava.</w:t>
      </w:r>
    </w:p>
    <w:p w:rsidR="004B70B2" w:rsidRPr="00681690" w:rsidRDefault="004B70B2" w:rsidP="00423CF8">
      <w:pPr>
        <w:pStyle w:val="StandardWeb"/>
        <w:spacing w:before="0" w:beforeAutospacing="0" w:after="0" w:afterAutospacing="0"/>
        <w:jc w:val="both"/>
        <w:rPr>
          <w:rFonts w:ascii="Arial" w:hAnsi="Arial" w:cs="Arial"/>
          <w:sz w:val="22"/>
          <w:szCs w:val="22"/>
          <w:highlight w:val="magenta"/>
        </w:rPr>
      </w:pPr>
      <w:r w:rsidRPr="00681690">
        <w:rPr>
          <w:rFonts w:ascii="Arial" w:hAnsi="Arial" w:cs="Arial"/>
          <w:sz w:val="22"/>
          <w:szCs w:val="22"/>
        </w:rPr>
        <w:t>ESPD je ažurirana formalna izjava gospodarskog subjekta, koja služi kao preliminarni dokaz umjesto potvrda koje izdaju tijela javne vlasti ili treće strane, a kojima se potvrđuje da taj gospodarski subjekt:</w:t>
      </w:r>
    </w:p>
    <w:p w:rsidR="004B70B2" w:rsidRPr="00681690" w:rsidRDefault="004B70B2" w:rsidP="004B70B2">
      <w:pPr>
        <w:pStyle w:val="StandardWeb"/>
        <w:spacing w:before="0" w:beforeAutospacing="0" w:after="0" w:afterAutospacing="0"/>
        <w:jc w:val="both"/>
        <w:rPr>
          <w:rFonts w:ascii="Arial" w:hAnsi="Arial" w:cs="Arial"/>
          <w:sz w:val="22"/>
          <w:szCs w:val="22"/>
        </w:rPr>
      </w:pPr>
      <w:r w:rsidRPr="00681690">
        <w:rPr>
          <w:rFonts w:ascii="Arial" w:hAnsi="Arial" w:cs="Arial"/>
          <w:sz w:val="22"/>
          <w:szCs w:val="22"/>
        </w:rPr>
        <w:t>1. nije u jednoj od situacija zbog koje se gospodarski subjekt isključuje ili može isključiti iz postupka javne nabave (osnove za isključenje)</w:t>
      </w:r>
      <w:r w:rsidR="008A2668">
        <w:rPr>
          <w:rFonts w:ascii="Arial" w:hAnsi="Arial" w:cs="Arial"/>
          <w:sz w:val="22"/>
          <w:szCs w:val="22"/>
        </w:rPr>
        <w:t xml:space="preserve"> – točka 15. ove Dokumentacije o nabavi</w:t>
      </w:r>
    </w:p>
    <w:p w:rsidR="004B70B2" w:rsidRPr="00681690" w:rsidRDefault="004B70B2" w:rsidP="008A2668">
      <w:pPr>
        <w:pStyle w:val="StandardWeb"/>
        <w:spacing w:before="0" w:beforeAutospacing="0" w:after="0" w:afterAutospacing="0"/>
        <w:rPr>
          <w:rFonts w:ascii="Arial" w:hAnsi="Arial" w:cs="Arial"/>
          <w:sz w:val="22"/>
          <w:szCs w:val="22"/>
        </w:rPr>
      </w:pPr>
      <w:r w:rsidRPr="00681690">
        <w:rPr>
          <w:rFonts w:ascii="Arial" w:hAnsi="Arial" w:cs="Arial"/>
          <w:sz w:val="22"/>
          <w:szCs w:val="22"/>
        </w:rPr>
        <w:t>2. ispunjava tražene kriterije za odabir gospodarskog subjekta</w:t>
      </w:r>
      <w:r w:rsidR="008A2668">
        <w:rPr>
          <w:rFonts w:ascii="Arial" w:hAnsi="Arial" w:cs="Arial"/>
          <w:sz w:val="22"/>
          <w:szCs w:val="22"/>
        </w:rPr>
        <w:t xml:space="preserve"> – točka 16. ove Dokumentacije o nabavi</w:t>
      </w:r>
    </w:p>
    <w:p w:rsidR="004B70B2" w:rsidRPr="00681690" w:rsidRDefault="004B70B2" w:rsidP="004B70B2">
      <w:pPr>
        <w:pStyle w:val="StandardWeb"/>
        <w:spacing w:before="0" w:beforeAutospacing="0" w:after="0" w:afterAutospacing="0"/>
        <w:jc w:val="both"/>
        <w:rPr>
          <w:rFonts w:ascii="Arial" w:hAnsi="Arial" w:cs="Arial"/>
          <w:sz w:val="22"/>
          <w:szCs w:val="22"/>
        </w:rPr>
      </w:pPr>
    </w:p>
    <w:p w:rsidR="004B70B2" w:rsidRPr="00681690" w:rsidRDefault="004B70B2" w:rsidP="004B70B2">
      <w:pPr>
        <w:pStyle w:val="StandardWeb"/>
        <w:spacing w:before="0" w:beforeAutospacing="0" w:after="0" w:afterAutospacing="0"/>
        <w:jc w:val="both"/>
        <w:rPr>
          <w:rFonts w:ascii="Arial" w:hAnsi="Arial" w:cs="Arial"/>
          <w:sz w:val="22"/>
          <w:szCs w:val="22"/>
        </w:rPr>
      </w:pPr>
      <w:r w:rsidRPr="00681690">
        <w:rPr>
          <w:rFonts w:ascii="Arial" w:hAnsi="Arial" w:cs="Arial"/>
          <w:b/>
          <w:sz w:val="22"/>
          <w:szCs w:val="22"/>
        </w:rPr>
        <w:t xml:space="preserve">Javni naručitelj može, </w:t>
      </w:r>
      <w:r w:rsidRPr="00681690">
        <w:rPr>
          <w:rFonts w:ascii="Arial" w:hAnsi="Arial" w:cs="Arial"/>
          <w:b/>
          <w:sz w:val="22"/>
          <w:szCs w:val="22"/>
          <w:u w:val="single"/>
        </w:rPr>
        <w:t>od ponuditelja koji je podnio ekonomski najpovoljniju ponudu</w:t>
      </w:r>
      <w:r w:rsidRPr="00681690">
        <w:rPr>
          <w:rFonts w:ascii="Arial" w:hAnsi="Arial" w:cs="Arial"/>
          <w:b/>
          <w:sz w:val="22"/>
          <w:szCs w:val="22"/>
        </w:rPr>
        <w:t xml:space="preserve"> zatražiti da u primjerenom roku, ne kraćem od pet dana, dostavi ažurirane popratne dokumente (dokaze navedene u točkama </w:t>
      </w:r>
      <w:r w:rsidR="003C285C" w:rsidRPr="00681690">
        <w:rPr>
          <w:rFonts w:ascii="Arial" w:hAnsi="Arial" w:cs="Arial"/>
          <w:b/>
          <w:sz w:val="22"/>
          <w:szCs w:val="22"/>
        </w:rPr>
        <w:t>15. i 16.</w:t>
      </w:r>
      <w:r w:rsidR="00167B5B">
        <w:rPr>
          <w:rFonts w:ascii="Arial" w:hAnsi="Arial" w:cs="Arial"/>
          <w:b/>
          <w:sz w:val="22"/>
          <w:szCs w:val="22"/>
        </w:rPr>
        <w:t>)</w:t>
      </w:r>
      <w:r w:rsidRPr="00681690">
        <w:rPr>
          <w:rFonts w:ascii="Arial" w:hAnsi="Arial" w:cs="Arial"/>
          <w:b/>
          <w:sz w:val="22"/>
          <w:szCs w:val="22"/>
        </w:rPr>
        <w:t>, osim ako već posjeduje te dokumente.</w:t>
      </w:r>
      <w:r w:rsidRPr="00681690">
        <w:rPr>
          <w:rFonts w:ascii="Arial" w:hAnsi="Arial" w:cs="Arial"/>
          <w:sz w:val="22"/>
          <w:szCs w:val="22"/>
        </w:rPr>
        <w:t xml:space="preserve"> </w:t>
      </w:r>
    </w:p>
    <w:p w:rsidR="004B70B2" w:rsidRPr="00681690" w:rsidRDefault="004B70B2" w:rsidP="00423CF8">
      <w:pPr>
        <w:pStyle w:val="StandardWeb"/>
        <w:spacing w:before="120" w:beforeAutospacing="0" w:after="0" w:afterAutospacing="0"/>
        <w:jc w:val="both"/>
        <w:rPr>
          <w:rFonts w:ascii="Arial" w:hAnsi="Arial" w:cs="Arial"/>
          <w:sz w:val="22"/>
          <w:szCs w:val="22"/>
        </w:rPr>
      </w:pPr>
      <w:r w:rsidRPr="00681690">
        <w:rPr>
          <w:rFonts w:ascii="Arial" w:hAnsi="Arial" w:cs="Arial"/>
          <w:sz w:val="22"/>
          <w:szCs w:val="22"/>
        </w:rPr>
        <w:t>Ako se gospodarski subjekt oslanja na sposobnost drugog subjekta, obvezan je u ponudi dostaviti zasebnu europsku jedinstvenu dokumentacij</w:t>
      </w:r>
      <w:r w:rsidR="008A2668">
        <w:rPr>
          <w:rFonts w:ascii="Arial" w:hAnsi="Arial" w:cs="Arial"/>
          <w:sz w:val="22"/>
          <w:szCs w:val="22"/>
        </w:rPr>
        <w:t>u</w:t>
      </w:r>
      <w:r w:rsidRPr="00681690">
        <w:rPr>
          <w:rFonts w:ascii="Arial" w:hAnsi="Arial" w:cs="Arial"/>
          <w:sz w:val="22"/>
          <w:szCs w:val="22"/>
        </w:rPr>
        <w:t xml:space="preserve"> o nabavi koja sadržava podatke iz stavka 1. članka 260. </w:t>
      </w:r>
      <w:r w:rsidR="009C665C">
        <w:rPr>
          <w:rFonts w:ascii="Arial" w:hAnsi="Arial" w:cs="Arial"/>
          <w:sz w:val="22"/>
          <w:szCs w:val="22"/>
        </w:rPr>
        <w:t>ZJN 2016.</w:t>
      </w:r>
      <w:r w:rsidRPr="00681690">
        <w:rPr>
          <w:rFonts w:ascii="Arial" w:hAnsi="Arial" w:cs="Arial"/>
          <w:sz w:val="22"/>
          <w:szCs w:val="22"/>
        </w:rPr>
        <w:t xml:space="preserve"> za tog subjekta.</w:t>
      </w:r>
    </w:p>
    <w:p w:rsidR="004B70B2" w:rsidRPr="00681690" w:rsidRDefault="004B70B2" w:rsidP="00423CF8">
      <w:pPr>
        <w:pStyle w:val="StandardWeb"/>
        <w:spacing w:before="120" w:beforeAutospacing="0" w:after="0" w:afterAutospacing="0"/>
        <w:jc w:val="both"/>
        <w:rPr>
          <w:rFonts w:ascii="Arial" w:hAnsi="Arial" w:cs="Arial"/>
          <w:sz w:val="22"/>
          <w:szCs w:val="22"/>
        </w:rPr>
      </w:pPr>
      <w:r w:rsidRPr="00681690">
        <w:rPr>
          <w:rFonts w:ascii="Arial" w:hAnsi="Arial" w:cs="Arial"/>
          <w:sz w:val="22"/>
          <w:szCs w:val="22"/>
        </w:rPr>
        <w:t>U europskoj jedinstvenoj dokumentaciji o nabavi navode se izdavatelji popratnih dokumenata te ona sadržava izjavu da će gospodarski subjekt moći, na zahtjev i bez odgode, javnom naručitelju dostaviti te dokumente.</w:t>
      </w:r>
    </w:p>
    <w:p w:rsidR="004B70B2" w:rsidRPr="00681690" w:rsidRDefault="004B70B2" w:rsidP="00423CF8">
      <w:pPr>
        <w:pStyle w:val="StandardWeb"/>
        <w:spacing w:before="120" w:beforeAutospacing="0" w:after="0" w:afterAutospacing="0"/>
        <w:jc w:val="both"/>
        <w:rPr>
          <w:rFonts w:ascii="Arial" w:hAnsi="Arial" w:cs="Arial"/>
          <w:sz w:val="22"/>
          <w:szCs w:val="22"/>
        </w:rPr>
      </w:pPr>
      <w:r w:rsidRPr="00681690">
        <w:rPr>
          <w:rFonts w:ascii="Arial" w:hAnsi="Arial" w:cs="Arial"/>
          <w:sz w:val="22"/>
          <w:szCs w:val="22"/>
        </w:rPr>
        <w:t>Ako javni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w:t>
      </w:r>
    </w:p>
    <w:p w:rsidR="004B70B2" w:rsidRPr="00681690" w:rsidRDefault="004B70B2" w:rsidP="00423CF8">
      <w:pPr>
        <w:pStyle w:val="StandardWeb"/>
        <w:spacing w:before="120" w:beforeAutospacing="0" w:after="0" w:afterAutospacing="0"/>
        <w:jc w:val="both"/>
        <w:rPr>
          <w:rFonts w:ascii="Arial" w:hAnsi="Arial" w:cs="Arial"/>
          <w:sz w:val="22"/>
          <w:szCs w:val="22"/>
        </w:rPr>
      </w:pPr>
      <w:r w:rsidRPr="00681690">
        <w:rPr>
          <w:rFonts w:ascii="Arial" w:hAnsi="Arial" w:cs="Arial"/>
          <w:sz w:val="22"/>
          <w:szCs w:val="22"/>
        </w:rPr>
        <w:t>Gospodarski subjekt može ponovno koristiti europsku jedinstvenu dokumentaciju o nabavi koju je već koristio u nekom prethodnom postupku nabave, ako potvrdi da su u njoj sadržani podaci ispravni.</w:t>
      </w:r>
    </w:p>
    <w:p w:rsidR="004B70B2" w:rsidRPr="00681690" w:rsidRDefault="004B70B2" w:rsidP="00423CF8">
      <w:pPr>
        <w:pStyle w:val="StandardWeb"/>
        <w:spacing w:before="120" w:beforeAutospacing="0" w:after="0" w:afterAutospacing="0"/>
        <w:rPr>
          <w:rFonts w:ascii="Arial" w:hAnsi="Arial" w:cs="Arial"/>
          <w:b/>
          <w:sz w:val="22"/>
          <w:szCs w:val="22"/>
        </w:rPr>
      </w:pPr>
      <w:r w:rsidRPr="00681690">
        <w:rPr>
          <w:rFonts w:ascii="Arial" w:hAnsi="Arial" w:cs="Arial"/>
          <w:b/>
          <w:sz w:val="22"/>
          <w:szCs w:val="22"/>
        </w:rPr>
        <w:t>Europska jedinstvena dokumentacija o nabavi dostavlja se isključivo u elektroničkom obliku.</w:t>
      </w:r>
    </w:p>
    <w:p w:rsidR="004B70B2" w:rsidRPr="00681690" w:rsidRDefault="004B70B2" w:rsidP="00423CF8">
      <w:pPr>
        <w:pStyle w:val="StandardWeb"/>
        <w:spacing w:before="120" w:beforeAutospacing="0" w:after="0" w:afterAutospacing="0"/>
        <w:jc w:val="both"/>
        <w:rPr>
          <w:rFonts w:ascii="Arial" w:hAnsi="Arial" w:cs="Arial"/>
          <w:sz w:val="22"/>
          <w:szCs w:val="22"/>
        </w:rPr>
      </w:pPr>
      <w:r w:rsidRPr="00681690">
        <w:rPr>
          <w:rFonts w:ascii="Arial" w:hAnsi="Arial" w:cs="Arial"/>
          <w:sz w:val="22"/>
          <w:szCs w:val="22"/>
        </w:rPr>
        <w:t xml:space="preserve">Javni 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w:t>
      </w:r>
      <w:r w:rsidR="009C665C">
        <w:rPr>
          <w:rFonts w:ascii="Arial" w:hAnsi="Arial" w:cs="Arial"/>
          <w:sz w:val="22"/>
          <w:szCs w:val="22"/>
        </w:rPr>
        <w:t>ZJN 2016.</w:t>
      </w:r>
    </w:p>
    <w:p w:rsidR="004B70B2" w:rsidRPr="00681690" w:rsidRDefault="004B70B2" w:rsidP="00423CF8">
      <w:pPr>
        <w:pStyle w:val="StandardWeb"/>
        <w:spacing w:before="120" w:beforeAutospacing="0" w:after="0" w:afterAutospacing="0"/>
        <w:jc w:val="both"/>
        <w:rPr>
          <w:rFonts w:ascii="Arial" w:hAnsi="Arial" w:cs="Arial"/>
          <w:sz w:val="22"/>
          <w:szCs w:val="22"/>
        </w:rPr>
      </w:pPr>
      <w:r w:rsidRPr="00681690">
        <w:rPr>
          <w:rFonts w:ascii="Arial" w:hAnsi="Arial" w:cs="Arial"/>
          <w:sz w:val="22"/>
          <w:szCs w:val="22"/>
        </w:rPr>
        <w:t xml:space="preserve">Ako se ne može obaviti provjera ili ishoditi potvrda </w:t>
      </w:r>
      <w:r w:rsidR="008A2668">
        <w:rPr>
          <w:rFonts w:ascii="Arial" w:hAnsi="Arial" w:cs="Arial"/>
          <w:sz w:val="22"/>
          <w:szCs w:val="22"/>
        </w:rPr>
        <w:t>iz prethodnog stavka</w:t>
      </w:r>
      <w:r w:rsidRPr="00681690">
        <w:rPr>
          <w:rFonts w:ascii="Arial" w:hAnsi="Arial" w:cs="Arial"/>
          <w:sz w:val="22"/>
          <w:szCs w:val="22"/>
        </w:rPr>
        <w:t xml:space="preserve"> javni naručitelj može zahtijevati od gospodarskog subjekta da u primjerenom roku, ne kraćem od pet dana, dostavi sve ili dio popratnih dokumenata ili dokaza.</w:t>
      </w:r>
    </w:p>
    <w:p w:rsidR="004B70B2" w:rsidRPr="00681690" w:rsidRDefault="004B70B2" w:rsidP="00423CF8">
      <w:pPr>
        <w:pStyle w:val="StandardWeb"/>
        <w:spacing w:before="120" w:beforeAutospacing="0" w:after="0" w:afterAutospacing="0"/>
        <w:jc w:val="both"/>
        <w:rPr>
          <w:rFonts w:ascii="Arial" w:hAnsi="Arial" w:cs="Arial"/>
          <w:sz w:val="22"/>
          <w:szCs w:val="22"/>
        </w:rPr>
      </w:pPr>
      <w:r w:rsidRPr="00681690">
        <w:rPr>
          <w:rFonts w:ascii="Arial" w:hAnsi="Arial" w:cs="Arial"/>
          <w:sz w:val="22"/>
          <w:szCs w:val="22"/>
        </w:rPr>
        <w:t xml:space="preserve">Javni naručitelj može pozvati gospodarske subjekte da nadopune ili objasne zaprimljene dokumente sukladno pododjeljcima 2. i 4. odjeljka C poglavlja 4 glave III drugog dijela </w:t>
      </w:r>
      <w:r w:rsidR="009C665C">
        <w:rPr>
          <w:rFonts w:ascii="Arial" w:hAnsi="Arial" w:cs="Arial"/>
          <w:sz w:val="22"/>
          <w:szCs w:val="22"/>
        </w:rPr>
        <w:t>ZJN 2016.</w:t>
      </w:r>
      <w:r w:rsidRPr="00681690">
        <w:rPr>
          <w:rFonts w:ascii="Arial" w:hAnsi="Arial" w:cs="Arial"/>
          <w:sz w:val="22"/>
          <w:szCs w:val="22"/>
        </w:rPr>
        <w:t>.</w:t>
      </w:r>
    </w:p>
    <w:p w:rsidR="004B70B2" w:rsidRPr="00681690" w:rsidRDefault="004B70B2" w:rsidP="00423CF8">
      <w:pPr>
        <w:pStyle w:val="StandardWeb"/>
        <w:spacing w:before="120" w:beforeAutospacing="0" w:after="0" w:afterAutospacing="0"/>
        <w:jc w:val="both"/>
        <w:rPr>
          <w:rFonts w:ascii="Arial" w:hAnsi="Arial" w:cs="Arial"/>
          <w:sz w:val="22"/>
          <w:szCs w:val="22"/>
        </w:rPr>
      </w:pPr>
      <w:r w:rsidRPr="00681690">
        <w:rPr>
          <w:rFonts w:ascii="Arial" w:hAnsi="Arial" w:cs="Arial"/>
          <w:sz w:val="22"/>
          <w:szCs w:val="22"/>
        </w:rPr>
        <w:t xml:space="preserve">Ako ponuditelj koji je podnio ekonomski najpovoljniju ponudu ne dostavi ažurne popratne dokumente u ostavljenom roku ili njima ne dokaže da ispunjava uvjete iz članka 260. stavka 1. točaka 1. – </w:t>
      </w:r>
      <w:r w:rsidR="0050512F">
        <w:rPr>
          <w:rFonts w:ascii="Arial" w:hAnsi="Arial" w:cs="Arial"/>
          <w:sz w:val="22"/>
          <w:szCs w:val="22"/>
        </w:rPr>
        <w:t>2</w:t>
      </w:r>
      <w:r w:rsidRPr="00681690">
        <w:rPr>
          <w:rFonts w:ascii="Arial" w:hAnsi="Arial" w:cs="Arial"/>
          <w:sz w:val="22"/>
          <w:szCs w:val="22"/>
        </w:rPr>
        <w:t xml:space="preserve">. </w:t>
      </w:r>
      <w:r w:rsidR="009C665C">
        <w:rPr>
          <w:rFonts w:ascii="Arial" w:hAnsi="Arial" w:cs="Arial"/>
          <w:sz w:val="22"/>
          <w:szCs w:val="22"/>
        </w:rPr>
        <w:t>ZJN 2016.</w:t>
      </w:r>
      <w:r w:rsidRPr="00681690">
        <w:rPr>
          <w:rFonts w:ascii="Arial" w:hAnsi="Arial" w:cs="Arial"/>
          <w:sz w:val="22"/>
          <w:szCs w:val="22"/>
        </w:rPr>
        <w:t xml:space="preserve">, javni naručitelj obvezan je odbiti ponudu tog ponuditelja te postupiti sukladno stavku 1. članka 263. </w:t>
      </w:r>
      <w:r w:rsidR="009C665C">
        <w:rPr>
          <w:rFonts w:ascii="Arial" w:hAnsi="Arial" w:cs="Arial"/>
          <w:sz w:val="22"/>
          <w:szCs w:val="22"/>
        </w:rPr>
        <w:t>ZJN 2016.</w:t>
      </w:r>
      <w:r w:rsidRPr="00681690">
        <w:rPr>
          <w:rFonts w:ascii="Arial" w:hAnsi="Arial" w:cs="Arial"/>
          <w:sz w:val="22"/>
          <w:szCs w:val="22"/>
        </w:rPr>
        <w:t xml:space="preserve"> u odnosu na ponuditelja koji je podnio sljedeću najpovoljniju ponudu ili poništiti postupak javne nabave, ako postoje razlozi za poništenje.</w:t>
      </w:r>
    </w:p>
    <w:p w:rsidR="004B70B2" w:rsidRDefault="004B70B2" w:rsidP="004B70B2">
      <w:pPr>
        <w:pStyle w:val="StandardWeb"/>
        <w:spacing w:before="0" w:beforeAutospacing="0" w:after="0" w:afterAutospacing="0"/>
        <w:jc w:val="both"/>
        <w:rPr>
          <w:rFonts w:ascii="Arial" w:hAnsi="Arial" w:cs="Arial"/>
          <w:sz w:val="22"/>
          <w:szCs w:val="22"/>
        </w:rPr>
      </w:pPr>
    </w:p>
    <w:p w:rsidR="004967DA" w:rsidRPr="007B1AC3" w:rsidRDefault="004967DA" w:rsidP="004967DA">
      <w:pPr>
        <w:spacing w:after="120"/>
        <w:jc w:val="both"/>
        <w:rPr>
          <w:rFonts w:ascii="Arial" w:hAnsi="Arial" w:cs="Arial"/>
          <w:sz w:val="22"/>
          <w:szCs w:val="22"/>
        </w:rPr>
      </w:pPr>
      <w:r w:rsidRPr="007B1AC3">
        <w:rPr>
          <w:rFonts w:ascii="Arial" w:hAnsi="Arial" w:cs="Arial"/>
          <w:sz w:val="22"/>
          <w:szCs w:val="22"/>
        </w:rPr>
        <w:t xml:space="preserve">U slučaju postojanja sumnje u istinitost podataka dostavljenih od strane gospodarskog subjekta, javni naručitelj može dostavljene podatke provjeriti kod izdavatelja dokumenta, nadležnog tijela ili treće strane koja ima saznanja o relevantnim činjenicama, osim u slučaju ako je gospodarski subjekt upisan u popise iz pododjeljka 6. odjeljka C poglavlja 4. glave III. drugog dijela ZJN 2016. </w:t>
      </w:r>
    </w:p>
    <w:p w:rsidR="004967DA" w:rsidRPr="00681690" w:rsidRDefault="004967DA" w:rsidP="004967DA">
      <w:pPr>
        <w:spacing w:after="120"/>
        <w:jc w:val="both"/>
        <w:rPr>
          <w:rFonts w:ascii="Arial" w:hAnsi="Arial" w:cs="Arial"/>
          <w:sz w:val="22"/>
          <w:szCs w:val="22"/>
        </w:rPr>
      </w:pPr>
      <w:r w:rsidRPr="007B1AC3">
        <w:rPr>
          <w:rFonts w:ascii="Arial" w:hAnsi="Arial" w:cs="Arial"/>
          <w:sz w:val="22"/>
          <w:szCs w:val="22"/>
        </w:rPr>
        <w:t xml:space="preserve">Gospodarski subjekt može u postupku javne nabave dostaviti potvrdu nadležnog tijela o upisu u službeni popis odobrenih gospodarskih subjekata ili potvrdu od tijela nadležnog za potvrđivanje u državi članici u odnosu na kriterije za kvalitativni odabir gospodarskog subjekta. Potvrde moraju sadržavati podatke u vezi s dokumentima na temelju kojih se gospodarski subjekt upisao u službeni popis ili ishodio potvrdu, kao i dobivenu klasifikaciju na tom popisu. Oborivo se smatra da potvrde koje je izdalo nadležno tijelo u državi članici u kojoj gospodarski subjekt ima poslovni </w:t>
      </w:r>
      <w:proofErr w:type="spellStart"/>
      <w:r w:rsidRPr="007B1AC3">
        <w:rPr>
          <w:rFonts w:ascii="Arial" w:hAnsi="Arial" w:cs="Arial"/>
          <w:sz w:val="22"/>
          <w:szCs w:val="22"/>
        </w:rPr>
        <w:t>nastan</w:t>
      </w:r>
      <w:proofErr w:type="spellEnd"/>
      <w:r w:rsidRPr="007B1AC3">
        <w:rPr>
          <w:rFonts w:ascii="Arial" w:hAnsi="Arial" w:cs="Arial"/>
          <w:sz w:val="22"/>
          <w:szCs w:val="22"/>
        </w:rPr>
        <w:t xml:space="preserve"> dokazuju da gospodarski subjekt ispunjava kriterije za kvalitativni odabir obuhvaćene tim potvrdama. Neovisno o oborivosti, javni naručitelj može od gospodarskog subjekta koji je u postupku javne nabave dostavio potvrdu iz stavka 1. ovoga članka dodatno zahtijevati dostavu dokumenta iz članka 265. stavka 1. točke 2. ovoga Zakona. Javni naručitelj priznaje jednakovrijedne potvrde tijela osnovanih u drugim državama članicama te druga jednakovrijedna dokazna sredstva.</w:t>
      </w:r>
    </w:p>
    <w:p w:rsidR="0050512F" w:rsidRDefault="0050512F" w:rsidP="004B70B2">
      <w:pPr>
        <w:pStyle w:val="StandardWeb"/>
        <w:spacing w:before="0" w:beforeAutospacing="0" w:after="0" w:afterAutospacing="0"/>
        <w:jc w:val="both"/>
        <w:rPr>
          <w:rFonts w:ascii="Arial" w:hAnsi="Arial" w:cs="Arial"/>
          <w:sz w:val="22"/>
          <w:szCs w:val="22"/>
        </w:rPr>
      </w:pPr>
    </w:p>
    <w:p w:rsidR="00975913" w:rsidRDefault="00975913" w:rsidP="004B70B2">
      <w:pPr>
        <w:pStyle w:val="StandardWeb"/>
        <w:spacing w:before="0" w:beforeAutospacing="0" w:after="0" w:afterAutospacing="0"/>
        <w:jc w:val="both"/>
        <w:rPr>
          <w:rFonts w:ascii="Arial" w:hAnsi="Arial" w:cs="Arial"/>
          <w:sz w:val="22"/>
          <w:szCs w:val="22"/>
        </w:rPr>
      </w:pPr>
    </w:p>
    <w:p w:rsidR="00975913" w:rsidRDefault="00975913" w:rsidP="004B70B2">
      <w:pPr>
        <w:pStyle w:val="StandardWeb"/>
        <w:spacing w:before="0" w:beforeAutospacing="0" w:after="0" w:afterAutospacing="0"/>
        <w:jc w:val="both"/>
        <w:rPr>
          <w:rFonts w:ascii="Arial" w:hAnsi="Arial" w:cs="Arial"/>
          <w:sz w:val="22"/>
          <w:szCs w:val="22"/>
        </w:rPr>
      </w:pPr>
    </w:p>
    <w:p w:rsidR="0050512F" w:rsidRPr="0050512F" w:rsidRDefault="0050512F" w:rsidP="00423CF8">
      <w:pPr>
        <w:pStyle w:val="StandardWeb"/>
        <w:spacing w:before="120" w:beforeAutospacing="0" w:after="120" w:afterAutospacing="0"/>
        <w:jc w:val="both"/>
        <w:rPr>
          <w:rFonts w:ascii="Arial" w:hAnsi="Arial" w:cs="Arial"/>
          <w:b/>
          <w:sz w:val="22"/>
          <w:szCs w:val="22"/>
        </w:rPr>
      </w:pPr>
      <w:r>
        <w:rPr>
          <w:rFonts w:ascii="Arial" w:hAnsi="Arial" w:cs="Arial"/>
          <w:b/>
          <w:sz w:val="22"/>
          <w:szCs w:val="22"/>
        </w:rPr>
        <w:t>OSLANJANJE NA SPOSOBNOST DRUGIH GOSPODARSKIH SUBJEKATA</w:t>
      </w:r>
    </w:p>
    <w:p w:rsidR="004B70B2" w:rsidRDefault="004B70B2" w:rsidP="004B70B2">
      <w:pPr>
        <w:pStyle w:val="StandardWeb"/>
        <w:spacing w:before="0" w:beforeAutospacing="0" w:after="0" w:afterAutospacing="0"/>
        <w:jc w:val="both"/>
        <w:rPr>
          <w:rFonts w:ascii="Arial" w:hAnsi="Arial" w:cs="Arial"/>
          <w:sz w:val="22"/>
          <w:szCs w:val="22"/>
        </w:rPr>
      </w:pPr>
      <w:r w:rsidRPr="00681690">
        <w:rPr>
          <w:rFonts w:ascii="Arial" w:hAnsi="Arial" w:cs="Arial"/>
          <w:sz w:val="22"/>
          <w:szCs w:val="22"/>
        </w:rPr>
        <w:t>Gospodarski subjekt može se u postupku javne nabave radi dokazivanja ispunjavanja kriterija za odabir g</w:t>
      </w:r>
      <w:r w:rsidR="00A0151A">
        <w:rPr>
          <w:rFonts w:ascii="Arial" w:hAnsi="Arial" w:cs="Arial"/>
          <w:sz w:val="22"/>
          <w:szCs w:val="22"/>
        </w:rPr>
        <w:t xml:space="preserve">ospodarskog subjekta iz točke 16. </w:t>
      </w:r>
      <w:proofErr w:type="spellStart"/>
      <w:r w:rsidR="00A0151A">
        <w:rPr>
          <w:rFonts w:ascii="Arial" w:hAnsi="Arial" w:cs="Arial"/>
          <w:sz w:val="22"/>
          <w:szCs w:val="22"/>
        </w:rPr>
        <w:t>podtočaka</w:t>
      </w:r>
      <w:proofErr w:type="spellEnd"/>
      <w:r w:rsidR="00A0151A">
        <w:rPr>
          <w:rFonts w:ascii="Arial" w:hAnsi="Arial" w:cs="Arial"/>
          <w:sz w:val="22"/>
          <w:szCs w:val="22"/>
        </w:rPr>
        <w:t xml:space="preserve"> 2. i 3. ove Dokumentacije o nabavi, </w:t>
      </w:r>
      <w:r w:rsidRPr="00681690">
        <w:rPr>
          <w:rFonts w:ascii="Arial" w:hAnsi="Arial" w:cs="Arial"/>
          <w:sz w:val="22"/>
          <w:szCs w:val="22"/>
        </w:rPr>
        <w:t>osloniti na sposobnost drugih subjekata, bez obzira na pravnu prirodu njihova međusobnog odnosa.</w:t>
      </w:r>
    </w:p>
    <w:p w:rsidR="00A0151A" w:rsidRPr="00681690" w:rsidRDefault="00A0151A" w:rsidP="00A0151A">
      <w:pPr>
        <w:pStyle w:val="StandardWeb"/>
        <w:jc w:val="both"/>
        <w:rPr>
          <w:rFonts w:ascii="Arial" w:hAnsi="Arial" w:cs="Arial"/>
          <w:sz w:val="22"/>
          <w:szCs w:val="22"/>
        </w:rPr>
      </w:pPr>
      <w:r w:rsidRPr="00681690">
        <w:rPr>
          <w:rFonts w:ascii="Arial" w:hAnsi="Arial" w:cs="Arial"/>
          <w:sz w:val="22"/>
          <w:szCs w:val="22"/>
        </w:rPr>
        <w:t>Gospodarski subjekt može se osloniti na sposobnost drugih subjekata radi dokazivanja ispunjavanja kriterija koji su vezani uz relevantno stručno iskustvo, samo ako će ti subjekti izvoditi radove za koje se ta sposobnost traži.</w:t>
      </w:r>
    </w:p>
    <w:p w:rsidR="004B70B2" w:rsidRPr="00423CF8" w:rsidRDefault="004B70B2" w:rsidP="004B70B2">
      <w:pPr>
        <w:pStyle w:val="StandardWeb"/>
        <w:jc w:val="both"/>
        <w:rPr>
          <w:rFonts w:ascii="Arial" w:hAnsi="Arial" w:cs="Arial"/>
          <w:sz w:val="22"/>
          <w:szCs w:val="22"/>
        </w:rPr>
      </w:pPr>
      <w:r w:rsidRPr="00423CF8">
        <w:rPr>
          <w:rFonts w:ascii="Arial" w:hAnsi="Arial" w:cs="Arial"/>
          <w:sz w:val="22"/>
          <w:szCs w:val="22"/>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rsidR="004B70B2" w:rsidRPr="00681690" w:rsidRDefault="004B70B2" w:rsidP="004B70B2">
      <w:pPr>
        <w:pStyle w:val="StandardWeb"/>
        <w:spacing w:before="0" w:beforeAutospacing="0" w:after="0" w:afterAutospacing="0"/>
        <w:jc w:val="both"/>
        <w:rPr>
          <w:rFonts w:ascii="Arial" w:hAnsi="Arial" w:cs="Arial"/>
          <w:sz w:val="22"/>
          <w:szCs w:val="22"/>
        </w:rPr>
      </w:pPr>
      <w:r w:rsidRPr="00681690">
        <w:rPr>
          <w:rFonts w:ascii="Arial" w:hAnsi="Arial" w:cs="Arial"/>
          <w:sz w:val="22"/>
          <w:szCs w:val="22"/>
        </w:rPr>
        <w:t>Javni naručitelj obvezan je provjeriti ispunjavaju li drugi subjekti na čiju se sposobnost gospodarski subjekt oslanja relevantne kriterije za odabir gospodarskog subjekta te postoje li osnove za njihovo isključenje.</w:t>
      </w:r>
    </w:p>
    <w:p w:rsidR="004B70B2" w:rsidRPr="00681690" w:rsidRDefault="004B70B2" w:rsidP="004B70B2">
      <w:pPr>
        <w:pStyle w:val="StandardWeb"/>
        <w:spacing w:before="0" w:beforeAutospacing="0" w:after="0" w:afterAutospacing="0"/>
        <w:jc w:val="both"/>
        <w:rPr>
          <w:rFonts w:ascii="Arial" w:hAnsi="Arial" w:cs="Arial"/>
          <w:sz w:val="22"/>
          <w:szCs w:val="22"/>
        </w:rPr>
      </w:pPr>
      <w:r w:rsidRPr="00681690">
        <w:rPr>
          <w:rFonts w:ascii="Arial" w:hAnsi="Arial" w:cs="Arial"/>
          <w:sz w:val="22"/>
          <w:szCs w:val="22"/>
        </w:rPr>
        <w:t>Javni 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4B70B2" w:rsidRPr="00681690" w:rsidRDefault="004B70B2" w:rsidP="004B70B2">
      <w:pPr>
        <w:pStyle w:val="StandardWeb"/>
        <w:jc w:val="both"/>
        <w:rPr>
          <w:rFonts w:ascii="Arial" w:hAnsi="Arial" w:cs="Arial"/>
          <w:sz w:val="22"/>
          <w:szCs w:val="22"/>
        </w:rPr>
      </w:pPr>
      <w:r w:rsidRPr="00681690">
        <w:rPr>
          <w:rFonts w:ascii="Arial" w:hAnsi="Arial" w:cs="Arial"/>
          <w:sz w:val="22"/>
          <w:szCs w:val="22"/>
        </w:rPr>
        <w:t>Ako se gospodarski subjekt oslanja na sposobnost drugih subjekata radi dokazivanja ispunjavanja kriterija ekonomske i financijske sposobnosti njihova odgovornost za izvršenje ugovora je solidarna.</w:t>
      </w:r>
    </w:p>
    <w:p w:rsidR="004967DA" w:rsidRDefault="004967DA" w:rsidP="008A2668">
      <w:pPr>
        <w:spacing w:after="120"/>
        <w:jc w:val="both"/>
        <w:rPr>
          <w:rFonts w:ascii="Arial" w:hAnsi="Arial" w:cs="Arial"/>
          <w:sz w:val="22"/>
          <w:szCs w:val="22"/>
        </w:rPr>
      </w:pPr>
    </w:p>
    <w:p w:rsidR="005A2147" w:rsidRPr="00681690" w:rsidRDefault="00681690" w:rsidP="00681690">
      <w:pPr>
        <w:pStyle w:val="StandardWeb"/>
        <w:jc w:val="both"/>
        <w:rPr>
          <w:rFonts w:ascii="Arial" w:eastAsia="Cambria" w:hAnsi="Arial" w:cs="Arial"/>
          <w:b/>
          <w:bCs/>
          <w:sz w:val="22"/>
          <w:szCs w:val="22"/>
        </w:rPr>
      </w:pPr>
      <w:r>
        <w:rPr>
          <w:rFonts w:ascii="Arial" w:eastAsia="Cambria" w:hAnsi="Arial" w:cs="Arial"/>
          <w:b/>
          <w:bCs/>
          <w:sz w:val="22"/>
          <w:szCs w:val="22"/>
        </w:rPr>
        <w:t xml:space="preserve">18. </w:t>
      </w:r>
      <w:r w:rsidR="005A2147" w:rsidRPr="00681690">
        <w:rPr>
          <w:rFonts w:ascii="Arial" w:eastAsia="Cambria" w:hAnsi="Arial" w:cs="Arial"/>
          <w:b/>
          <w:bCs/>
          <w:sz w:val="22"/>
          <w:szCs w:val="22"/>
        </w:rPr>
        <w:t>UVJETI SPOSOBNOSTI U SLUČAJU ZAJEDNICE GOSPODARSKIH SUBJEKATA</w:t>
      </w:r>
      <w:r w:rsidR="00AA46CC">
        <w:rPr>
          <w:rFonts w:ascii="Arial" w:eastAsia="Cambria" w:hAnsi="Arial" w:cs="Arial"/>
          <w:b/>
          <w:bCs/>
          <w:sz w:val="22"/>
          <w:szCs w:val="22"/>
        </w:rPr>
        <w:t xml:space="preserve"> I PODUGOVARATELJA</w:t>
      </w:r>
      <w:r w:rsidR="005A2147" w:rsidRPr="00681690">
        <w:rPr>
          <w:rFonts w:ascii="Arial" w:eastAsia="Cambria" w:hAnsi="Arial" w:cs="Arial"/>
          <w:b/>
          <w:bCs/>
          <w:sz w:val="22"/>
          <w:szCs w:val="22"/>
        </w:rPr>
        <w:t>:</w:t>
      </w:r>
    </w:p>
    <w:p w:rsidR="005A2147" w:rsidRPr="00681690" w:rsidRDefault="005A2147" w:rsidP="00681690">
      <w:pPr>
        <w:spacing w:after="120"/>
        <w:jc w:val="both"/>
        <w:rPr>
          <w:rFonts w:ascii="Arial" w:hAnsi="Arial" w:cs="Arial"/>
          <w:sz w:val="22"/>
          <w:szCs w:val="22"/>
        </w:rPr>
      </w:pPr>
      <w:r w:rsidRPr="00681690">
        <w:rPr>
          <w:rFonts w:ascii="Arial" w:hAnsi="Arial" w:cs="Arial"/>
          <w:sz w:val="22"/>
          <w:szCs w:val="22"/>
        </w:rPr>
        <w:t xml:space="preserve">U slučaju zajednice gospodarskih subjekata: </w:t>
      </w:r>
    </w:p>
    <w:p w:rsidR="005A2147" w:rsidRPr="00681690" w:rsidRDefault="005A2147" w:rsidP="00681690">
      <w:pPr>
        <w:spacing w:after="120"/>
        <w:jc w:val="both"/>
        <w:rPr>
          <w:rFonts w:ascii="Arial" w:hAnsi="Arial" w:cs="Arial"/>
          <w:sz w:val="22"/>
          <w:szCs w:val="22"/>
        </w:rPr>
      </w:pPr>
      <w:r w:rsidRPr="00681690">
        <w:rPr>
          <w:rFonts w:ascii="Arial" w:hAnsi="Arial" w:cs="Arial"/>
          <w:sz w:val="22"/>
          <w:szCs w:val="22"/>
        </w:rPr>
        <w:t xml:space="preserve">1. svaki pojedini član zajednice pojedinačno dokazuje da nije u jednoj od situacija zbog koje se gospodarski subjekt isključuje iz postupka javne nabave (osnove za isključenje) iz ove Dokumentacije o </w:t>
      </w:r>
      <w:r w:rsidRPr="001573A1">
        <w:rPr>
          <w:rFonts w:ascii="Arial" w:hAnsi="Arial" w:cs="Arial"/>
          <w:sz w:val="22"/>
          <w:szCs w:val="22"/>
        </w:rPr>
        <w:t xml:space="preserve">nabavi, </w:t>
      </w:r>
      <w:r w:rsidR="00CA7207" w:rsidRPr="001573A1">
        <w:rPr>
          <w:rFonts w:ascii="Arial" w:hAnsi="Arial" w:cs="Arial"/>
          <w:sz w:val="22"/>
          <w:szCs w:val="22"/>
        </w:rPr>
        <w:t>te sposobnost za obavljanje profesionalne djelatnosti</w:t>
      </w:r>
      <w:r w:rsidR="00CE039F" w:rsidRPr="001573A1">
        <w:rPr>
          <w:rFonts w:ascii="Arial" w:hAnsi="Arial" w:cs="Arial"/>
          <w:sz w:val="22"/>
          <w:szCs w:val="22"/>
        </w:rPr>
        <w:t xml:space="preserve"> iz točke</w:t>
      </w:r>
      <w:r w:rsidR="00CE039F">
        <w:rPr>
          <w:rFonts w:ascii="Arial" w:hAnsi="Arial" w:cs="Arial"/>
          <w:sz w:val="22"/>
          <w:szCs w:val="22"/>
        </w:rPr>
        <w:t xml:space="preserve"> 16. </w:t>
      </w:r>
      <w:proofErr w:type="spellStart"/>
      <w:r w:rsidR="00CE039F">
        <w:rPr>
          <w:rFonts w:ascii="Arial" w:hAnsi="Arial" w:cs="Arial"/>
          <w:sz w:val="22"/>
          <w:szCs w:val="22"/>
        </w:rPr>
        <w:t>podtočke</w:t>
      </w:r>
      <w:proofErr w:type="spellEnd"/>
      <w:r w:rsidR="00CE039F">
        <w:rPr>
          <w:rFonts w:ascii="Arial" w:hAnsi="Arial" w:cs="Arial"/>
          <w:sz w:val="22"/>
          <w:szCs w:val="22"/>
        </w:rPr>
        <w:t xml:space="preserve"> 1. ove </w:t>
      </w:r>
      <w:r w:rsidR="00CE039F" w:rsidRPr="00681690">
        <w:rPr>
          <w:rFonts w:ascii="Arial" w:hAnsi="Arial" w:cs="Arial"/>
          <w:sz w:val="22"/>
          <w:szCs w:val="22"/>
        </w:rPr>
        <w:t>Dokumentacije o nabavi</w:t>
      </w:r>
      <w:r w:rsidR="00423CF8">
        <w:rPr>
          <w:rFonts w:ascii="Arial" w:hAnsi="Arial" w:cs="Arial"/>
          <w:sz w:val="22"/>
          <w:szCs w:val="22"/>
        </w:rPr>
        <w:t>.</w:t>
      </w:r>
    </w:p>
    <w:p w:rsidR="00091CC7" w:rsidRPr="00AA46CC" w:rsidRDefault="005A2147" w:rsidP="00AA46CC">
      <w:pPr>
        <w:spacing w:after="120"/>
        <w:jc w:val="both"/>
        <w:rPr>
          <w:rFonts w:ascii="Arial" w:hAnsi="Arial" w:cs="Arial"/>
          <w:sz w:val="22"/>
          <w:szCs w:val="22"/>
        </w:rPr>
      </w:pPr>
      <w:r w:rsidRPr="00681690">
        <w:rPr>
          <w:rFonts w:ascii="Arial" w:hAnsi="Arial" w:cs="Arial"/>
          <w:sz w:val="22"/>
          <w:szCs w:val="22"/>
        </w:rPr>
        <w:t>2. članovi zajednice zajednički dokazuju da ispunjavaju tražene kriterije za odabir gospodarsk</w:t>
      </w:r>
      <w:r w:rsidR="00CE039F">
        <w:rPr>
          <w:rFonts w:ascii="Arial" w:hAnsi="Arial" w:cs="Arial"/>
          <w:sz w:val="22"/>
          <w:szCs w:val="22"/>
        </w:rPr>
        <w:t>og subjekta - uvjete sposobnosti</w:t>
      </w:r>
      <w:r w:rsidRPr="00681690">
        <w:rPr>
          <w:rFonts w:ascii="Arial" w:hAnsi="Arial" w:cs="Arial"/>
          <w:sz w:val="22"/>
          <w:szCs w:val="22"/>
        </w:rPr>
        <w:t xml:space="preserve"> iz </w:t>
      </w:r>
      <w:r w:rsidR="00CE039F">
        <w:rPr>
          <w:rFonts w:ascii="Arial" w:hAnsi="Arial" w:cs="Arial"/>
          <w:sz w:val="22"/>
          <w:szCs w:val="22"/>
        </w:rPr>
        <w:t xml:space="preserve">točke 16. </w:t>
      </w:r>
      <w:proofErr w:type="spellStart"/>
      <w:r w:rsidR="00CE039F">
        <w:rPr>
          <w:rFonts w:ascii="Arial" w:hAnsi="Arial" w:cs="Arial"/>
          <w:sz w:val="22"/>
          <w:szCs w:val="22"/>
        </w:rPr>
        <w:t>podtočaka</w:t>
      </w:r>
      <w:proofErr w:type="spellEnd"/>
      <w:r w:rsidR="00CE039F">
        <w:rPr>
          <w:rFonts w:ascii="Arial" w:hAnsi="Arial" w:cs="Arial"/>
          <w:sz w:val="22"/>
          <w:szCs w:val="22"/>
        </w:rPr>
        <w:t xml:space="preserve"> 2. i 3. </w:t>
      </w:r>
      <w:r w:rsidRPr="00681690">
        <w:rPr>
          <w:rFonts w:ascii="Arial" w:hAnsi="Arial" w:cs="Arial"/>
          <w:sz w:val="22"/>
          <w:szCs w:val="22"/>
        </w:rPr>
        <w:t xml:space="preserve">ove Dokumentacije o nabavi. </w:t>
      </w:r>
    </w:p>
    <w:p w:rsidR="00F71F87" w:rsidRPr="00681690" w:rsidRDefault="005A2147" w:rsidP="00681690">
      <w:pPr>
        <w:spacing w:after="120"/>
        <w:jc w:val="both"/>
        <w:rPr>
          <w:rFonts w:ascii="Arial" w:hAnsi="Arial" w:cs="Arial"/>
          <w:sz w:val="22"/>
          <w:szCs w:val="22"/>
        </w:rPr>
      </w:pPr>
      <w:r w:rsidRPr="007F3A8B">
        <w:rPr>
          <w:rFonts w:ascii="Arial" w:hAnsi="Arial" w:cs="Arial"/>
          <w:sz w:val="22"/>
          <w:szCs w:val="22"/>
        </w:rPr>
        <w:t xml:space="preserve">Ako gospodarski subjekt namjerava dati dio ugovora o javnoj nabavi u podugovor jednom ili više </w:t>
      </w:r>
      <w:proofErr w:type="spellStart"/>
      <w:r w:rsidRPr="007F3A8B">
        <w:rPr>
          <w:rFonts w:ascii="Arial" w:hAnsi="Arial" w:cs="Arial"/>
          <w:sz w:val="22"/>
          <w:szCs w:val="22"/>
        </w:rPr>
        <w:t>podugovaratelja</w:t>
      </w:r>
      <w:proofErr w:type="spellEnd"/>
      <w:r w:rsidRPr="007F3A8B">
        <w:rPr>
          <w:rFonts w:ascii="Arial" w:hAnsi="Arial" w:cs="Arial"/>
          <w:sz w:val="22"/>
          <w:szCs w:val="22"/>
        </w:rPr>
        <w:t xml:space="preserve">, za svakog </w:t>
      </w:r>
      <w:proofErr w:type="spellStart"/>
      <w:r w:rsidRPr="007F3A8B">
        <w:rPr>
          <w:rFonts w:ascii="Arial" w:hAnsi="Arial" w:cs="Arial"/>
          <w:sz w:val="22"/>
          <w:szCs w:val="22"/>
        </w:rPr>
        <w:t>podugovaratelja</w:t>
      </w:r>
      <w:proofErr w:type="spellEnd"/>
      <w:r w:rsidRPr="007F3A8B">
        <w:rPr>
          <w:rFonts w:ascii="Arial" w:hAnsi="Arial" w:cs="Arial"/>
          <w:sz w:val="22"/>
          <w:szCs w:val="22"/>
        </w:rPr>
        <w:t xml:space="preserve"> odnosno subjekta se pojedinačno dokazuje da </w:t>
      </w:r>
      <w:r w:rsidR="007F3A8B" w:rsidRPr="007F3A8B">
        <w:rPr>
          <w:rFonts w:ascii="Arial" w:hAnsi="Arial" w:cs="Arial"/>
          <w:sz w:val="22"/>
          <w:szCs w:val="22"/>
        </w:rPr>
        <w:t>ne postoje osnove za isključenje</w:t>
      </w:r>
      <w:r w:rsidRPr="007F3A8B">
        <w:rPr>
          <w:rFonts w:ascii="Arial" w:hAnsi="Arial" w:cs="Arial"/>
          <w:sz w:val="22"/>
          <w:szCs w:val="22"/>
        </w:rPr>
        <w:t xml:space="preserve"> iz postupka javne nabave </w:t>
      </w:r>
      <w:r w:rsidR="007F3A8B" w:rsidRPr="007F3A8B">
        <w:rPr>
          <w:rFonts w:ascii="Arial" w:hAnsi="Arial" w:cs="Arial"/>
          <w:sz w:val="22"/>
          <w:szCs w:val="22"/>
        </w:rPr>
        <w:t>sukladno točki 15. ove</w:t>
      </w:r>
      <w:r w:rsidRPr="007F3A8B">
        <w:rPr>
          <w:rFonts w:ascii="Arial" w:hAnsi="Arial" w:cs="Arial"/>
          <w:sz w:val="22"/>
          <w:szCs w:val="22"/>
        </w:rPr>
        <w:t xml:space="preserve"> Dokumentacije o nabavi.</w:t>
      </w:r>
      <w:r w:rsidR="00C45737">
        <w:rPr>
          <w:rFonts w:ascii="Arial" w:hAnsi="Arial" w:cs="Arial"/>
          <w:sz w:val="22"/>
          <w:szCs w:val="22"/>
        </w:rPr>
        <w:t xml:space="preserve"> U slučaju </w:t>
      </w:r>
      <w:proofErr w:type="spellStart"/>
      <w:r w:rsidR="00C45737" w:rsidRPr="00C45737">
        <w:rPr>
          <w:rFonts w:ascii="Arial" w:hAnsi="Arial" w:cs="Arial"/>
          <w:sz w:val="22"/>
          <w:szCs w:val="22"/>
        </w:rPr>
        <w:t>podugovaratelja</w:t>
      </w:r>
      <w:proofErr w:type="spellEnd"/>
      <w:r w:rsidR="00C45737" w:rsidRPr="00C45737">
        <w:rPr>
          <w:rFonts w:ascii="Arial" w:hAnsi="Arial" w:cs="Arial"/>
          <w:sz w:val="22"/>
          <w:szCs w:val="22"/>
        </w:rPr>
        <w:t xml:space="preserve">, ESPD izrađuje samostalno svaki </w:t>
      </w:r>
      <w:proofErr w:type="spellStart"/>
      <w:r w:rsidR="00C45737" w:rsidRPr="00C45737">
        <w:rPr>
          <w:rFonts w:ascii="Arial" w:hAnsi="Arial" w:cs="Arial"/>
          <w:sz w:val="22"/>
          <w:szCs w:val="22"/>
        </w:rPr>
        <w:t>podugovaratelj</w:t>
      </w:r>
      <w:proofErr w:type="spellEnd"/>
      <w:r w:rsidR="00C45737" w:rsidRPr="00C45737">
        <w:rPr>
          <w:rFonts w:ascii="Arial" w:hAnsi="Arial" w:cs="Arial"/>
          <w:sz w:val="22"/>
          <w:szCs w:val="22"/>
        </w:rPr>
        <w:t xml:space="preserve"> te ga prilaže u ponudi.</w:t>
      </w:r>
      <w:r w:rsidRPr="00681690">
        <w:rPr>
          <w:rFonts w:ascii="Arial" w:hAnsi="Arial" w:cs="Arial"/>
          <w:sz w:val="22"/>
          <w:szCs w:val="22"/>
        </w:rPr>
        <w:t xml:space="preserve"> </w:t>
      </w:r>
    </w:p>
    <w:p w:rsidR="00F71F87" w:rsidRPr="000F7A51" w:rsidRDefault="005A2147" w:rsidP="00681690">
      <w:pPr>
        <w:spacing w:after="120"/>
        <w:jc w:val="both"/>
        <w:rPr>
          <w:rFonts w:ascii="Arial" w:hAnsi="Arial" w:cs="Arial"/>
          <w:sz w:val="22"/>
          <w:szCs w:val="22"/>
        </w:rPr>
      </w:pPr>
      <w:r w:rsidRPr="000F7A51">
        <w:rPr>
          <w:rFonts w:ascii="Arial" w:hAnsi="Arial" w:cs="Arial"/>
          <w:sz w:val="22"/>
          <w:szCs w:val="22"/>
        </w:rPr>
        <w:t>Ako ponudu podnosi zajednica gospodarskih subjekata, ESPD izrađuje samostalno svaki član zajednice i u ponudi se prilaže ESPD za svakog člana</w:t>
      </w:r>
      <w:r w:rsidR="00C45737" w:rsidRPr="000F7A51">
        <w:rPr>
          <w:rFonts w:ascii="Arial" w:hAnsi="Arial" w:cs="Arial"/>
          <w:sz w:val="22"/>
          <w:szCs w:val="22"/>
        </w:rPr>
        <w:t xml:space="preserve"> zajednice</w:t>
      </w:r>
      <w:r w:rsidRPr="000F7A51">
        <w:rPr>
          <w:rFonts w:ascii="Arial" w:hAnsi="Arial" w:cs="Arial"/>
          <w:sz w:val="22"/>
          <w:szCs w:val="22"/>
        </w:rPr>
        <w:t>.</w:t>
      </w:r>
    </w:p>
    <w:p w:rsidR="00B743F3" w:rsidRPr="00681690" w:rsidRDefault="00B743F3" w:rsidP="0015492F">
      <w:pPr>
        <w:spacing w:after="120"/>
        <w:jc w:val="both"/>
        <w:rPr>
          <w:rFonts w:ascii="Arial" w:hAnsi="Arial" w:cs="Arial"/>
          <w:sz w:val="22"/>
          <w:szCs w:val="22"/>
        </w:rPr>
      </w:pPr>
    </w:p>
    <w:p w:rsidR="0015492F" w:rsidRPr="00681690" w:rsidRDefault="0015492F" w:rsidP="0015492F">
      <w:pPr>
        <w:tabs>
          <w:tab w:val="left" w:pos="480"/>
        </w:tabs>
        <w:jc w:val="both"/>
        <w:rPr>
          <w:rFonts w:ascii="Arial" w:hAnsi="Arial" w:cs="Arial"/>
          <w:sz w:val="22"/>
          <w:szCs w:val="22"/>
        </w:rPr>
      </w:pPr>
    </w:p>
    <w:p w:rsidR="009D275C" w:rsidRPr="00681690" w:rsidRDefault="009D275C" w:rsidP="009D275C">
      <w:pPr>
        <w:numPr>
          <w:ilvl w:val="0"/>
          <w:numId w:val="9"/>
        </w:numPr>
        <w:jc w:val="both"/>
        <w:rPr>
          <w:rFonts w:ascii="Arial" w:hAnsi="Arial" w:cs="Arial"/>
          <w:b/>
          <w:color w:val="FF0000"/>
          <w:sz w:val="22"/>
          <w:szCs w:val="22"/>
          <w:u w:val="single"/>
        </w:rPr>
      </w:pPr>
      <w:r w:rsidRPr="00681690">
        <w:rPr>
          <w:rFonts w:ascii="Arial" w:hAnsi="Arial" w:cs="Arial"/>
          <w:b/>
          <w:color w:val="FF0000"/>
          <w:sz w:val="22"/>
          <w:szCs w:val="22"/>
          <w:u w:val="single"/>
        </w:rPr>
        <w:t>PODACI O PONUDI</w:t>
      </w:r>
    </w:p>
    <w:p w:rsidR="00FF6676" w:rsidRPr="00681690" w:rsidRDefault="00FF6676" w:rsidP="003E2FFD">
      <w:pPr>
        <w:jc w:val="both"/>
        <w:rPr>
          <w:rFonts w:ascii="Arial" w:hAnsi="Arial" w:cs="Arial"/>
          <w:b/>
          <w:sz w:val="22"/>
          <w:szCs w:val="22"/>
        </w:rPr>
      </w:pPr>
    </w:p>
    <w:p w:rsidR="00C659D0" w:rsidRPr="00681690" w:rsidRDefault="00DD7BBB" w:rsidP="00C659D0">
      <w:pPr>
        <w:ind w:left="360"/>
        <w:jc w:val="both"/>
        <w:rPr>
          <w:rFonts w:ascii="Arial" w:hAnsi="Arial" w:cs="Arial"/>
          <w:b/>
          <w:sz w:val="22"/>
          <w:szCs w:val="22"/>
          <w:u w:val="single"/>
        </w:rPr>
      </w:pPr>
      <w:r w:rsidRPr="00681690">
        <w:rPr>
          <w:rFonts w:ascii="Arial" w:hAnsi="Arial" w:cs="Arial"/>
          <w:b/>
          <w:sz w:val="22"/>
          <w:szCs w:val="22"/>
          <w:u w:val="single"/>
        </w:rPr>
        <w:t>P</w:t>
      </w:r>
      <w:r w:rsidR="00C659D0" w:rsidRPr="00681690">
        <w:rPr>
          <w:rFonts w:ascii="Arial" w:hAnsi="Arial" w:cs="Arial"/>
          <w:b/>
          <w:sz w:val="22"/>
          <w:szCs w:val="22"/>
          <w:u w:val="single"/>
        </w:rPr>
        <w:t>onud</w:t>
      </w:r>
      <w:r w:rsidRPr="00681690">
        <w:rPr>
          <w:rFonts w:ascii="Arial" w:hAnsi="Arial" w:cs="Arial"/>
          <w:b/>
          <w:sz w:val="22"/>
          <w:szCs w:val="22"/>
          <w:u w:val="single"/>
        </w:rPr>
        <w:t>a</w:t>
      </w:r>
      <w:r w:rsidR="00C659D0" w:rsidRPr="00681690">
        <w:rPr>
          <w:rFonts w:ascii="Arial" w:hAnsi="Arial" w:cs="Arial"/>
          <w:b/>
          <w:sz w:val="22"/>
          <w:szCs w:val="22"/>
          <w:u w:val="single"/>
        </w:rPr>
        <w:t xml:space="preserve"> </w:t>
      </w:r>
      <w:r w:rsidRPr="00681690">
        <w:rPr>
          <w:rFonts w:ascii="Arial" w:hAnsi="Arial" w:cs="Arial"/>
          <w:b/>
          <w:sz w:val="22"/>
          <w:szCs w:val="22"/>
          <w:u w:val="single"/>
        </w:rPr>
        <w:t xml:space="preserve">se podnosi </w:t>
      </w:r>
      <w:r w:rsidR="00C659D0" w:rsidRPr="00681690">
        <w:rPr>
          <w:rFonts w:ascii="Arial" w:hAnsi="Arial" w:cs="Arial"/>
          <w:b/>
          <w:sz w:val="22"/>
          <w:szCs w:val="22"/>
          <w:u w:val="single"/>
        </w:rPr>
        <w:t>u elektroničkom obliku.</w:t>
      </w:r>
    </w:p>
    <w:p w:rsidR="00C659D0" w:rsidRDefault="00C659D0" w:rsidP="00FF6676">
      <w:pPr>
        <w:ind w:left="360"/>
        <w:jc w:val="both"/>
        <w:rPr>
          <w:rFonts w:ascii="Arial" w:hAnsi="Arial" w:cs="Arial"/>
          <w:b/>
          <w:sz w:val="22"/>
          <w:szCs w:val="22"/>
        </w:rPr>
      </w:pPr>
    </w:p>
    <w:p w:rsidR="00975913" w:rsidRDefault="00975913" w:rsidP="00FF6676">
      <w:pPr>
        <w:ind w:left="360"/>
        <w:jc w:val="both"/>
        <w:rPr>
          <w:rFonts w:ascii="Arial" w:hAnsi="Arial" w:cs="Arial"/>
          <w:b/>
          <w:sz w:val="22"/>
          <w:szCs w:val="22"/>
        </w:rPr>
      </w:pPr>
    </w:p>
    <w:p w:rsidR="00975913" w:rsidRPr="00681690" w:rsidRDefault="00975913" w:rsidP="00FF6676">
      <w:pPr>
        <w:ind w:left="360"/>
        <w:jc w:val="both"/>
        <w:rPr>
          <w:rFonts w:ascii="Arial" w:hAnsi="Arial" w:cs="Arial"/>
          <w:b/>
          <w:sz w:val="22"/>
          <w:szCs w:val="22"/>
        </w:rPr>
      </w:pPr>
    </w:p>
    <w:p w:rsidR="00DC32DF" w:rsidRPr="00681690" w:rsidRDefault="00681690" w:rsidP="00681690">
      <w:pPr>
        <w:pStyle w:val="StandardWeb"/>
        <w:jc w:val="both"/>
        <w:rPr>
          <w:rFonts w:ascii="Arial" w:eastAsia="Cambria" w:hAnsi="Arial" w:cs="Arial"/>
          <w:b/>
          <w:bCs/>
          <w:sz w:val="22"/>
          <w:szCs w:val="22"/>
        </w:rPr>
      </w:pPr>
      <w:r w:rsidRPr="00681690">
        <w:rPr>
          <w:rFonts w:ascii="Arial" w:eastAsia="Cambria" w:hAnsi="Arial" w:cs="Arial"/>
          <w:b/>
          <w:bCs/>
          <w:sz w:val="22"/>
          <w:szCs w:val="22"/>
        </w:rPr>
        <w:lastRenderedPageBreak/>
        <w:t xml:space="preserve">19. </w:t>
      </w:r>
      <w:r w:rsidR="009D275C" w:rsidRPr="00681690">
        <w:rPr>
          <w:rFonts w:ascii="Arial" w:eastAsia="Cambria" w:hAnsi="Arial" w:cs="Arial"/>
          <w:b/>
          <w:bCs/>
          <w:sz w:val="22"/>
          <w:szCs w:val="22"/>
        </w:rPr>
        <w:t xml:space="preserve">SADRŽAJ I NAČIN IZRADE: </w:t>
      </w:r>
    </w:p>
    <w:p w:rsidR="00C659D0" w:rsidRPr="00681690" w:rsidRDefault="00C659D0" w:rsidP="00C659D0">
      <w:pPr>
        <w:spacing w:after="120"/>
        <w:ind w:left="360"/>
        <w:jc w:val="both"/>
        <w:rPr>
          <w:rFonts w:ascii="Arial" w:hAnsi="Arial" w:cs="Arial"/>
          <w:sz w:val="22"/>
          <w:szCs w:val="22"/>
        </w:rPr>
      </w:pPr>
      <w:r w:rsidRPr="00681690">
        <w:rPr>
          <w:rFonts w:ascii="Arial" w:hAnsi="Arial" w:cs="Arial"/>
          <w:sz w:val="22"/>
          <w:szCs w:val="22"/>
        </w:rPr>
        <w:t>Ponuda se zajedno s pripadajućom dokumentacijom izrađuje na hrvatskom jeziku i latiničnom pismu.</w:t>
      </w:r>
    </w:p>
    <w:p w:rsidR="00C659D0" w:rsidRPr="00681690" w:rsidRDefault="00C659D0" w:rsidP="00C659D0">
      <w:pPr>
        <w:spacing w:after="120"/>
        <w:ind w:left="360"/>
        <w:jc w:val="both"/>
        <w:rPr>
          <w:rFonts w:ascii="Arial" w:hAnsi="Arial" w:cs="Arial"/>
          <w:sz w:val="22"/>
          <w:szCs w:val="22"/>
        </w:rPr>
      </w:pPr>
      <w:r w:rsidRPr="00681690">
        <w:rPr>
          <w:rFonts w:ascii="Arial" w:hAnsi="Arial" w:cs="Arial"/>
          <w:sz w:val="22"/>
          <w:szCs w:val="22"/>
        </w:rPr>
        <w:t>Ponuda u elektroničkom obliku sadrži:</w:t>
      </w:r>
    </w:p>
    <w:p w:rsidR="00C659D0" w:rsidRPr="00681690" w:rsidRDefault="00C659D0" w:rsidP="00C659D0">
      <w:pPr>
        <w:numPr>
          <w:ilvl w:val="1"/>
          <w:numId w:val="34"/>
        </w:numPr>
        <w:spacing w:after="120"/>
        <w:jc w:val="both"/>
        <w:rPr>
          <w:rFonts w:ascii="Arial" w:hAnsi="Arial" w:cs="Arial"/>
          <w:sz w:val="22"/>
          <w:szCs w:val="22"/>
        </w:rPr>
      </w:pPr>
      <w:r w:rsidRPr="00681690">
        <w:rPr>
          <w:rFonts w:ascii="Arial" w:hAnsi="Arial" w:cs="Arial"/>
          <w:sz w:val="22"/>
          <w:szCs w:val="22"/>
        </w:rPr>
        <w:t>Elektronički uvez ponude koji uključuje ponudbeni list i popis priloženih dokumenata.</w:t>
      </w:r>
    </w:p>
    <w:p w:rsidR="00C659D0" w:rsidRPr="00681690" w:rsidRDefault="00C659D0" w:rsidP="00C659D0">
      <w:pPr>
        <w:numPr>
          <w:ilvl w:val="1"/>
          <w:numId w:val="34"/>
        </w:numPr>
        <w:spacing w:after="120"/>
        <w:jc w:val="both"/>
        <w:rPr>
          <w:rFonts w:ascii="Arial" w:hAnsi="Arial" w:cs="Arial"/>
          <w:sz w:val="22"/>
          <w:szCs w:val="22"/>
        </w:rPr>
      </w:pPr>
      <w:r w:rsidRPr="00681690">
        <w:rPr>
          <w:rFonts w:ascii="Arial" w:hAnsi="Arial" w:cs="Arial"/>
          <w:sz w:val="22"/>
          <w:szCs w:val="22"/>
        </w:rPr>
        <w:t>Popunjeni troškovnik</w:t>
      </w:r>
    </w:p>
    <w:p w:rsidR="00C659D0" w:rsidRPr="00681690" w:rsidRDefault="00C659D0" w:rsidP="00C659D0">
      <w:pPr>
        <w:numPr>
          <w:ilvl w:val="1"/>
          <w:numId w:val="34"/>
        </w:numPr>
        <w:spacing w:after="120"/>
        <w:jc w:val="both"/>
        <w:rPr>
          <w:rFonts w:ascii="Arial" w:hAnsi="Arial" w:cs="Arial"/>
          <w:sz w:val="22"/>
          <w:szCs w:val="22"/>
        </w:rPr>
      </w:pPr>
      <w:r w:rsidRPr="00681690">
        <w:rPr>
          <w:rFonts w:ascii="Arial" w:hAnsi="Arial" w:cs="Arial"/>
          <w:sz w:val="22"/>
          <w:szCs w:val="22"/>
        </w:rPr>
        <w:t>Ukoliko ponuditelj kao jamstvo za ozbiljnost ponude koristi novčani polog, preslika dokaza o uplati</w:t>
      </w:r>
    </w:p>
    <w:p w:rsidR="000C357A" w:rsidRPr="00681690" w:rsidRDefault="000C357A" w:rsidP="00C659D0">
      <w:pPr>
        <w:numPr>
          <w:ilvl w:val="1"/>
          <w:numId w:val="34"/>
        </w:numPr>
        <w:spacing w:after="120"/>
        <w:jc w:val="both"/>
        <w:rPr>
          <w:rFonts w:ascii="Arial" w:hAnsi="Arial" w:cs="Arial"/>
          <w:sz w:val="22"/>
          <w:szCs w:val="22"/>
        </w:rPr>
      </w:pPr>
      <w:r w:rsidRPr="00681690">
        <w:rPr>
          <w:rFonts w:ascii="Arial" w:hAnsi="Arial" w:cs="Arial"/>
          <w:sz w:val="22"/>
          <w:szCs w:val="22"/>
        </w:rPr>
        <w:t>Popunjen ESPD obrazac</w:t>
      </w:r>
    </w:p>
    <w:p w:rsidR="000C357A" w:rsidRPr="00681690" w:rsidRDefault="000C357A" w:rsidP="000C357A">
      <w:pPr>
        <w:spacing w:after="120"/>
        <w:ind w:left="1440"/>
        <w:jc w:val="both"/>
        <w:rPr>
          <w:rFonts w:ascii="Arial" w:hAnsi="Arial" w:cs="Arial"/>
          <w:sz w:val="22"/>
          <w:szCs w:val="22"/>
        </w:rPr>
      </w:pPr>
    </w:p>
    <w:p w:rsidR="00C659D0" w:rsidRPr="00681690" w:rsidRDefault="00C659D0" w:rsidP="00C659D0">
      <w:pPr>
        <w:spacing w:after="120"/>
        <w:ind w:left="360"/>
        <w:jc w:val="both"/>
        <w:rPr>
          <w:rFonts w:ascii="Arial" w:hAnsi="Arial" w:cs="Arial"/>
          <w:sz w:val="22"/>
          <w:szCs w:val="22"/>
        </w:rPr>
      </w:pPr>
      <w:r w:rsidRPr="00681690">
        <w:rPr>
          <w:rFonts w:ascii="Arial" w:hAnsi="Arial" w:cs="Arial"/>
          <w:sz w:val="22"/>
          <w:szCs w:val="22"/>
        </w:rPr>
        <w:t xml:space="preserve">Ponuditelj je obvezan </w:t>
      </w:r>
      <w:r w:rsidR="00247D85" w:rsidRPr="00681690">
        <w:rPr>
          <w:rFonts w:ascii="Arial" w:hAnsi="Arial" w:cs="Arial"/>
          <w:sz w:val="22"/>
          <w:szCs w:val="22"/>
        </w:rPr>
        <w:t>izraditi ponudu u PDF dokumentu.</w:t>
      </w:r>
      <w:r w:rsidRPr="00681690">
        <w:rPr>
          <w:rFonts w:ascii="Arial" w:hAnsi="Arial" w:cs="Arial"/>
          <w:sz w:val="22"/>
          <w:szCs w:val="22"/>
        </w:rPr>
        <w:t xml:space="preserve"> Pri izradi ponude ponuditelj se mora pridržavati zahtjeva </w:t>
      </w:r>
      <w:r w:rsidR="00247D85" w:rsidRPr="00681690">
        <w:rPr>
          <w:rFonts w:ascii="Arial" w:hAnsi="Arial" w:cs="Arial"/>
          <w:sz w:val="22"/>
          <w:szCs w:val="22"/>
        </w:rPr>
        <w:t>i uvjeta iz ove Dokumentacije o</w:t>
      </w:r>
      <w:r w:rsidRPr="00681690">
        <w:rPr>
          <w:rFonts w:ascii="Arial" w:hAnsi="Arial" w:cs="Arial"/>
          <w:sz w:val="22"/>
          <w:szCs w:val="22"/>
        </w:rPr>
        <w:t xml:space="preserve"> </w:t>
      </w:r>
      <w:r w:rsidR="00247D85" w:rsidRPr="00681690">
        <w:rPr>
          <w:rFonts w:ascii="Arial" w:hAnsi="Arial" w:cs="Arial"/>
          <w:sz w:val="22"/>
          <w:szCs w:val="22"/>
        </w:rPr>
        <w:t>nabavi</w:t>
      </w:r>
      <w:r w:rsidRPr="00681690">
        <w:rPr>
          <w:rFonts w:ascii="Arial" w:hAnsi="Arial" w:cs="Arial"/>
          <w:sz w:val="22"/>
          <w:szCs w:val="22"/>
        </w:rPr>
        <w:t xml:space="preserve">, čiji tekst se ne </w:t>
      </w:r>
      <w:r w:rsidR="0083155F" w:rsidRPr="00681690">
        <w:rPr>
          <w:rFonts w:ascii="Arial" w:hAnsi="Arial" w:cs="Arial"/>
          <w:sz w:val="22"/>
          <w:szCs w:val="22"/>
        </w:rPr>
        <w:t>smije mijenjati i nadopunjavati.</w:t>
      </w:r>
    </w:p>
    <w:p w:rsidR="000C357A" w:rsidRPr="00681690" w:rsidRDefault="000C357A" w:rsidP="001E3F0D">
      <w:pPr>
        <w:spacing w:after="120"/>
        <w:ind w:left="360"/>
        <w:jc w:val="both"/>
        <w:rPr>
          <w:rFonts w:ascii="Arial" w:hAnsi="Arial" w:cs="Arial"/>
          <w:sz w:val="22"/>
          <w:szCs w:val="22"/>
        </w:rPr>
      </w:pPr>
    </w:p>
    <w:p w:rsidR="009D275C" w:rsidRPr="00681690" w:rsidRDefault="008F7EB0" w:rsidP="008F7EB0">
      <w:pPr>
        <w:spacing w:before="240" w:after="120"/>
        <w:jc w:val="both"/>
        <w:rPr>
          <w:rFonts w:ascii="Arial" w:hAnsi="Arial" w:cs="Arial"/>
          <w:b/>
          <w:sz w:val="22"/>
          <w:szCs w:val="22"/>
        </w:rPr>
      </w:pPr>
      <w:r w:rsidRPr="00681690">
        <w:rPr>
          <w:rFonts w:ascii="Arial" w:hAnsi="Arial" w:cs="Arial"/>
          <w:b/>
          <w:sz w:val="22"/>
          <w:szCs w:val="22"/>
        </w:rPr>
        <w:t>2</w:t>
      </w:r>
      <w:r w:rsidR="00681690" w:rsidRPr="00681690">
        <w:rPr>
          <w:rFonts w:ascii="Arial" w:hAnsi="Arial" w:cs="Arial"/>
          <w:b/>
          <w:sz w:val="22"/>
          <w:szCs w:val="22"/>
        </w:rPr>
        <w:t>0</w:t>
      </w:r>
      <w:r w:rsidRPr="00681690">
        <w:rPr>
          <w:rFonts w:ascii="Arial" w:hAnsi="Arial" w:cs="Arial"/>
          <w:b/>
          <w:sz w:val="22"/>
          <w:szCs w:val="22"/>
        </w:rPr>
        <w:t xml:space="preserve">. </w:t>
      </w:r>
      <w:r w:rsidR="009D275C" w:rsidRPr="00681690">
        <w:rPr>
          <w:rFonts w:ascii="Arial" w:hAnsi="Arial" w:cs="Arial"/>
          <w:b/>
          <w:sz w:val="22"/>
          <w:szCs w:val="22"/>
        </w:rPr>
        <w:t>NAČIN DOSTAVE:</w:t>
      </w:r>
    </w:p>
    <w:p w:rsidR="001E3F0D" w:rsidRPr="00681690" w:rsidRDefault="001E3F0D" w:rsidP="001E3F0D">
      <w:pPr>
        <w:spacing w:after="120"/>
        <w:ind w:left="425"/>
        <w:jc w:val="both"/>
        <w:rPr>
          <w:rFonts w:ascii="Arial" w:hAnsi="Arial" w:cs="Arial"/>
          <w:sz w:val="22"/>
          <w:szCs w:val="22"/>
        </w:rPr>
      </w:pPr>
      <w:r w:rsidRPr="00681690">
        <w:rPr>
          <w:rFonts w:ascii="Arial" w:hAnsi="Arial" w:cs="Arial"/>
          <w:sz w:val="22"/>
          <w:szCs w:val="22"/>
        </w:rPr>
        <w:t>Ponuda se dostavlja isključivo elektronički, putem Elektroničkog oglasnika javne nabave Narodnih novina.</w:t>
      </w:r>
    </w:p>
    <w:p w:rsidR="00300444" w:rsidRPr="00681690" w:rsidRDefault="00300444" w:rsidP="001E3F0D">
      <w:pPr>
        <w:spacing w:after="120"/>
        <w:ind w:left="425"/>
        <w:jc w:val="both"/>
        <w:rPr>
          <w:rFonts w:ascii="Arial" w:hAnsi="Arial" w:cs="Arial"/>
          <w:sz w:val="22"/>
          <w:szCs w:val="22"/>
        </w:rPr>
      </w:pPr>
      <w:r w:rsidRPr="00681690">
        <w:rPr>
          <w:rFonts w:ascii="Arial" w:hAnsi="Arial" w:cs="Arial"/>
          <w:sz w:val="22"/>
          <w:szCs w:val="22"/>
        </w:rPr>
        <w:t>Dijelovi ponude koji se ne mogu dostaviti putem EOJN dostavljaju se u zatvorenoj omotnici na adresu</w:t>
      </w:r>
    </w:p>
    <w:p w:rsidR="00300444" w:rsidRPr="00681690" w:rsidRDefault="00300444" w:rsidP="001E3F0D">
      <w:pPr>
        <w:spacing w:after="120"/>
        <w:ind w:left="425"/>
        <w:jc w:val="both"/>
        <w:rPr>
          <w:rFonts w:ascii="Arial" w:hAnsi="Arial" w:cs="Arial"/>
          <w:b/>
          <w:sz w:val="22"/>
          <w:szCs w:val="22"/>
        </w:rPr>
      </w:pPr>
      <w:r w:rsidRPr="00681690">
        <w:rPr>
          <w:rFonts w:ascii="Arial" w:hAnsi="Arial" w:cs="Arial"/>
          <w:b/>
          <w:sz w:val="22"/>
          <w:szCs w:val="22"/>
        </w:rPr>
        <w:t xml:space="preserve">Koprivničko-križevačka županija, Odsjek za javnu nabavu, Ulica Antuna </w:t>
      </w:r>
      <w:proofErr w:type="spellStart"/>
      <w:r w:rsidRPr="00681690">
        <w:rPr>
          <w:rFonts w:ascii="Arial" w:hAnsi="Arial" w:cs="Arial"/>
          <w:b/>
          <w:sz w:val="22"/>
          <w:szCs w:val="22"/>
        </w:rPr>
        <w:t>Nemčića</w:t>
      </w:r>
      <w:proofErr w:type="spellEnd"/>
      <w:r w:rsidRPr="00681690">
        <w:rPr>
          <w:rFonts w:ascii="Arial" w:hAnsi="Arial" w:cs="Arial"/>
          <w:b/>
          <w:sz w:val="22"/>
          <w:szCs w:val="22"/>
        </w:rPr>
        <w:t xml:space="preserve"> 5, 48000 Koprivnica.</w:t>
      </w:r>
    </w:p>
    <w:p w:rsidR="00300444" w:rsidRPr="00681690" w:rsidRDefault="00300444" w:rsidP="001E3F0D">
      <w:pPr>
        <w:spacing w:after="120"/>
        <w:ind w:left="425"/>
        <w:jc w:val="both"/>
        <w:rPr>
          <w:rFonts w:ascii="Arial" w:hAnsi="Arial" w:cs="Arial"/>
          <w:sz w:val="22"/>
          <w:szCs w:val="22"/>
        </w:rPr>
      </w:pPr>
      <w:r w:rsidRPr="00681690">
        <w:rPr>
          <w:rFonts w:ascii="Arial" w:hAnsi="Arial" w:cs="Arial"/>
          <w:sz w:val="22"/>
          <w:szCs w:val="22"/>
        </w:rPr>
        <w:t>N</w:t>
      </w:r>
      <w:r w:rsidR="001E3F0D" w:rsidRPr="00681690">
        <w:rPr>
          <w:rFonts w:ascii="Arial" w:hAnsi="Arial" w:cs="Arial"/>
          <w:sz w:val="22"/>
          <w:szCs w:val="22"/>
        </w:rPr>
        <w:t xml:space="preserve">a </w:t>
      </w:r>
      <w:r w:rsidRPr="00681690">
        <w:rPr>
          <w:rFonts w:ascii="Arial" w:hAnsi="Arial" w:cs="Arial"/>
          <w:sz w:val="22"/>
          <w:szCs w:val="22"/>
        </w:rPr>
        <w:t>omotnici</w:t>
      </w:r>
      <w:r w:rsidR="001E3F0D" w:rsidRPr="00681690">
        <w:rPr>
          <w:rFonts w:ascii="Arial" w:hAnsi="Arial" w:cs="Arial"/>
          <w:sz w:val="22"/>
          <w:szCs w:val="22"/>
        </w:rPr>
        <w:t xml:space="preserve"> je potrebno naznačiti na koji postupak javne nabave se odvojeni dokumenti odnose, te uz naznaku „dio/dijelovi ponude koji se dostavlja/ju odvojeno“. Na omotnici mora biti naznačena adresa Naručitelja: Koprivničko-križevačka županija, Ulica Antuna </w:t>
      </w:r>
      <w:proofErr w:type="spellStart"/>
      <w:r w:rsidR="001E3F0D" w:rsidRPr="00681690">
        <w:rPr>
          <w:rFonts w:ascii="Arial" w:hAnsi="Arial" w:cs="Arial"/>
          <w:sz w:val="22"/>
          <w:szCs w:val="22"/>
        </w:rPr>
        <w:t>Nemčića</w:t>
      </w:r>
      <w:proofErr w:type="spellEnd"/>
      <w:r w:rsidR="001E3F0D" w:rsidRPr="00681690">
        <w:rPr>
          <w:rFonts w:ascii="Arial" w:hAnsi="Arial" w:cs="Arial"/>
          <w:sz w:val="22"/>
          <w:szCs w:val="22"/>
        </w:rPr>
        <w:t xml:space="preserve"> 5, Koprivnica, te naziv i adresa ponuditelja, evidencijski broj nabave, naziv predmeta nabave na koji se odnose dokumenti koji se dostavljaju, naznaka „NE OTVARAJ!“</w:t>
      </w:r>
      <w:r w:rsidRPr="00681690">
        <w:rPr>
          <w:rFonts w:ascii="Arial" w:hAnsi="Arial" w:cs="Arial"/>
          <w:sz w:val="22"/>
          <w:szCs w:val="22"/>
        </w:rPr>
        <w:t xml:space="preserve"> </w:t>
      </w:r>
    </w:p>
    <w:p w:rsidR="001E3F0D" w:rsidRPr="00681690" w:rsidRDefault="00300444" w:rsidP="001E3F0D">
      <w:pPr>
        <w:spacing w:after="120"/>
        <w:ind w:left="425"/>
        <w:jc w:val="both"/>
        <w:rPr>
          <w:rFonts w:ascii="Arial" w:hAnsi="Arial" w:cs="Arial"/>
          <w:sz w:val="22"/>
          <w:szCs w:val="22"/>
        </w:rPr>
      </w:pPr>
      <w:r w:rsidRPr="00681690">
        <w:rPr>
          <w:rFonts w:ascii="Arial" w:hAnsi="Arial" w:cs="Arial"/>
          <w:sz w:val="22"/>
          <w:szCs w:val="22"/>
        </w:rPr>
        <w:t>Jamstvo za ozbiljnost ponude ponuditelji moraju dostaviti u papirnatom obliku</w:t>
      </w:r>
      <w:r w:rsidR="00681690">
        <w:rPr>
          <w:rFonts w:ascii="Arial" w:hAnsi="Arial" w:cs="Arial"/>
          <w:sz w:val="22"/>
          <w:szCs w:val="22"/>
        </w:rPr>
        <w:t xml:space="preserve"> (osim u slučaju novčanog pologa).</w:t>
      </w:r>
    </w:p>
    <w:p w:rsidR="001E3F0D" w:rsidRPr="00681690" w:rsidRDefault="001E3F0D" w:rsidP="000C357A">
      <w:pPr>
        <w:spacing w:after="120"/>
        <w:ind w:left="425"/>
        <w:jc w:val="both"/>
        <w:rPr>
          <w:rFonts w:ascii="Arial" w:hAnsi="Arial" w:cs="Arial"/>
          <w:sz w:val="22"/>
          <w:szCs w:val="22"/>
        </w:rPr>
      </w:pPr>
      <w:r w:rsidRPr="00681690">
        <w:rPr>
          <w:rFonts w:ascii="Arial" w:hAnsi="Arial" w:cs="Arial"/>
          <w:sz w:val="22"/>
          <w:szCs w:val="22"/>
        </w:rPr>
        <w:t>Kao vrijeme dostave ponude uzima se vrijeme zaprimanja ponude putem Elektroničkog oglasnika javne nabave.</w:t>
      </w:r>
    </w:p>
    <w:p w:rsidR="001E3F0D" w:rsidRPr="00681690" w:rsidRDefault="009F1C74" w:rsidP="00892437">
      <w:pPr>
        <w:spacing w:after="120"/>
        <w:ind w:left="425"/>
        <w:jc w:val="both"/>
        <w:rPr>
          <w:rFonts w:ascii="Arial" w:hAnsi="Arial" w:cs="Arial"/>
          <w:sz w:val="22"/>
          <w:szCs w:val="22"/>
        </w:rPr>
      </w:pPr>
      <w:r w:rsidRPr="00681690">
        <w:rPr>
          <w:rFonts w:ascii="Arial" w:hAnsi="Arial" w:cs="Arial"/>
          <w:sz w:val="22"/>
          <w:szCs w:val="22"/>
        </w:rPr>
        <w:t>U roku za dostavu ponude ponuditelj može izmijeniti svoju ponudu ili od nje odustati. Ako ponuditelj tijekom roka za dostavu ponuda mijenja ponudu, smatra se da je ponuda dostavljena u trenutku dostave posljednje izmjene ponude.</w:t>
      </w:r>
      <w:r w:rsidR="00892437" w:rsidRPr="00681690">
        <w:rPr>
          <w:rFonts w:ascii="Arial" w:hAnsi="Arial" w:cs="Arial"/>
          <w:sz w:val="22"/>
          <w:szCs w:val="22"/>
        </w:rPr>
        <w:t xml:space="preserve"> Nakon isteka roka za dostavu ponuda, ponuda se ne smije mijenjati.</w:t>
      </w:r>
    </w:p>
    <w:p w:rsidR="00892437" w:rsidRPr="00681690" w:rsidRDefault="00892437" w:rsidP="00892437">
      <w:pPr>
        <w:spacing w:after="120"/>
        <w:ind w:left="425"/>
        <w:jc w:val="both"/>
        <w:rPr>
          <w:rFonts w:ascii="Arial" w:hAnsi="Arial" w:cs="Arial"/>
          <w:sz w:val="22"/>
          <w:szCs w:val="22"/>
        </w:rPr>
      </w:pPr>
      <w:r w:rsidRPr="00681690">
        <w:rPr>
          <w:rFonts w:ascii="Arial" w:hAnsi="Arial" w:cs="Arial"/>
          <w:sz w:val="22"/>
          <w:szCs w:val="22"/>
        </w:rPr>
        <w:t>Ponuda obvezuje ponuditelja do isteka roka valjanosti ponude, a na zahtjev javnog naručitelja ponuditelj može produži</w:t>
      </w:r>
      <w:r w:rsidR="00167B5B">
        <w:rPr>
          <w:rFonts w:ascii="Arial" w:hAnsi="Arial" w:cs="Arial"/>
          <w:sz w:val="22"/>
          <w:szCs w:val="22"/>
        </w:rPr>
        <w:t>ti rok valjanosti svoje ponude.</w:t>
      </w:r>
    </w:p>
    <w:p w:rsidR="00892437" w:rsidRPr="00681690" w:rsidRDefault="00892437" w:rsidP="00CB6930">
      <w:pPr>
        <w:spacing w:after="120"/>
        <w:ind w:left="425"/>
        <w:jc w:val="both"/>
        <w:rPr>
          <w:rFonts w:ascii="Arial" w:hAnsi="Arial" w:cs="Arial"/>
          <w:sz w:val="22"/>
          <w:szCs w:val="22"/>
        </w:rPr>
      </w:pPr>
      <w:r w:rsidRPr="00681690">
        <w:rPr>
          <w:rFonts w:ascii="Arial" w:hAnsi="Arial" w:cs="Arial"/>
          <w:sz w:val="22"/>
          <w:szCs w:val="22"/>
        </w:rPr>
        <w:t>Smatra se da ponuda dostavljena elektroničkim sredstvima komunikacije putem EOJN RH obvezuje ponuditelja u roku valjanosti ponude neovisno o tome je li potpisana ili nije te naručitelj ne smije odbiti takvu ponudu samo zbog tog razloga.</w:t>
      </w:r>
    </w:p>
    <w:p w:rsidR="00CB6930" w:rsidRPr="00681690" w:rsidRDefault="00CB6930" w:rsidP="00CB6930">
      <w:pPr>
        <w:spacing w:after="120"/>
        <w:ind w:left="425"/>
        <w:jc w:val="both"/>
        <w:rPr>
          <w:rFonts w:ascii="Arial" w:hAnsi="Arial" w:cs="Arial"/>
          <w:sz w:val="22"/>
          <w:szCs w:val="22"/>
        </w:rPr>
      </w:pPr>
      <w:r w:rsidRPr="00681690">
        <w:rPr>
          <w:rFonts w:ascii="Arial" w:hAnsi="Arial" w:cs="Arial"/>
          <w:sz w:val="22"/>
          <w:szCs w:val="22"/>
        </w:rPr>
        <w:t>Naručitelj otklanja svaku odgovornost vezanu uz mogući neispravan rad Elektroničkog oglasnika javne nabave Republike Hrvatske, zastoj u radu Oglasnika ili nemogućnost zainteresiranoga gospodarskog subjekta da ponudu u elektroničkom obliku dostavi u danome roku putem Oglasnika.</w:t>
      </w:r>
    </w:p>
    <w:p w:rsidR="00F76DC6" w:rsidRPr="00681690" w:rsidRDefault="00F76DC6" w:rsidP="00CB6930">
      <w:pPr>
        <w:spacing w:after="120"/>
        <w:ind w:left="425"/>
        <w:jc w:val="both"/>
        <w:rPr>
          <w:rFonts w:ascii="Arial" w:hAnsi="Arial" w:cs="Arial"/>
          <w:sz w:val="22"/>
          <w:szCs w:val="22"/>
        </w:rPr>
      </w:pPr>
      <w:r w:rsidRPr="00681690">
        <w:rPr>
          <w:rFonts w:ascii="Arial" w:hAnsi="Arial" w:cs="Arial"/>
          <w:sz w:val="22"/>
          <w:szCs w:val="22"/>
        </w:rPr>
        <w:t>Ako tijekom razdoblja od četiri sata prije isteka roka za dostavu ponuda zbog tehničkih ili drugih razloga</w:t>
      </w:r>
      <w:r w:rsidR="00163A24" w:rsidRPr="00681690">
        <w:rPr>
          <w:rFonts w:ascii="Arial" w:hAnsi="Arial" w:cs="Arial"/>
          <w:sz w:val="22"/>
          <w:szCs w:val="22"/>
        </w:rPr>
        <w:t xml:space="preserve"> na strani EOJN isti nije dostupan, rok za dostavu ne teče dok traje nedostupnost, odnosno dok javni naručitelj produlji rok za dostavu.</w:t>
      </w:r>
    </w:p>
    <w:p w:rsidR="00163A24" w:rsidRPr="00681690" w:rsidRDefault="00163A24" w:rsidP="00163A24">
      <w:pPr>
        <w:spacing w:after="120"/>
        <w:ind w:left="425"/>
        <w:jc w:val="both"/>
        <w:rPr>
          <w:rFonts w:ascii="Arial" w:hAnsi="Arial" w:cs="Arial"/>
          <w:sz w:val="22"/>
          <w:szCs w:val="22"/>
        </w:rPr>
      </w:pPr>
      <w:r w:rsidRPr="00681690">
        <w:rPr>
          <w:rFonts w:ascii="Arial" w:hAnsi="Arial" w:cs="Arial"/>
          <w:sz w:val="22"/>
          <w:szCs w:val="22"/>
        </w:rPr>
        <w:lastRenderedPageBreak/>
        <w:t>Detaljne upute vezano za elektroničku dostavu ponuda dostupne su na stranicama Elektroničkog oglasnika javne nabave.</w:t>
      </w:r>
    </w:p>
    <w:p w:rsidR="00CB6930" w:rsidRPr="00681690" w:rsidRDefault="00CB6930" w:rsidP="00CB6930">
      <w:pPr>
        <w:spacing w:after="120"/>
        <w:ind w:left="425"/>
        <w:jc w:val="both"/>
        <w:rPr>
          <w:rFonts w:ascii="Arial" w:hAnsi="Arial" w:cs="Arial"/>
          <w:sz w:val="22"/>
          <w:szCs w:val="22"/>
        </w:rPr>
      </w:pPr>
    </w:p>
    <w:p w:rsidR="009D275C" w:rsidRPr="00681690" w:rsidRDefault="008F7EB0" w:rsidP="008F7EB0">
      <w:pPr>
        <w:spacing w:before="240" w:after="120"/>
        <w:jc w:val="both"/>
        <w:rPr>
          <w:rFonts w:ascii="Arial" w:hAnsi="Arial" w:cs="Arial"/>
          <w:b/>
          <w:sz w:val="22"/>
          <w:szCs w:val="22"/>
        </w:rPr>
      </w:pPr>
      <w:r w:rsidRPr="00681690">
        <w:rPr>
          <w:rFonts w:ascii="Arial" w:hAnsi="Arial" w:cs="Arial"/>
          <w:b/>
          <w:sz w:val="22"/>
          <w:szCs w:val="22"/>
        </w:rPr>
        <w:t>2</w:t>
      </w:r>
      <w:r w:rsidR="00681690">
        <w:rPr>
          <w:rFonts w:ascii="Arial" w:hAnsi="Arial" w:cs="Arial"/>
          <w:b/>
          <w:sz w:val="22"/>
          <w:szCs w:val="22"/>
        </w:rPr>
        <w:t>1</w:t>
      </w:r>
      <w:r w:rsidRPr="00681690">
        <w:rPr>
          <w:rFonts w:ascii="Arial" w:hAnsi="Arial" w:cs="Arial"/>
          <w:b/>
          <w:sz w:val="22"/>
          <w:szCs w:val="22"/>
        </w:rPr>
        <w:t xml:space="preserve">. </w:t>
      </w:r>
      <w:r w:rsidR="000C357A" w:rsidRPr="00681690">
        <w:rPr>
          <w:rFonts w:ascii="Arial" w:hAnsi="Arial" w:cs="Arial"/>
          <w:b/>
          <w:sz w:val="22"/>
          <w:szCs w:val="22"/>
        </w:rPr>
        <w:t>DOPUSTIVOST VARIJANTE PONUDA</w:t>
      </w:r>
      <w:r w:rsidR="009D275C" w:rsidRPr="00681690">
        <w:rPr>
          <w:rFonts w:ascii="Arial" w:hAnsi="Arial" w:cs="Arial"/>
          <w:b/>
          <w:sz w:val="22"/>
          <w:szCs w:val="22"/>
        </w:rPr>
        <w:t xml:space="preserve"> </w:t>
      </w:r>
    </w:p>
    <w:p w:rsidR="001E3F0D" w:rsidRPr="00423CF8" w:rsidRDefault="000C357A" w:rsidP="001E3F0D">
      <w:pPr>
        <w:spacing w:after="120"/>
        <w:jc w:val="both"/>
        <w:rPr>
          <w:rStyle w:val="Hiperveza"/>
          <w:rFonts w:ascii="Arial" w:hAnsi="Arial" w:cs="Arial"/>
          <w:color w:val="auto"/>
          <w:sz w:val="22"/>
          <w:szCs w:val="22"/>
          <w:u w:val="none"/>
        </w:rPr>
      </w:pPr>
      <w:r w:rsidRPr="00681690">
        <w:rPr>
          <w:rFonts w:ascii="Arial" w:hAnsi="Arial" w:cs="Arial"/>
          <w:sz w:val="22"/>
          <w:szCs w:val="22"/>
        </w:rPr>
        <w:t>Varijante ponuda</w:t>
      </w:r>
      <w:r w:rsidR="009D275C" w:rsidRPr="00681690">
        <w:rPr>
          <w:rFonts w:ascii="Arial" w:hAnsi="Arial" w:cs="Arial"/>
          <w:sz w:val="22"/>
          <w:szCs w:val="22"/>
        </w:rPr>
        <w:t xml:space="preserve"> nisu dopuštene.</w:t>
      </w:r>
    </w:p>
    <w:p w:rsidR="009D275C" w:rsidRPr="00681690" w:rsidRDefault="008F7EB0" w:rsidP="001E3F0D">
      <w:pPr>
        <w:spacing w:after="120"/>
        <w:jc w:val="both"/>
        <w:rPr>
          <w:rFonts w:ascii="Arial" w:hAnsi="Arial" w:cs="Arial"/>
          <w:sz w:val="22"/>
          <w:szCs w:val="22"/>
        </w:rPr>
      </w:pPr>
      <w:r w:rsidRPr="00681690">
        <w:rPr>
          <w:rFonts w:ascii="Arial" w:hAnsi="Arial" w:cs="Arial"/>
          <w:b/>
          <w:sz w:val="22"/>
          <w:szCs w:val="22"/>
        </w:rPr>
        <w:t>2</w:t>
      </w:r>
      <w:r w:rsidR="00681690">
        <w:rPr>
          <w:rFonts w:ascii="Arial" w:hAnsi="Arial" w:cs="Arial"/>
          <w:b/>
          <w:sz w:val="22"/>
          <w:szCs w:val="22"/>
        </w:rPr>
        <w:t>2</w:t>
      </w:r>
      <w:r w:rsidRPr="00681690">
        <w:rPr>
          <w:rFonts w:ascii="Arial" w:hAnsi="Arial" w:cs="Arial"/>
          <w:b/>
          <w:sz w:val="22"/>
          <w:szCs w:val="22"/>
        </w:rPr>
        <w:t xml:space="preserve">. </w:t>
      </w:r>
      <w:r w:rsidR="009D275C" w:rsidRPr="00681690">
        <w:rPr>
          <w:rFonts w:ascii="Arial" w:hAnsi="Arial" w:cs="Arial"/>
          <w:b/>
          <w:sz w:val="22"/>
          <w:szCs w:val="22"/>
        </w:rPr>
        <w:t>NAČIN ODREĐIVANJA CIJENE PONUDE:</w:t>
      </w:r>
      <w:r w:rsidR="009D275C" w:rsidRPr="00681690">
        <w:rPr>
          <w:rFonts w:ascii="Arial" w:hAnsi="Arial" w:cs="Arial"/>
          <w:sz w:val="22"/>
          <w:szCs w:val="22"/>
        </w:rPr>
        <w:t xml:space="preserve"> </w:t>
      </w:r>
    </w:p>
    <w:p w:rsidR="001E3F0D" w:rsidRPr="00681690" w:rsidRDefault="001E3F0D" w:rsidP="00681690">
      <w:pPr>
        <w:spacing w:after="120"/>
        <w:jc w:val="both"/>
        <w:rPr>
          <w:rFonts w:ascii="Arial" w:hAnsi="Arial" w:cs="Arial"/>
          <w:sz w:val="22"/>
          <w:szCs w:val="22"/>
        </w:rPr>
      </w:pPr>
      <w:r w:rsidRPr="00681690">
        <w:rPr>
          <w:rFonts w:ascii="Arial" w:hAnsi="Arial" w:cs="Arial"/>
          <w:sz w:val="22"/>
          <w:szCs w:val="22"/>
        </w:rPr>
        <w:t>Cijena ponude je nepromjenjiva za vrijeme trajanja ugovora. Cijena se piše brojkama. U cijenu ponude bez PDV-a moraju biti uračunati svi troškovi i popusti - oni se ne iskazuju posebno nego ih je potrebno uračunati u jediničnu cijenu stavki.</w:t>
      </w:r>
    </w:p>
    <w:p w:rsidR="001E3F0D" w:rsidRPr="00681690" w:rsidRDefault="001E3F0D" w:rsidP="00681690">
      <w:pPr>
        <w:spacing w:after="120"/>
        <w:jc w:val="both"/>
        <w:rPr>
          <w:rFonts w:ascii="Arial" w:hAnsi="Arial" w:cs="Arial"/>
          <w:sz w:val="22"/>
          <w:szCs w:val="22"/>
        </w:rPr>
      </w:pPr>
      <w:r w:rsidRPr="00BE46AB">
        <w:rPr>
          <w:rFonts w:ascii="Arial" w:hAnsi="Arial" w:cs="Arial"/>
          <w:sz w:val="22"/>
          <w:szCs w:val="22"/>
        </w:rPr>
        <w:t>U obrazac ponud</w:t>
      </w:r>
      <w:r w:rsidR="00BE46AB">
        <w:rPr>
          <w:rFonts w:ascii="Arial" w:hAnsi="Arial" w:cs="Arial"/>
          <w:sz w:val="22"/>
          <w:szCs w:val="22"/>
        </w:rPr>
        <w:t>benog lista</w:t>
      </w:r>
      <w:r w:rsidRPr="00BE46AB">
        <w:rPr>
          <w:rFonts w:ascii="Arial" w:hAnsi="Arial" w:cs="Arial"/>
          <w:sz w:val="22"/>
          <w:szCs w:val="22"/>
        </w:rPr>
        <w:t xml:space="preserve"> potrebno je unijeti ukupnu cijenu ponude – cijenu bez PDV-a, iznos PDV-a te sveukupnu cijenu ponude</w:t>
      </w:r>
      <w:r w:rsidRPr="00681690">
        <w:rPr>
          <w:rFonts w:ascii="Arial" w:hAnsi="Arial" w:cs="Arial"/>
          <w:sz w:val="22"/>
          <w:szCs w:val="22"/>
        </w:rPr>
        <w:t xml:space="preserve"> s PDV-om.</w:t>
      </w:r>
    </w:p>
    <w:p w:rsidR="001E3F0D" w:rsidRPr="00681690" w:rsidRDefault="001E3F0D" w:rsidP="00681690">
      <w:pPr>
        <w:spacing w:after="120"/>
        <w:jc w:val="both"/>
        <w:rPr>
          <w:rFonts w:ascii="Arial" w:hAnsi="Arial" w:cs="Arial"/>
          <w:sz w:val="22"/>
          <w:szCs w:val="22"/>
        </w:rPr>
      </w:pPr>
      <w:r w:rsidRPr="00681690">
        <w:rPr>
          <w:rFonts w:ascii="Arial" w:hAnsi="Arial" w:cs="Arial"/>
          <w:sz w:val="22"/>
          <w:szCs w:val="22"/>
        </w:rPr>
        <w:t xml:space="preserve">U troškovnik je potrebno unijeti jediničnu cijenu stavke bez PDV-a, ukupni iznos stavke (jedinična cijena x količina), ukupni iznos cijene ponude bez PDV-a. </w:t>
      </w:r>
    </w:p>
    <w:p w:rsidR="001E3F0D" w:rsidRPr="00681690" w:rsidRDefault="001E3F0D" w:rsidP="00681690">
      <w:pPr>
        <w:spacing w:after="120"/>
        <w:jc w:val="both"/>
        <w:rPr>
          <w:rFonts w:ascii="Arial" w:hAnsi="Arial" w:cs="Arial"/>
          <w:sz w:val="22"/>
          <w:szCs w:val="22"/>
        </w:rPr>
      </w:pPr>
      <w:r w:rsidRPr="00681690">
        <w:rPr>
          <w:rFonts w:ascii="Arial" w:hAnsi="Arial" w:cs="Arial"/>
          <w:sz w:val="22"/>
          <w:szCs w:val="22"/>
        </w:rPr>
        <w:t>Ako ponuditelj nije u sustavu PDV-a ili je predmet nabave oslobođen PDV-a, mjesto predviđeno za upis iznosa PDV-a ostavlja se prazno a na mjesto predviđeno za upis cijene ponude s PDV-om upisuje se isti iznos kao što je upisan na mjestu predviđenom za upis cijene ponude bez PDV-a.</w:t>
      </w:r>
    </w:p>
    <w:p w:rsidR="001E3F0D" w:rsidRPr="00681690" w:rsidRDefault="001E3F0D" w:rsidP="00681690">
      <w:pPr>
        <w:spacing w:after="120"/>
        <w:jc w:val="both"/>
        <w:rPr>
          <w:rFonts w:ascii="Arial" w:hAnsi="Arial" w:cs="Arial"/>
          <w:sz w:val="22"/>
          <w:szCs w:val="22"/>
        </w:rPr>
      </w:pPr>
      <w:r w:rsidRPr="00681690">
        <w:rPr>
          <w:rFonts w:ascii="Arial" w:hAnsi="Arial" w:cs="Arial"/>
          <w:sz w:val="22"/>
          <w:szCs w:val="22"/>
        </w:rPr>
        <w:t>Ako cijena ponude bez PDV-a izražena u troškovniku ne odgovara cijeni ponude bez PDV-a izraženoj u ponudbenom listu, vrijedi cijena ponude bez PDV-a izražena u troškovniku.</w:t>
      </w:r>
    </w:p>
    <w:p w:rsidR="001E3F0D" w:rsidRPr="00681690" w:rsidRDefault="001E3F0D" w:rsidP="00681690">
      <w:pPr>
        <w:spacing w:after="120"/>
        <w:jc w:val="both"/>
        <w:rPr>
          <w:rFonts w:ascii="Arial" w:hAnsi="Arial" w:cs="Arial"/>
          <w:sz w:val="22"/>
          <w:szCs w:val="22"/>
        </w:rPr>
      </w:pPr>
      <w:r w:rsidRPr="00681690">
        <w:rPr>
          <w:rFonts w:ascii="Arial" w:hAnsi="Arial" w:cs="Arial"/>
          <w:sz w:val="22"/>
          <w:szCs w:val="22"/>
        </w:rPr>
        <w:t>Sve stavke troškovnika obavezno moraju biti popunjene</w:t>
      </w:r>
      <w:r w:rsidR="00163A24" w:rsidRPr="00681690">
        <w:rPr>
          <w:rFonts w:ascii="Arial" w:hAnsi="Arial" w:cs="Arial"/>
          <w:sz w:val="22"/>
          <w:szCs w:val="22"/>
        </w:rPr>
        <w:t>.</w:t>
      </w:r>
    </w:p>
    <w:p w:rsidR="009D275C" w:rsidRPr="00681690" w:rsidRDefault="008F7EB0" w:rsidP="001E3F0D">
      <w:pPr>
        <w:spacing w:before="240" w:after="120"/>
        <w:jc w:val="both"/>
        <w:rPr>
          <w:rFonts w:ascii="Arial" w:hAnsi="Arial" w:cs="Arial"/>
          <w:sz w:val="22"/>
          <w:szCs w:val="22"/>
        </w:rPr>
      </w:pPr>
      <w:r w:rsidRPr="00681690">
        <w:rPr>
          <w:rFonts w:ascii="Arial" w:hAnsi="Arial" w:cs="Arial"/>
          <w:b/>
          <w:sz w:val="22"/>
          <w:szCs w:val="22"/>
        </w:rPr>
        <w:t>2</w:t>
      </w:r>
      <w:r w:rsidR="00681690">
        <w:rPr>
          <w:rFonts w:ascii="Arial" w:hAnsi="Arial" w:cs="Arial"/>
          <w:b/>
          <w:sz w:val="22"/>
          <w:szCs w:val="22"/>
        </w:rPr>
        <w:t>3</w:t>
      </w:r>
      <w:r w:rsidRPr="00681690">
        <w:rPr>
          <w:rFonts w:ascii="Arial" w:hAnsi="Arial" w:cs="Arial"/>
          <w:b/>
          <w:sz w:val="22"/>
          <w:szCs w:val="22"/>
        </w:rPr>
        <w:t xml:space="preserve">. </w:t>
      </w:r>
      <w:r w:rsidR="009D275C" w:rsidRPr="00681690">
        <w:rPr>
          <w:rFonts w:ascii="Arial" w:hAnsi="Arial" w:cs="Arial"/>
          <w:b/>
          <w:sz w:val="22"/>
          <w:szCs w:val="22"/>
        </w:rPr>
        <w:t>VALUTA PONUDE:</w:t>
      </w:r>
      <w:r w:rsidR="009D275C" w:rsidRPr="00681690">
        <w:rPr>
          <w:rFonts w:ascii="Arial" w:hAnsi="Arial" w:cs="Arial"/>
          <w:sz w:val="22"/>
          <w:szCs w:val="22"/>
        </w:rPr>
        <w:t xml:space="preserve"> </w:t>
      </w:r>
    </w:p>
    <w:p w:rsidR="009D275C" w:rsidRPr="00681690" w:rsidRDefault="009D275C" w:rsidP="008F7EB0">
      <w:pPr>
        <w:spacing w:after="120"/>
        <w:jc w:val="both"/>
        <w:rPr>
          <w:rFonts w:ascii="Arial" w:hAnsi="Arial" w:cs="Arial"/>
          <w:sz w:val="22"/>
          <w:szCs w:val="22"/>
        </w:rPr>
      </w:pPr>
      <w:r w:rsidRPr="00681690">
        <w:rPr>
          <w:rFonts w:ascii="Arial" w:hAnsi="Arial" w:cs="Arial"/>
          <w:sz w:val="22"/>
          <w:szCs w:val="22"/>
        </w:rPr>
        <w:t>Cijena ponude izražava se u kunama.</w:t>
      </w:r>
    </w:p>
    <w:p w:rsidR="009D275C" w:rsidRPr="00681690" w:rsidRDefault="00681690" w:rsidP="008F7EB0">
      <w:pPr>
        <w:spacing w:before="240" w:after="120"/>
        <w:jc w:val="both"/>
        <w:rPr>
          <w:rFonts w:ascii="Arial" w:hAnsi="Arial" w:cs="Arial"/>
          <w:sz w:val="22"/>
          <w:szCs w:val="22"/>
        </w:rPr>
      </w:pPr>
      <w:r>
        <w:rPr>
          <w:rFonts w:ascii="Arial" w:hAnsi="Arial" w:cs="Arial"/>
          <w:b/>
          <w:sz w:val="22"/>
          <w:szCs w:val="22"/>
        </w:rPr>
        <w:t>24</w:t>
      </w:r>
      <w:r w:rsidR="008F7EB0" w:rsidRPr="00681690">
        <w:rPr>
          <w:rFonts w:ascii="Arial" w:hAnsi="Arial" w:cs="Arial"/>
          <w:b/>
          <w:sz w:val="22"/>
          <w:szCs w:val="22"/>
        </w:rPr>
        <w:t xml:space="preserve">. </w:t>
      </w:r>
      <w:r w:rsidR="009D275C" w:rsidRPr="00681690">
        <w:rPr>
          <w:rFonts w:ascii="Arial" w:hAnsi="Arial" w:cs="Arial"/>
          <w:b/>
          <w:sz w:val="22"/>
          <w:szCs w:val="22"/>
        </w:rPr>
        <w:t>KRITERIJ ZA ODABIR PONUDE:</w:t>
      </w:r>
      <w:r w:rsidR="009D275C" w:rsidRPr="00681690">
        <w:rPr>
          <w:rFonts w:ascii="Arial" w:hAnsi="Arial" w:cs="Arial"/>
          <w:sz w:val="22"/>
          <w:szCs w:val="22"/>
        </w:rPr>
        <w:t xml:space="preserve"> </w:t>
      </w:r>
    </w:p>
    <w:p w:rsidR="007F1E3A" w:rsidRPr="00681690" w:rsidRDefault="007F1E3A" w:rsidP="007F1E3A">
      <w:pPr>
        <w:spacing w:after="120"/>
        <w:jc w:val="both"/>
        <w:rPr>
          <w:rFonts w:ascii="Arial" w:hAnsi="Arial" w:cs="Arial"/>
          <w:sz w:val="22"/>
          <w:szCs w:val="22"/>
        </w:rPr>
      </w:pPr>
      <w:r w:rsidRPr="00681690">
        <w:rPr>
          <w:rFonts w:ascii="Arial" w:hAnsi="Arial" w:cs="Arial"/>
          <w:sz w:val="22"/>
          <w:szCs w:val="22"/>
        </w:rPr>
        <w:t xml:space="preserve">Kriterij za odabir ponude je ekonomski najpovoljnija ponuda. </w:t>
      </w:r>
    </w:p>
    <w:p w:rsidR="007F1E3A" w:rsidRDefault="007F1E3A" w:rsidP="007F1E3A">
      <w:pPr>
        <w:spacing w:after="120"/>
        <w:jc w:val="both"/>
        <w:rPr>
          <w:rFonts w:ascii="Arial" w:hAnsi="Arial" w:cs="Arial"/>
          <w:sz w:val="22"/>
          <w:szCs w:val="22"/>
        </w:rPr>
      </w:pPr>
      <w:r w:rsidRPr="00681690">
        <w:rPr>
          <w:rFonts w:ascii="Arial" w:hAnsi="Arial" w:cs="Arial"/>
          <w:sz w:val="22"/>
          <w:szCs w:val="22"/>
        </w:rPr>
        <w:t xml:space="preserve">Sukladno članku 452. </w:t>
      </w:r>
      <w:r w:rsidR="009C665C">
        <w:rPr>
          <w:rFonts w:ascii="Arial" w:hAnsi="Arial" w:cs="Arial"/>
          <w:sz w:val="22"/>
          <w:szCs w:val="22"/>
        </w:rPr>
        <w:t>ZJN 2016.</w:t>
      </w:r>
      <w:r w:rsidRPr="00681690">
        <w:rPr>
          <w:rFonts w:ascii="Arial" w:hAnsi="Arial" w:cs="Arial"/>
          <w:sz w:val="22"/>
          <w:szCs w:val="22"/>
        </w:rPr>
        <w:t xml:space="preserve">, a u vezi s 284. stavkom 4. </w:t>
      </w:r>
      <w:r w:rsidR="009C665C">
        <w:rPr>
          <w:rFonts w:ascii="Arial" w:hAnsi="Arial" w:cs="Arial"/>
          <w:sz w:val="22"/>
          <w:szCs w:val="22"/>
        </w:rPr>
        <w:t>ZJN 2016.</w:t>
      </w:r>
      <w:r w:rsidRPr="00681690">
        <w:rPr>
          <w:rFonts w:ascii="Arial" w:hAnsi="Arial" w:cs="Arial"/>
          <w:sz w:val="22"/>
          <w:szCs w:val="22"/>
        </w:rPr>
        <w:t xml:space="preserve"> ekonomski najpovoljnija ponuda utvrđuje se samo na temelju cijene. Ako su dvije ili više valjanih ponuda jednako rangirane prema kriteriju za odabir ponude, javni naručitelj odabrat će ponudu koja je zaprimljena ranije.</w:t>
      </w:r>
    </w:p>
    <w:p w:rsidR="009D275C" w:rsidRPr="00681690" w:rsidRDefault="008F7EB0" w:rsidP="008F7EB0">
      <w:pPr>
        <w:spacing w:before="240" w:after="120"/>
        <w:jc w:val="both"/>
        <w:rPr>
          <w:rFonts w:ascii="Arial" w:hAnsi="Arial" w:cs="Arial"/>
          <w:sz w:val="22"/>
          <w:szCs w:val="22"/>
        </w:rPr>
      </w:pPr>
      <w:r w:rsidRPr="00681690">
        <w:rPr>
          <w:rFonts w:ascii="Arial" w:hAnsi="Arial" w:cs="Arial"/>
          <w:b/>
          <w:sz w:val="22"/>
          <w:szCs w:val="22"/>
        </w:rPr>
        <w:t>2</w:t>
      </w:r>
      <w:r w:rsidR="00681690">
        <w:rPr>
          <w:rFonts w:ascii="Arial" w:hAnsi="Arial" w:cs="Arial"/>
          <w:b/>
          <w:sz w:val="22"/>
          <w:szCs w:val="22"/>
        </w:rPr>
        <w:t>5</w:t>
      </w:r>
      <w:r w:rsidRPr="00681690">
        <w:rPr>
          <w:rFonts w:ascii="Arial" w:hAnsi="Arial" w:cs="Arial"/>
          <w:b/>
          <w:sz w:val="22"/>
          <w:szCs w:val="22"/>
        </w:rPr>
        <w:t xml:space="preserve">. </w:t>
      </w:r>
      <w:r w:rsidR="009D275C" w:rsidRPr="00681690">
        <w:rPr>
          <w:rFonts w:ascii="Arial" w:hAnsi="Arial" w:cs="Arial"/>
          <w:b/>
          <w:sz w:val="22"/>
          <w:szCs w:val="22"/>
        </w:rPr>
        <w:t>JEZIK I PISMO:</w:t>
      </w:r>
      <w:r w:rsidR="009D275C" w:rsidRPr="00681690">
        <w:rPr>
          <w:rFonts w:ascii="Arial" w:hAnsi="Arial" w:cs="Arial"/>
          <w:sz w:val="22"/>
          <w:szCs w:val="22"/>
        </w:rPr>
        <w:t xml:space="preserve"> </w:t>
      </w:r>
    </w:p>
    <w:p w:rsidR="009D275C" w:rsidRPr="00681690" w:rsidRDefault="009D275C" w:rsidP="00681690">
      <w:pPr>
        <w:spacing w:after="120"/>
        <w:jc w:val="both"/>
        <w:rPr>
          <w:rFonts w:ascii="Arial" w:hAnsi="Arial" w:cs="Arial"/>
          <w:sz w:val="22"/>
          <w:szCs w:val="22"/>
        </w:rPr>
      </w:pPr>
      <w:r w:rsidRPr="00681690">
        <w:rPr>
          <w:rFonts w:ascii="Arial" w:hAnsi="Arial" w:cs="Arial"/>
          <w:sz w:val="22"/>
          <w:szCs w:val="22"/>
        </w:rPr>
        <w:t>Hrvatski jezik, latinično pismo.</w:t>
      </w:r>
    </w:p>
    <w:p w:rsidR="009D275C" w:rsidRPr="00681690" w:rsidRDefault="008F7EB0" w:rsidP="008F7EB0">
      <w:pPr>
        <w:spacing w:before="240" w:after="120"/>
        <w:jc w:val="both"/>
        <w:rPr>
          <w:rFonts w:ascii="Arial" w:hAnsi="Arial" w:cs="Arial"/>
          <w:sz w:val="22"/>
          <w:szCs w:val="22"/>
        </w:rPr>
      </w:pPr>
      <w:r w:rsidRPr="00681690">
        <w:rPr>
          <w:rFonts w:ascii="Arial" w:hAnsi="Arial" w:cs="Arial"/>
          <w:b/>
          <w:sz w:val="22"/>
          <w:szCs w:val="22"/>
        </w:rPr>
        <w:t>2</w:t>
      </w:r>
      <w:r w:rsidR="00681690">
        <w:rPr>
          <w:rFonts w:ascii="Arial" w:hAnsi="Arial" w:cs="Arial"/>
          <w:b/>
          <w:sz w:val="22"/>
          <w:szCs w:val="22"/>
        </w:rPr>
        <w:t>6</w:t>
      </w:r>
      <w:r w:rsidRPr="00681690">
        <w:rPr>
          <w:rFonts w:ascii="Arial" w:hAnsi="Arial" w:cs="Arial"/>
          <w:b/>
          <w:sz w:val="22"/>
          <w:szCs w:val="22"/>
        </w:rPr>
        <w:t xml:space="preserve">. </w:t>
      </w:r>
      <w:r w:rsidR="009D275C" w:rsidRPr="00681690">
        <w:rPr>
          <w:rFonts w:ascii="Arial" w:hAnsi="Arial" w:cs="Arial"/>
          <w:b/>
          <w:sz w:val="22"/>
          <w:szCs w:val="22"/>
        </w:rPr>
        <w:t>ROK VALJANOSTI PONUDE:</w:t>
      </w:r>
      <w:r w:rsidR="009D275C" w:rsidRPr="00681690">
        <w:rPr>
          <w:rFonts w:ascii="Arial" w:hAnsi="Arial" w:cs="Arial"/>
          <w:sz w:val="22"/>
          <w:szCs w:val="22"/>
        </w:rPr>
        <w:t xml:space="preserve"> </w:t>
      </w:r>
    </w:p>
    <w:p w:rsidR="003421E5" w:rsidRPr="00681690" w:rsidRDefault="000F4736" w:rsidP="00681690">
      <w:pPr>
        <w:spacing w:after="120"/>
        <w:jc w:val="both"/>
        <w:rPr>
          <w:rFonts w:ascii="Arial" w:hAnsi="Arial" w:cs="Arial"/>
          <w:sz w:val="22"/>
          <w:szCs w:val="22"/>
        </w:rPr>
      </w:pPr>
      <w:r w:rsidRPr="00681690">
        <w:rPr>
          <w:rFonts w:ascii="Arial" w:hAnsi="Arial" w:cs="Arial"/>
          <w:sz w:val="22"/>
          <w:szCs w:val="22"/>
        </w:rPr>
        <w:t xml:space="preserve">Najmanje </w:t>
      </w:r>
      <w:r w:rsidR="007F1E3A" w:rsidRPr="00681690">
        <w:rPr>
          <w:rFonts w:ascii="Arial" w:hAnsi="Arial" w:cs="Arial"/>
          <w:sz w:val="22"/>
          <w:szCs w:val="22"/>
        </w:rPr>
        <w:t>12</w:t>
      </w:r>
      <w:r w:rsidR="009D275C" w:rsidRPr="00681690">
        <w:rPr>
          <w:rFonts w:ascii="Arial" w:hAnsi="Arial" w:cs="Arial"/>
          <w:sz w:val="22"/>
          <w:szCs w:val="22"/>
        </w:rPr>
        <w:t>0 dana od dana otvaranja ponuda.</w:t>
      </w:r>
    </w:p>
    <w:p w:rsidR="00BC60F9" w:rsidRPr="00681690" w:rsidRDefault="006770A2" w:rsidP="00681690">
      <w:pPr>
        <w:jc w:val="both"/>
        <w:rPr>
          <w:rFonts w:ascii="Arial" w:hAnsi="Arial" w:cs="Arial"/>
          <w:sz w:val="22"/>
          <w:szCs w:val="22"/>
        </w:rPr>
      </w:pPr>
      <w:r w:rsidRPr="00681690">
        <w:rPr>
          <w:rFonts w:ascii="Arial" w:hAnsi="Arial" w:cs="Arial"/>
          <w:sz w:val="22"/>
          <w:szCs w:val="22"/>
        </w:rPr>
        <w:t>Ako tijekom postupka javne nabave istekne rok valjanosti ponude i jamstva za ozbiljnost ponude, javni naručitelj obvezan je prije odabira zatražiti produženje roka valjanosti ponude i jamstva od ponuditelja koji je podnio ekonomski najpovoljniju ponudu u primjerenom roku ne kraćem od pet dana.</w:t>
      </w:r>
    </w:p>
    <w:p w:rsidR="00BC60F9" w:rsidRPr="00681690" w:rsidRDefault="00BC60F9" w:rsidP="009D275C">
      <w:pPr>
        <w:ind w:left="426"/>
        <w:jc w:val="both"/>
        <w:rPr>
          <w:rFonts w:ascii="Arial" w:hAnsi="Arial" w:cs="Arial"/>
          <w:sz w:val="22"/>
          <w:szCs w:val="22"/>
        </w:rPr>
      </w:pPr>
    </w:p>
    <w:p w:rsidR="009D275C" w:rsidRPr="00681690" w:rsidRDefault="009D275C" w:rsidP="009D275C">
      <w:pPr>
        <w:numPr>
          <w:ilvl w:val="0"/>
          <w:numId w:val="9"/>
        </w:numPr>
        <w:jc w:val="both"/>
        <w:rPr>
          <w:rFonts w:ascii="Arial" w:hAnsi="Arial" w:cs="Arial"/>
          <w:b/>
          <w:color w:val="FF0000"/>
          <w:sz w:val="22"/>
          <w:szCs w:val="22"/>
          <w:u w:val="single"/>
        </w:rPr>
      </w:pPr>
      <w:r w:rsidRPr="00681690">
        <w:rPr>
          <w:rFonts w:ascii="Arial" w:hAnsi="Arial" w:cs="Arial"/>
          <w:b/>
          <w:color w:val="FF0000"/>
          <w:sz w:val="22"/>
          <w:szCs w:val="22"/>
          <w:u w:val="single"/>
        </w:rPr>
        <w:t>OSTALE ODREDBE</w:t>
      </w:r>
    </w:p>
    <w:p w:rsidR="009D275C" w:rsidRPr="00681690" w:rsidRDefault="008F7EB0" w:rsidP="008F7EB0">
      <w:pPr>
        <w:spacing w:before="240" w:after="120"/>
        <w:jc w:val="both"/>
        <w:rPr>
          <w:rFonts w:ascii="Arial" w:hAnsi="Arial" w:cs="Arial"/>
          <w:sz w:val="22"/>
          <w:szCs w:val="22"/>
        </w:rPr>
      </w:pPr>
      <w:r w:rsidRPr="00681690">
        <w:rPr>
          <w:rFonts w:ascii="Arial" w:hAnsi="Arial" w:cs="Arial"/>
          <w:b/>
          <w:sz w:val="22"/>
          <w:szCs w:val="22"/>
        </w:rPr>
        <w:t>2</w:t>
      </w:r>
      <w:r w:rsidR="00681690">
        <w:rPr>
          <w:rFonts w:ascii="Arial" w:hAnsi="Arial" w:cs="Arial"/>
          <w:b/>
          <w:sz w:val="22"/>
          <w:szCs w:val="22"/>
        </w:rPr>
        <w:t>7</w:t>
      </w:r>
      <w:r w:rsidRPr="00681690">
        <w:rPr>
          <w:rFonts w:ascii="Arial" w:hAnsi="Arial" w:cs="Arial"/>
          <w:b/>
          <w:sz w:val="22"/>
          <w:szCs w:val="22"/>
        </w:rPr>
        <w:t xml:space="preserve">. </w:t>
      </w:r>
      <w:r w:rsidR="009D275C" w:rsidRPr="00681690">
        <w:rPr>
          <w:rFonts w:ascii="Arial" w:hAnsi="Arial" w:cs="Arial"/>
          <w:b/>
          <w:sz w:val="22"/>
          <w:szCs w:val="22"/>
        </w:rPr>
        <w:t>PODACI POTREBNI ZA PROVEDBU ELEKTRONIČKE DRAŽBE:</w:t>
      </w:r>
      <w:r w:rsidR="009D275C" w:rsidRPr="00681690">
        <w:rPr>
          <w:rFonts w:ascii="Arial" w:hAnsi="Arial" w:cs="Arial"/>
          <w:sz w:val="22"/>
          <w:szCs w:val="22"/>
        </w:rPr>
        <w:t xml:space="preserve"> </w:t>
      </w:r>
    </w:p>
    <w:p w:rsidR="009D275C" w:rsidRPr="00681690" w:rsidRDefault="009D275C" w:rsidP="00681690">
      <w:pPr>
        <w:spacing w:after="120"/>
        <w:jc w:val="both"/>
        <w:rPr>
          <w:rFonts w:ascii="Arial" w:hAnsi="Arial" w:cs="Arial"/>
          <w:sz w:val="22"/>
          <w:szCs w:val="22"/>
        </w:rPr>
      </w:pPr>
      <w:r w:rsidRPr="00681690">
        <w:rPr>
          <w:rFonts w:ascii="Arial" w:hAnsi="Arial" w:cs="Arial"/>
          <w:sz w:val="22"/>
          <w:szCs w:val="22"/>
        </w:rPr>
        <w:t>Elektronička dražba se ne provodi.</w:t>
      </w:r>
    </w:p>
    <w:p w:rsidR="009D275C" w:rsidRPr="00681690" w:rsidRDefault="00681690" w:rsidP="008F7EB0">
      <w:pPr>
        <w:spacing w:before="240" w:after="120"/>
        <w:jc w:val="both"/>
        <w:rPr>
          <w:rFonts w:ascii="Arial" w:hAnsi="Arial" w:cs="Arial"/>
          <w:sz w:val="22"/>
          <w:szCs w:val="22"/>
        </w:rPr>
      </w:pPr>
      <w:r>
        <w:rPr>
          <w:rFonts w:ascii="Arial" w:hAnsi="Arial" w:cs="Arial"/>
          <w:b/>
          <w:sz w:val="22"/>
          <w:szCs w:val="22"/>
        </w:rPr>
        <w:t>28</w:t>
      </w:r>
      <w:r w:rsidR="008F7EB0" w:rsidRPr="00681690">
        <w:rPr>
          <w:rFonts w:ascii="Arial" w:hAnsi="Arial" w:cs="Arial"/>
          <w:b/>
          <w:sz w:val="22"/>
          <w:szCs w:val="22"/>
        </w:rPr>
        <w:t xml:space="preserve">. </w:t>
      </w:r>
      <w:r w:rsidR="009D275C" w:rsidRPr="00681690">
        <w:rPr>
          <w:rFonts w:ascii="Arial" w:hAnsi="Arial" w:cs="Arial"/>
          <w:b/>
          <w:sz w:val="22"/>
          <w:szCs w:val="22"/>
        </w:rPr>
        <w:t>ODREDBE KOJE SE ODN</w:t>
      </w:r>
      <w:r w:rsidR="001E3F0D" w:rsidRPr="00681690">
        <w:rPr>
          <w:rFonts w:ascii="Arial" w:hAnsi="Arial" w:cs="Arial"/>
          <w:b/>
          <w:sz w:val="22"/>
          <w:szCs w:val="22"/>
        </w:rPr>
        <w:t xml:space="preserve">OSE NA ZAJEDNICU </w:t>
      </w:r>
      <w:r w:rsidR="006770A2" w:rsidRPr="00681690">
        <w:rPr>
          <w:rFonts w:ascii="Arial" w:hAnsi="Arial" w:cs="Arial"/>
          <w:b/>
          <w:sz w:val="22"/>
          <w:szCs w:val="22"/>
        </w:rPr>
        <w:t>GOSPODARSKIH SUBJEKATA</w:t>
      </w:r>
      <w:r w:rsidR="009D275C" w:rsidRPr="00681690">
        <w:rPr>
          <w:rFonts w:ascii="Arial" w:hAnsi="Arial" w:cs="Arial"/>
          <w:b/>
          <w:sz w:val="22"/>
          <w:szCs w:val="22"/>
        </w:rPr>
        <w:t>:</w:t>
      </w:r>
      <w:r w:rsidR="009D275C" w:rsidRPr="00681690">
        <w:rPr>
          <w:rFonts w:ascii="Arial" w:hAnsi="Arial" w:cs="Arial"/>
          <w:sz w:val="22"/>
          <w:szCs w:val="22"/>
        </w:rPr>
        <w:t xml:space="preserve"> </w:t>
      </w:r>
    </w:p>
    <w:p w:rsidR="006770A2" w:rsidRPr="00681690" w:rsidRDefault="006770A2" w:rsidP="006770A2">
      <w:pPr>
        <w:widowControl w:val="0"/>
        <w:tabs>
          <w:tab w:val="left" w:pos="1260"/>
        </w:tabs>
        <w:autoSpaceDE w:val="0"/>
        <w:autoSpaceDN w:val="0"/>
        <w:adjustRightInd w:val="0"/>
        <w:ind w:right="86"/>
        <w:jc w:val="both"/>
        <w:rPr>
          <w:rFonts w:ascii="Arial" w:hAnsi="Arial" w:cs="Arial"/>
          <w:color w:val="231F20"/>
          <w:sz w:val="22"/>
          <w:szCs w:val="22"/>
        </w:rPr>
      </w:pPr>
      <w:r w:rsidRPr="00681690">
        <w:rPr>
          <w:rFonts w:ascii="Arial" w:hAnsi="Arial" w:cs="Arial"/>
          <w:color w:val="231F20"/>
          <w:sz w:val="22"/>
          <w:szCs w:val="22"/>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rsidR="006770A2" w:rsidRPr="00681690" w:rsidRDefault="006770A2" w:rsidP="006770A2">
      <w:pPr>
        <w:widowControl w:val="0"/>
        <w:tabs>
          <w:tab w:val="left" w:pos="1260"/>
        </w:tabs>
        <w:autoSpaceDE w:val="0"/>
        <w:autoSpaceDN w:val="0"/>
        <w:adjustRightInd w:val="0"/>
        <w:ind w:right="86"/>
        <w:jc w:val="both"/>
        <w:rPr>
          <w:rFonts w:ascii="Arial" w:hAnsi="Arial" w:cs="Arial"/>
          <w:color w:val="231F20"/>
          <w:sz w:val="22"/>
          <w:szCs w:val="22"/>
          <w:highlight w:val="yellow"/>
        </w:rPr>
      </w:pPr>
      <w:r w:rsidRPr="00681690">
        <w:rPr>
          <w:rFonts w:ascii="Arial" w:hAnsi="Arial" w:cs="Arial"/>
          <w:color w:val="231F20"/>
          <w:sz w:val="22"/>
          <w:szCs w:val="22"/>
          <w:highlight w:val="yellow"/>
        </w:rPr>
        <w:t xml:space="preserve"> </w:t>
      </w:r>
    </w:p>
    <w:p w:rsidR="006770A2" w:rsidRPr="00681690" w:rsidRDefault="006770A2" w:rsidP="006770A2">
      <w:pPr>
        <w:widowControl w:val="0"/>
        <w:tabs>
          <w:tab w:val="left" w:pos="1260"/>
        </w:tabs>
        <w:autoSpaceDE w:val="0"/>
        <w:autoSpaceDN w:val="0"/>
        <w:adjustRightInd w:val="0"/>
        <w:ind w:right="86"/>
        <w:jc w:val="both"/>
        <w:rPr>
          <w:rFonts w:ascii="Arial" w:hAnsi="Arial" w:cs="Arial"/>
          <w:color w:val="231F20"/>
          <w:sz w:val="22"/>
          <w:szCs w:val="22"/>
        </w:rPr>
      </w:pPr>
      <w:r w:rsidRPr="00681690">
        <w:rPr>
          <w:rFonts w:ascii="Arial" w:hAnsi="Arial" w:cs="Arial"/>
          <w:color w:val="231F20"/>
          <w:sz w:val="22"/>
          <w:szCs w:val="22"/>
        </w:rPr>
        <w:lastRenderedPageBreak/>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rsidR="006770A2" w:rsidRPr="00681690" w:rsidRDefault="006770A2" w:rsidP="006770A2">
      <w:pPr>
        <w:widowControl w:val="0"/>
        <w:tabs>
          <w:tab w:val="left" w:pos="1260"/>
        </w:tabs>
        <w:autoSpaceDE w:val="0"/>
        <w:autoSpaceDN w:val="0"/>
        <w:adjustRightInd w:val="0"/>
        <w:ind w:right="86"/>
        <w:jc w:val="both"/>
        <w:rPr>
          <w:rFonts w:ascii="Arial" w:hAnsi="Arial" w:cs="Arial"/>
          <w:sz w:val="22"/>
          <w:szCs w:val="22"/>
        </w:rPr>
      </w:pPr>
    </w:p>
    <w:p w:rsidR="006770A2" w:rsidRPr="00681690" w:rsidRDefault="006770A2" w:rsidP="006770A2">
      <w:pPr>
        <w:widowControl w:val="0"/>
        <w:tabs>
          <w:tab w:val="left" w:pos="1260"/>
        </w:tabs>
        <w:autoSpaceDE w:val="0"/>
        <w:autoSpaceDN w:val="0"/>
        <w:adjustRightInd w:val="0"/>
        <w:ind w:right="86"/>
        <w:jc w:val="both"/>
        <w:rPr>
          <w:rFonts w:ascii="Arial" w:hAnsi="Arial" w:cs="Arial"/>
          <w:sz w:val="22"/>
          <w:szCs w:val="22"/>
        </w:rPr>
      </w:pPr>
      <w:r w:rsidRPr="00681690">
        <w:rPr>
          <w:rFonts w:ascii="Arial" w:hAnsi="Arial" w:cs="Arial"/>
          <w:color w:val="231F20"/>
          <w:sz w:val="22"/>
          <w:szCs w:val="22"/>
        </w:rPr>
        <w:t xml:space="preserve">Zajednica gospodarskih subjekata može se osloniti na sposobnost članova zajednice ili drugih subjekata pod uvjetima određenim </w:t>
      </w:r>
      <w:r w:rsidRPr="00681690">
        <w:rPr>
          <w:rFonts w:ascii="Arial" w:hAnsi="Arial" w:cs="Arial"/>
          <w:b/>
          <w:color w:val="231F20"/>
          <w:sz w:val="22"/>
          <w:szCs w:val="22"/>
        </w:rPr>
        <w:t xml:space="preserve">točkom </w:t>
      </w:r>
      <w:r w:rsidR="00034269">
        <w:rPr>
          <w:rFonts w:ascii="Arial" w:hAnsi="Arial" w:cs="Arial"/>
          <w:b/>
          <w:color w:val="231F20"/>
          <w:sz w:val="22"/>
          <w:szCs w:val="22"/>
        </w:rPr>
        <w:t>17</w:t>
      </w:r>
      <w:r w:rsidRPr="00681690">
        <w:rPr>
          <w:rFonts w:ascii="Arial" w:hAnsi="Arial" w:cs="Arial"/>
          <w:b/>
          <w:color w:val="231F20"/>
          <w:sz w:val="22"/>
          <w:szCs w:val="22"/>
        </w:rPr>
        <w:t xml:space="preserve">. </w:t>
      </w:r>
      <w:r w:rsidRPr="00681690">
        <w:rPr>
          <w:rFonts w:ascii="Arial" w:hAnsi="Arial" w:cs="Arial"/>
          <w:color w:val="231F20"/>
          <w:sz w:val="22"/>
          <w:szCs w:val="22"/>
        </w:rPr>
        <w:t>ove Dokumentacije.</w:t>
      </w:r>
    </w:p>
    <w:p w:rsidR="006770A2" w:rsidRPr="007D7710" w:rsidRDefault="006770A2" w:rsidP="006770A2">
      <w:pPr>
        <w:pStyle w:val="StandardWeb"/>
        <w:spacing w:before="74" w:beforeAutospacing="0" w:after="74" w:afterAutospacing="0"/>
        <w:jc w:val="both"/>
        <w:rPr>
          <w:rFonts w:ascii="Arial" w:hAnsi="Arial" w:cs="Arial"/>
          <w:sz w:val="22"/>
          <w:szCs w:val="22"/>
        </w:rPr>
      </w:pPr>
      <w:r w:rsidRPr="007D7710">
        <w:rPr>
          <w:rFonts w:ascii="Arial" w:hAnsi="Arial" w:cs="Arial"/>
          <w:sz w:val="22"/>
          <w:szCs w:val="22"/>
        </w:rPr>
        <w:t xml:space="preserve">Naručitelj neposredno plaća svakom članu zajednice </w:t>
      </w:r>
      <w:r w:rsidR="00034269" w:rsidRPr="007D7710">
        <w:rPr>
          <w:rFonts w:ascii="Arial" w:hAnsi="Arial" w:cs="Arial"/>
          <w:sz w:val="22"/>
          <w:szCs w:val="22"/>
        </w:rPr>
        <w:t>gospodarskih subjekata</w:t>
      </w:r>
      <w:r w:rsidRPr="007D7710">
        <w:rPr>
          <w:rFonts w:ascii="Arial" w:hAnsi="Arial" w:cs="Arial"/>
          <w:sz w:val="22"/>
          <w:szCs w:val="22"/>
        </w:rPr>
        <w:t xml:space="preserve"> za onaj dio ugovora o javnoj nabavi koji je on izvršio, </w:t>
      </w:r>
      <w:r w:rsidRPr="007D7710">
        <w:rPr>
          <w:rFonts w:ascii="Arial" w:hAnsi="Arial" w:cs="Arial"/>
          <w:b/>
          <w:i/>
          <w:sz w:val="22"/>
          <w:szCs w:val="22"/>
        </w:rPr>
        <w:t>ako zajednica ne odredi drugačije</w:t>
      </w:r>
      <w:r w:rsidRPr="007D7710">
        <w:rPr>
          <w:rFonts w:ascii="Arial" w:hAnsi="Arial" w:cs="Arial"/>
          <w:sz w:val="22"/>
          <w:szCs w:val="22"/>
        </w:rPr>
        <w:t xml:space="preserve">. </w:t>
      </w:r>
    </w:p>
    <w:p w:rsidR="006770A2" w:rsidRPr="007D7710" w:rsidRDefault="006770A2" w:rsidP="006770A2">
      <w:pPr>
        <w:pStyle w:val="StandardWeb"/>
        <w:spacing w:before="74" w:beforeAutospacing="0" w:after="74" w:afterAutospacing="0"/>
        <w:jc w:val="both"/>
        <w:rPr>
          <w:rFonts w:ascii="Arial" w:hAnsi="Arial" w:cs="Arial"/>
          <w:sz w:val="22"/>
          <w:szCs w:val="22"/>
        </w:rPr>
      </w:pPr>
    </w:p>
    <w:p w:rsidR="006770A2" w:rsidRPr="00681690" w:rsidRDefault="006770A2" w:rsidP="006770A2">
      <w:pPr>
        <w:pStyle w:val="StandardWeb"/>
        <w:spacing w:before="74" w:beforeAutospacing="0" w:after="74" w:afterAutospacing="0"/>
        <w:jc w:val="both"/>
        <w:rPr>
          <w:rFonts w:ascii="Arial" w:hAnsi="Arial" w:cs="Arial"/>
          <w:sz w:val="22"/>
          <w:szCs w:val="22"/>
        </w:rPr>
      </w:pPr>
      <w:r w:rsidRPr="007D7710">
        <w:rPr>
          <w:rFonts w:ascii="Arial" w:hAnsi="Arial" w:cs="Arial"/>
          <w:sz w:val="22"/>
          <w:szCs w:val="22"/>
        </w:rPr>
        <w:t xml:space="preserve">U ponudi zajednice </w:t>
      </w:r>
      <w:r w:rsidR="00034269" w:rsidRPr="007D7710">
        <w:rPr>
          <w:rFonts w:ascii="Arial" w:hAnsi="Arial" w:cs="Arial"/>
          <w:sz w:val="22"/>
          <w:szCs w:val="22"/>
        </w:rPr>
        <w:t>gospodarskih subjekata</w:t>
      </w:r>
      <w:r w:rsidRPr="007D7710">
        <w:rPr>
          <w:rFonts w:ascii="Arial" w:hAnsi="Arial" w:cs="Arial"/>
          <w:sz w:val="22"/>
          <w:szCs w:val="22"/>
        </w:rPr>
        <w:t xml:space="preserve"> mora biti navedeno koji će dio ugovora o javnoj nabavi (predmet, količina, vrijednost i postotni dio) izvršavati pojedini član zajednice.</w:t>
      </w:r>
    </w:p>
    <w:p w:rsidR="006770A2" w:rsidRPr="00681690" w:rsidRDefault="006770A2" w:rsidP="006770A2">
      <w:pPr>
        <w:widowControl w:val="0"/>
        <w:tabs>
          <w:tab w:val="left" w:pos="900"/>
          <w:tab w:val="left" w:pos="1540"/>
        </w:tabs>
        <w:autoSpaceDE w:val="0"/>
        <w:autoSpaceDN w:val="0"/>
        <w:adjustRightInd w:val="0"/>
        <w:ind w:right="86"/>
        <w:jc w:val="both"/>
        <w:rPr>
          <w:rFonts w:ascii="Arial" w:hAnsi="Arial" w:cs="Arial"/>
          <w:sz w:val="22"/>
          <w:szCs w:val="22"/>
        </w:rPr>
      </w:pPr>
    </w:p>
    <w:p w:rsidR="006770A2" w:rsidRDefault="006770A2" w:rsidP="00423CF8">
      <w:pPr>
        <w:widowControl w:val="0"/>
        <w:tabs>
          <w:tab w:val="left" w:pos="900"/>
          <w:tab w:val="left" w:pos="1540"/>
        </w:tabs>
        <w:autoSpaceDE w:val="0"/>
        <w:autoSpaceDN w:val="0"/>
        <w:adjustRightInd w:val="0"/>
        <w:spacing w:after="120"/>
        <w:ind w:right="85"/>
        <w:jc w:val="both"/>
        <w:rPr>
          <w:rFonts w:ascii="Arial" w:hAnsi="Arial" w:cs="Arial"/>
          <w:sz w:val="22"/>
          <w:szCs w:val="22"/>
        </w:rPr>
      </w:pPr>
      <w:r w:rsidRPr="00681690">
        <w:rPr>
          <w:rFonts w:ascii="Arial" w:hAnsi="Arial" w:cs="Arial"/>
          <w:sz w:val="22"/>
          <w:szCs w:val="22"/>
        </w:rPr>
        <w:t xml:space="preserve">U slučaju zajednice </w:t>
      </w:r>
      <w:r w:rsidR="00034269">
        <w:rPr>
          <w:rFonts w:ascii="Arial" w:hAnsi="Arial" w:cs="Arial"/>
          <w:sz w:val="22"/>
          <w:szCs w:val="22"/>
        </w:rPr>
        <w:t>gospodarskih subjekata</w:t>
      </w:r>
      <w:r w:rsidRPr="00681690">
        <w:rPr>
          <w:rFonts w:ascii="Arial" w:hAnsi="Arial" w:cs="Arial"/>
          <w:sz w:val="22"/>
          <w:szCs w:val="22"/>
        </w:rPr>
        <w:t xml:space="preserve"> svi članovi zajednice ponuditelja moraju pojedinačno dokazati nepostojanje okolnosti iz točke </w:t>
      </w:r>
      <w:r w:rsidRPr="00681690">
        <w:rPr>
          <w:rFonts w:ascii="Arial" w:hAnsi="Arial" w:cs="Arial"/>
          <w:b/>
          <w:sz w:val="22"/>
          <w:szCs w:val="22"/>
        </w:rPr>
        <w:t>15.</w:t>
      </w:r>
      <w:r w:rsidRPr="00681690">
        <w:rPr>
          <w:rFonts w:ascii="Arial" w:hAnsi="Arial" w:cs="Arial"/>
          <w:sz w:val="22"/>
          <w:szCs w:val="22"/>
        </w:rPr>
        <w:t xml:space="preserve"> i </w:t>
      </w:r>
      <w:r w:rsidRPr="00681690">
        <w:rPr>
          <w:rFonts w:ascii="Arial" w:hAnsi="Arial" w:cs="Arial"/>
          <w:b/>
          <w:sz w:val="22"/>
          <w:szCs w:val="22"/>
        </w:rPr>
        <w:t>16.</w:t>
      </w:r>
      <w:r w:rsidRPr="00681690">
        <w:rPr>
          <w:rFonts w:ascii="Arial" w:hAnsi="Arial" w:cs="Arial"/>
          <w:sz w:val="22"/>
          <w:szCs w:val="22"/>
        </w:rPr>
        <w:t xml:space="preserve"> ove Dokumentacije.</w:t>
      </w:r>
    </w:p>
    <w:p w:rsidR="00423CF8" w:rsidRPr="00681690" w:rsidRDefault="00423CF8" w:rsidP="00423CF8">
      <w:pPr>
        <w:widowControl w:val="0"/>
        <w:tabs>
          <w:tab w:val="left" w:pos="900"/>
          <w:tab w:val="left" w:pos="1540"/>
        </w:tabs>
        <w:autoSpaceDE w:val="0"/>
        <w:autoSpaceDN w:val="0"/>
        <w:adjustRightInd w:val="0"/>
        <w:spacing w:after="120"/>
        <w:ind w:right="85"/>
        <w:jc w:val="both"/>
        <w:rPr>
          <w:rFonts w:ascii="Arial" w:hAnsi="Arial" w:cs="Arial"/>
          <w:sz w:val="22"/>
          <w:szCs w:val="22"/>
        </w:rPr>
      </w:pPr>
    </w:p>
    <w:p w:rsidR="009D275C" w:rsidRPr="00681690" w:rsidRDefault="00681690" w:rsidP="008F7EB0">
      <w:pPr>
        <w:spacing w:before="240" w:after="120"/>
        <w:jc w:val="both"/>
        <w:rPr>
          <w:rFonts w:ascii="Arial" w:hAnsi="Arial" w:cs="Arial"/>
          <w:b/>
          <w:sz w:val="22"/>
          <w:szCs w:val="22"/>
        </w:rPr>
      </w:pPr>
      <w:r>
        <w:rPr>
          <w:rFonts w:ascii="Arial" w:hAnsi="Arial" w:cs="Arial"/>
          <w:b/>
          <w:sz w:val="22"/>
          <w:szCs w:val="22"/>
        </w:rPr>
        <w:t>29</w:t>
      </w:r>
      <w:r w:rsidR="008F7EB0" w:rsidRPr="00681690">
        <w:rPr>
          <w:rFonts w:ascii="Arial" w:hAnsi="Arial" w:cs="Arial"/>
          <w:b/>
          <w:sz w:val="22"/>
          <w:szCs w:val="22"/>
        </w:rPr>
        <w:t xml:space="preserve">. </w:t>
      </w:r>
      <w:r w:rsidR="009D275C" w:rsidRPr="00681690">
        <w:rPr>
          <w:rFonts w:ascii="Arial" w:hAnsi="Arial" w:cs="Arial"/>
          <w:b/>
          <w:sz w:val="22"/>
          <w:szCs w:val="22"/>
        </w:rPr>
        <w:t xml:space="preserve">ODREDBE KOJE SE ODNOSE NA </w:t>
      </w:r>
      <w:r w:rsidR="006770A2" w:rsidRPr="00681690">
        <w:rPr>
          <w:rFonts w:ascii="Arial" w:hAnsi="Arial" w:cs="Arial"/>
          <w:b/>
          <w:sz w:val="22"/>
          <w:szCs w:val="22"/>
        </w:rPr>
        <w:t>PODUGOVARATELJE</w:t>
      </w:r>
      <w:r w:rsidR="009D275C" w:rsidRPr="00681690">
        <w:rPr>
          <w:rFonts w:ascii="Arial" w:hAnsi="Arial" w:cs="Arial"/>
          <w:b/>
          <w:sz w:val="22"/>
          <w:szCs w:val="22"/>
        </w:rPr>
        <w:t>:</w:t>
      </w:r>
    </w:p>
    <w:p w:rsidR="009B2BD5" w:rsidRPr="00681690" w:rsidRDefault="009B2BD5" w:rsidP="009B2BD5">
      <w:pPr>
        <w:spacing w:after="48"/>
        <w:jc w:val="both"/>
        <w:textAlignment w:val="baseline"/>
        <w:rPr>
          <w:rFonts w:ascii="Arial" w:hAnsi="Arial" w:cs="Arial"/>
          <w:color w:val="231F20"/>
          <w:sz w:val="22"/>
          <w:szCs w:val="22"/>
        </w:rPr>
      </w:pPr>
      <w:r w:rsidRPr="00681690">
        <w:rPr>
          <w:rFonts w:ascii="Arial" w:hAnsi="Arial" w:cs="Arial"/>
          <w:color w:val="231F20"/>
          <w:sz w:val="22"/>
          <w:szCs w:val="22"/>
        </w:rPr>
        <w:t>Gospodarski subjekt koji namjerava dati dio ugovora o javnoj nabavi u podugovor obvezan je u ponudi:</w:t>
      </w:r>
    </w:p>
    <w:p w:rsidR="009B2BD5" w:rsidRPr="00681690" w:rsidRDefault="009B2BD5" w:rsidP="009B2BD5">
      <w:pPr>
        <w:spacing w:after="48"/>
        <w:jc w:val="both"/>
        <w:textAlignment w:val="baseline"/>
        <w:rPr>
          <w:rFonts w:ascii="Arial" w:hAnsi="Arial" w:cs="Arial"/>
          <w:color w:val="231F20"/>
          <w:sz w:val="22"/>
          <w:szCs w:val="22"/>
        </w:rPr>
      </w:pPr>
      <w:r w:rsidRPr="00681690">
        <w:rPr>
          <w:rFonts w:ascii="Arial" w:hAnsi="Arial" w:cs="Arial"/>
          <w:color w:val="231F20"/>
          <w:sz w:val="22"/>
          <w:szCs w:val="22"/>
        </w:rPr>
        <w:t>- navesti koji dio ugovora namjerava dati u podugovor (predmet ili količina, vrijednost ili postotni udio)</w:t>
      </w:r>
    </w:p>
    <w:p w:rsidR="009B2BD5" w:rsidRPr="00681690" w:rsidRDefault="009B2BD5" w:rsidP="009B2BD5">
      <w:pPr>
        <w:spacing w:after="48"/>
        <w:jc w:val="both"/>
        <w:textAlignment w:val="baseline"/>
        <w:rPr>
          <w:rFonts w:ascii="Arial" w:hAnsi="Arial" w:cs="Arial"/>
          <w:color w:val="231F20"/>
          <w:sz w:val="22"/>
          <w:szCs w:val="22"/>
        </w:rPr>
      </w:pPr>
      <w:r w:rsidRPr="00681690">
        <w:rPr>
          <w:rFonts w:ascii="Arial" w:hAnsi="Arial" w:cs="Arial"/>
          <w:color w:val="231F20"/>
          <w:sz w:val="22"/>
          <w:szCs w:val="22"/>
        </w:rPr>
        <w:t xml:space="preserve">- navesti podatke o </w:t>
      </w:r>
      <w:proofErr w:type="spellStart"/>
      <w:r w:rsidRPr="00681690">
        <w:rPr>
          <w:rFonts w:ascii="Arial" w:hAnsi="Arial" w:cs="Arial"/>
          <w:color w:val="231F20"/>
          <w:sz w:val="22"/>
          <w:szCs w:val="22"/>
        </w:rPr>
        <w:t>podugovarateljima</w:t>
      </w:r>
      <w:proofErr w:type="spellEnd"/>
      <w:r w:rsidRPr="00681690">
        <w:rPr>
          <w:rFonts w:ascii="Arial" w:hAnsi="Arial" w:cs="Arial"/>
          <w:color w:val="231F20"/>
          <w:sz w:val="22"/>
          <w:szCs w:val="22"/>
        </w:rPr>
        <w:t xml:space="preserve"> (naziv ili tvrtka, sjedište, OIB ili nacionalni identifikacijski broj, broj računa, zakonski zastupnici </w:t>
      </w:r>
      <w:proofErr w:type="spellStart"/>
      <w:r w:rsidRPr="00681690">
        <w:rPr>
          <w:rFonts w:ascii="Arial" w:hAnsi="Arial" w:cs="Arial"/>
          <w:color w:val="231F20"/>
          <w:sz w:val="22"/>
          <w:szCs w:val="22"/>
        </w:rPr>
        <w:t>podugovaratelja</w:t>
      </w:r>
      <w:proofErr w:type="spellEnd"/>
      <w:r w:rsidRPr="00681690">
        <w:rPr>
          <w:rFonts w:ascii="Arial" w:hAnsi="Arial" w:cs="Arial"/>
          <w:color w:val="231F20"/>
          <w:sz w:val="22"/>
          <w:szCs w:val="22"/>
        </w:rPr>
        <w:t>)</w:t>
      </w:r>
    </w:p>
    <w:p w:rsidR="009B2BD5" w:rsidRPr="00681690" w:rsidRDefault="009B2BD5" w:rsidP="009B2BD5">
      <w:pPr>
        <w:spacing w:after="48"/>
        <w:jc w:val="both"/>
        <w:textAlignment w:val="baseline"/>
        <w:rPr>
          <w:rFonts w:ascii="Arial" w:hAnsi="Arial" w:cs="Arial"/>
          <w:color w:val="231F20"/>
          <w:sz w:val="22"/>
          <w:szCs w:val="22"/>
        </w:rPr>
      </w:pPr>
      <w:r w:rsidRPr="00681690">
        <w:rPr>
          <w:rFonts w:ascii="Arial" w:hAnsi="Arial" w:cs="Arial"/>
          <w:color w:val="231F20"/>
          <w:sz w:val="22"/>
          <w:szCs w:val="22"/>
        </w:rPr>
        <w:t xml:space="preserve">- dostaviti europsku jedinstvenu dokumentaciju o nabavi za </w:t>
      </w:r>
      <w:proofErr w:type="spellStart"/>
      <w:r w:rsidRPr="00681690">
        <w:rPr>
          <w:rFonts w:ascii="Arial" w:hAnsi="Arial" w:cs="Arial"/>
          <w:color w:val="231F20"/>
          <w:sz w:val="22"/>
          <w:szCs w:val="22"/>
        </w:rPr>
        <w:t>podugovaratelja</w:t>
      </w:r>
      <w:proofErr w:type="spellEnd"/>
    </w:p>
    <w:p w:rsidR="009B2BD5" w:rsidRPr="00681690" w:rsidRDefault="009B2BD5" w:rsidP="009B2BD5">
      <w:pPr>
        <w:pStyle w:val="Tijeloteksta3"/>
        <w:spacing w:after="0"/>
        <w:jc w:val="both"/>
        <w:rPr>
          <w:rFonts w:ascii="Arial" w:hAnsi="Arial" w:cs="Arial"/>
          <w:color w:val="231F20"/>
          <w:sz w:val="22"/>
          <w:szCs w:val="22"/>
        </w:rPr>
      </w:pPr>
      <w:r w:rsidRPr="00681690">
        <w:rPr>
          <w:rFonts w:ascii="Arial" w:hAnsi="Arial" w:cs="Arial"/>
          <w:color w:val="231F20"/>
          <w:sz w:val="22"/>
          <w:szCs w:val="22"/>
        </w:rPr>
        <w:t xml:space="preserve"> </w:t>
      </w:r>
    </w:p>
    <w:p w:rsidR="009B2BD5" w:rsidRPr="00681690" w:rsidRDefault="009B2BD5" w:rsidP="009B2BD5">
      <w:pPr>
        <w:pStyle w:val="Tijeloteksta3"/>
        <w:spacing w:after="0"/>
        <w:jc w:val="both"/>
        <w:rPr>
          <w:rFonts w:ascii="Arial" w:hAnsi="Arial" w:cs="Arial"/>
          <w:color w:val="231F20"/>
          <w:sz w:val="22"/>
          <w:szCs w:val="22"/>
        </w:rPr>
      </w:pPr>
      <w:r w:rsidRPr="00681690">
        <w:rPr>
          <w:rFonts w:ascii="Arial" w:hAnsi="Arial" w:cs="Arial"/>
          <w:color w:val="231F20"/>
          <w:sz w:val="22"/>
          <w:szCs w:val="22"/>
        </w:rPr>
        <w:t xml:space="preserve">Ako je gospodarski subjekt dio ugovora o javnoj nabavi dao u podugovor, </w:t>
      </w:r>
      <w:r w:rsidR="00034269">
        <w:rPr>
          <w:rFonts w:ascii="Arial" w:hAnsi="Arial" w:cs="Arial"/>
          <w:color w:val="231F20"/>
          <w:sz w:val="22"/>
          <w:szCs w:val="22"/>
        </w:rPr>
        <w:t xml:space="preserve">gore navedeni </w:t>
      </w:r>
      <w:r w:rsidRPr="00681690">
        <w:rPr>
          <w:rFonts w:ascii="Arial" w:hAnsi="Arial" w:cs="Arial"/>
          <w:color w:val="231F20"/>
          <w:sz w:val="22"/>
          <w:szCs w:val="22"/>
        </w:rPr>
        <w:t>podaci moraju biti navedeni u ugovoru o javnoj nabavi</w:t>
      </w:r>
    </w:p>
    <w:p w:rsidR="009B2BD5" w:rsidRPr="00681690" w:rsidRDefault="009B2BD5" w:rsidP="009B2BD5">
      <w:pPr>
        <w:spacing w:after="48"/>
        <w:ind w:firstLine="408"/>
        <w:jc w:val="both"/>
        <w:textAlignment w:val="baseline"/>
        <w:rPr>
          <w:rFonts w:ascii="Arial" w:hAnsi="Arial" w:cs="Arial"/>
          <w:color w:val="231F20"/>
          <w:sz w:val="22"/>
          <w:szCs w:val="22"/>
        </w:rPr>
      </w:pPr>
    </w:p>
    <w:p w:rsidR="009B2BD5" w:rsidRPr="00681690" w:rsidRDefault="009B2BD5" w:rsidP="009B2BD5">
      <w:pPr>
        <w:spacing w:after="48"/>
        <w:jc w:val="both"/>
        <w:textAlignment w:val="baseline"/>
        <w:rPr>
          <w:rFonts w:ascii="Arial" w:hAnsi="Arial" w:cs="Arial"/>
          <w:color w:val="231F20"/>
          <w:sz w:val="22"/>
          <w:szCs w:val="22"/>
        </w:rPr>
      </w:pPr>
      <w:r w:rsidRPr="00681690">
        <w:rPr>
          <w:rFonts w:ascii="Arial" w:hAnsi="Arial" w:cs="Arial"/>
          <w:color w:val="231F20"/>
          <w:sz w:val="22"/>
          <w:szCs w:val="22"/>
        </w:rPr>
        <w:t xml:space="preserve">Javni naručitelj obvezan je neposredno plaćati </w:t>
      </w:r>
      <w:proofErr w:type="spellStart"/>
      <w:r w:rsidRPr="00681690">
        <w:rPr>
          <w:rFonts w:ascii="Arial" w:hAnsi="Arial" w:cs="Arial"/>
          <w:color w:val="231F20"/>
          <w:sz w:val="22"/>
          <w:szCs w:val="22"/>
        </w:rPr>
        <w:t>podugovaratelju</w:t>
      </w:r>
      <w:proofErr w:type="spellEnd"/>
      <w:r w:rsidRPr="00681690">
        <w:rPr>
          <w:rFonts w:ascii="Arial" w:hAnsi="Arial" w:cs="Arial"/>
          <w:color w:val="231F20"/>
          <w:sz w:val="22"/>
          <w:szCs w:val="22"/>
        </w:rPr>
        <w:t xml:space="preserve"> za dio ugovora koji je isti izvršio.</w:t>
      </w:r>
    </w:p>
    <w:p w:rsidR="009B2BD5" w:rsidRPr="00681690" w:rsidRDefault="009B2BD5" w:rsidP="009B2BD5">
      <w:pPr>
        <w:spacing w:after="48"/>
        <w:jc w:val="both"/>
        <w:textAlignment w:val="baseline"/>
        <w:rPr>
          <w:rFonts w:ascii="Arial" w:hAnsi="Arial" w:cs="Arial"/>
          <w:color w:val="231F20"/>
          <w:sz w:val="22"/>
          <w:szCs w:val="22"/>
        </w:rPr>
      </w:pPr>
      <w:r w:rsidRPr="00681690">
        <w:rPr>
          <w:rFonts w:ascii="Arial" w:hAnsi="Arial" w:cs="Arial"/>
          <w:color w:val="231F20"/>
          <w:sz w:val="22"/>
          <w:szCs w:val="22"/>
        </w:rPr>
        <w:t xml:space="preserve">Ugovaratelj mora svom računu ili situaciji priložiti račune ili situacije svojih </w:t>
      </w:r>
      <w:proofErr w:type="spellStart"/>
      <w:r w:rsidRPr="00681690">
        <w:rPr>
          <w:rFonts w:ascii="Arial" w:hAnsi="Arial" w:cs="Arial"/>
          <w:color w:val="231F20"/>
          <w:sz w:val="22"/>
          <w:szCs w:val="22"/>
        </w:rPr>
        <w:t>podugovaratelja</w:t>
      </w:r>
      <w:proofErr w:type="spellEnd"/>
      <w:r w:rsidRPr="00681690">
        <w:rPr>
          <w:rFonts w:ascii="Arial" w:hAnsi="Arial" w:cs="Arial"/>
          <w:color w:val="231F20"/>
          <w:sz w:val="22"/>
          <w:szCs w:val="22"/>
        </w:rPr>
        <w:t xml:space="preserve"> koje je prethodno potvrdio.</w:t>
      </w:r>
    </w:p>
    <w:p w:rsidR="009B2BD5" w:rsidRPr="00681690" w:rsidRDefault="009B2BD5" w:rsidP="009B2BD5">
      <w:pPr>
        <w:spacing w:after="48"/>
        <w:jc w:val="both"/>
        <w:textAlignment w:val="baseline"/>
        <w:rPr>
          <w:rFonts w:ascii="Arial" w:hAnsi="Arial" w:cs="Arial"/>
          <w:color w:val="231F20"/>
          <w:sz w:val="22"/>
          <w:szCs w:val="22"/>
        </w:rPr>
      </w:pPr>
    </w:p>
    <w:p w:rsidR="009B2BD5" w:rsidRPr="00681690" w:rsidRDefault="009B2BD5" w:rsidP="009B2BD5">
      <w:pPr>
        <w:spacing w:after="48"/>
        <w:jc w:val="both"/>
        <w:textAlignment w:val="baseline"/>
        <w:rPr>
          <w:rFonts w:ascii="Arial" w:hAnsi="Arial" w:cs="Arial"/>
          <w:color w:val="231F20"/>
          <w:sz w:val="22"/>
          <w:szCs w:val="22"/>
        </w:rPr>
      </w:pPr>
      <w:r w:rsidRPr="00681690">
        <w:rPr>
          <w:rFonts w:ascii="Arial" w:hAnsi="Arial" w:cs="Arial"/>
          <w:color w:val="231F20"/>
          <w:sz w:val="22"/>
          <w:szCs w:val="22"/>
        </w:rPr>
        <w:t>Ugovaratelj može tijekom izvršenja ugovora o javnoj nabavi od javnog naručitelja zahtijevati:</w:t>
      </w:r>
    </w:p>
    <w:p w:rsidR="009B2BD5" w:rsidRPr="00681690" w:rsidRDefault="009B2BD5" w:rsidP="009B2BD5">
      <w:pPr>
        <w:spacing w:after="48"/>
        <w:jc w:val="both"/>
        <w:textAlignment w:val="baseline"/>
        <w:rPr>
          <w:rFonts w:ascii="Arial" w:hAnsi="Arial" w:cs="Arial"/>
          <w:color w:val="231F20"/>
          <w:sz w:val="22"/>
          <w:szCs w:val="22"/>
        </w:rPr>
      </w:pPr>
      <w:r w:rsidRPr="00681690">
        <w:rPr>
          <w:rFonts w:ascii="Arial" w:hAnsi="Arial" w:cs="Arial"/>
          <w:color w:val="231F20"/>
          <w:sz w:val="22"/>
          <w:szCs w:val="22"/>
        </w:rPr>
        <w:t xml:space="preserve">- promjenu </w:t>
      </w:r>
      <w:proofErr w:type="spellStart"/>
      <w:r w:rsidRPr="00681690">
        <w:rPr>
          <w:rFonts w:ascii="Arial" w:hAnsi="Arial" w:cs="Arial"/>
          <w:color w:val="231F20"/>
          <w:sz w:val="22"/>
          <w:szCs w:val="22"/>
        </w:rPr>
        <w:t>podugovaratelja</w:t>
      </w:r>
      <w:proofErr w:type="spellEnd"/>
      <w:r w:rsidRPr="00681690">
        <w:rPr>
          <w:rFonts w:ascii="Arial" w:hAnsi="Arial" w:cs="Arial"/>
          <w:color w:val="231F20"/>
          <w:sz w:val="22"/>
          <w:szCs w:val="22"/>
        </w:rPr>
        <w:t xml:space="preserve"> za onaj dio ugovora o javnoj nabavi koji je prethodno dao u podugovor</w:t>
      </w:r>
    </w:p>
    <w:p w:rsidR="009B2BD5" w:rsidRPr="00681690" w:rsidRDefault="009B2BD5" w:rsidP="009B2BD5">
      <w:pPr>
        <w:spacing w:after="48"/>
        <w:jc w:val="both"/>
        <w:textAlignment w:val="baseline"/>
        <w:rPr>
          <w:rFonts w:ascii="Arial" w:hAnsi="Arial" w:cs="Arial"/>
          <w:color w:val="231F20"/>
          <w:sz w:val="22"/>
          <w:szCs w:val="22"/>
        </w:rPr>
      </w:pPr>
      <w:r w:rsidRPr="00681690">
        <w:rPr>
          <w:rFonts w:ascii="Arial" w:hAnsi="Arial" w:cs="Arial"/>
          <w:color w:val="231F20"/>
          <w:sz w:val="22"/>
          <w:szCs w:val="22"/>
        </w:rPr>
        <w:t xml:space="preserve">- uvođenje jednog ili više novih </w:t>
      </w:r>
      <w:proofErr w:type="spellStart"/>
      <w:r w:rsidRPr="00681690">
        <w:rPr>
          <w:rFonts w:ascii="Arial" w:hAnsi="Arial" w:cs="Arial"/>
          <w:color w:val="231F20"/>
          <w:sz w:val="22"/>
          <w:szCs w:val="22"/>
        </w:rPr>
        <w:t>podugovaratelja</w:t>
      </w:r>
      <w:proofErr w:type="spellEnd"/>
      <w:r w:rsidRPr="00681690">
        <w:rPr>
          <w:rFonts w:ascii="Arial" w:hAnsi="Arial" w:cs="Arial"/>
          <w:color w:val="231F20"/>
          <w:sz w:val="22"/>
          <w:szCs w:val="22"/>
        </w:rPr>
        <w:t xml:space="preserve"> čiji ukupni udio ne smije prijeći 30 % vrijednosti ugovora o javnoj nabavi bez poreza na dodanu vrijednost, neovisno o tome je li prethodno dao dio ugovora o javnoj nabavi u podugovor ili nije</w:t>
      </w:r>
    </w:p>
    <w:p w:rsidR="009B2BD5" w:rsidRPr="00681690" w:rsidRDefault="009B2BD5" w:rsidP="009B2BD5">
      <w:pPr>
        <w:spacing w:after="48"/>
        <w:jc w:val="both"/>
        <w:textAlignment w:val="baseline"/>
        <w:rPr>
          <w:rFonts w:ascii="Arial" w:hAnsi="Arial" w:cs="Arial"/>
          <w:color w:val="231F20"/>
          <w:sz w:val="22"/>
          <w:szCs w:val="22"/>
        </w:rPr>
      </w:pPr>
      <w:r w:rsidRPr="00681690">
        <w:rPr>
          <w:rFonts w:ascii="Arial" w:hAnsi="Arial" w:cs="Arial"/>
          <w:color w:val="231F20"/>
          <w:sz w:val="22"/>
          <w:szCs w:val="22"/>
        </w:rPr>
        <w:t>- preuzimanje izvršenja dijela ugovora o javnoj nabavi koji je prethodno dao u podugovor.</w:t>
      </w:r>
    </w:p>
    <w:p w:rsidR="009B2BD5" w:rsidRPr="00681690" w:rsidRDefault="009B2BD5" w:rsidP="009B2BD5">
      <w:pPr>
        <w:spacing w:after="48"/>
        <w:jc w:val="both"/>
        <w:textAlignment w:val="baseline"/>
        <w:rPr>
          <w:rFonts w:ascii="Arial" w:hAnsi="Arial" w:cs="Arial"/>
          <w:color w:val="231F20"/>
          <w:sz w:val="22"/>
          <w:szCs w:val="22"/>
        </w:rPr>
      </w:pPr>
    </w:p>
    <w:p w:rsidR="009B2BD5" w:rsidRPr="00681690" w:rsidRDefault="009B2BD5" w:rsidP="009B2BD5">
      <w:pPr>
        <w:spacing w:after="48"/>
        <w:jc w:val="both"/>
        <w:textAlignment w:val="baseline"/>
        <w:rPr>
          <w:rFonts w:ascii="Arial" w:hAnsi="Arial" w:cs="Arial"/>
          <w:color w:val="231F20"/>
          <w:sz w:val="22"/>
          <w:szCs w:val="22"/>
        </w:rPr>
      </w:pPr>
      <w:r w:rsidRPr="00681690">
        <w:rPr>
          <w:rFonts w:ascii="Arial" w:hAnsi="Arial" w:cs="Arial"/>
          <w:color w:val="231F20"/>
          <w:sz w:val="22"/>
          <w:szCs w:val="22"/>
        </w:rPr>
        <w:t xml:space="preserve"> Uz navedene zahtjeve iz ove </w:t>
      </w:r>
      <w:proofErr w:type="spellStart"/>
      <w:r w:rsidRPr="00681690">
        <w:rPr>
          <w:rFonts w:ascii="Arial" w:hAnsi="Arial" w:cs="Arial"/>
          <w:color w:val="231F20"/>
          <w:sz w:val="22"/>
          <w:szCs w:val="22"/>
        </w:rPr>
        <w:t>podtočke</w:t>
      </w:r>
      <w:proofErr w:type="spellEnd"/>
      <w:r w:rsidRPr="00681690">
        <w:rPr>
          <w:rFonts w:ascii="Arial" w:hAnsi="Arial" w:cs="Arial"/>
          <w:color w:val="231F20"/>
          <w:sz w:val="22"/>
          <w:szCs w:val="22"/>
        </w:rPr>
        <w:t xml:space="preserve">, ugovaratelj javnom naručitelju dostavlja podatke i dokumente sukladno </w:t>
      </w:r>
      <w:r w:rsidRPr="00681690">
        <w:rPr>
          <w:rFonts w:ascii="Arial" w:hAnsi="Arial" w:cs="Arial"/>
          <w:b/>
          <w:color w:val="231F20"/>
          <w:sz w:val="22"/>
          <w:szCs w:val="22"/>
        </w:rPr>
        <w:t xml:space="preserve">stavku 1. ove točke </w:t>
      </w:r>
      <w:r w:rsidRPr="00681690">
        <w:rPr>
          <w:rFonts w:ascii="Arial" w:hAnsi="Arial" w:cs="Arial"/>
          <w:color w:val="231F20"/>
          <w:sz w:val="22"/>
          <w:szCs w:val="22"/>
        </w:rPr>
        <w:t xml:space="preserve">za novog </w:t>
      </w:r>
      <w:proofErr w:type="spellStart"/>
      <w:r w:rsidRPr="00681690">
        <w:rPr>
          <w:rFonts w:ascii="Arial" w:hAnsi="Arial" w:cs="Arial"/>
          <w:color w:val="231F20"/>
          <w:sz w:val="22"/>
          <w:szCs w:val="22"/>
        </w:rPr>
        <w:t>podugovaratelja</w:t>
      </w:r>
      <w:proofErr w:type="spellEnd"/>
      <w:r w:rsidRPr="00681690">
        <w:rPr>
          <w:rFonts w:ascii="Arial" w:hAnsi="Arial" w:cs="Arial"/>
          <w:color w:val="231F20"/>
          <w:sz w:val="22"/>
          <w:szCs w:val="22"/>
        </w:rPr>
        <w:t>.</w:t>
      </w:r>
    </w:p>
    <w:p w:rsidR="009B2BD5" w:rsidRPr="00681690" w:rsidRDefault="009B2BD5" w:rsidP="009B2BD5">
      <w:pPr>
        <w:spacing w:after="48"/>
        <w:jc w:val="both"/>
        <w:textAlignment w:val="baseline"/>
        <w:rPr>
          <w:rFonts w:ascii="Arial" w:hAnsi="Arial" w:cs="Arial"/>
          <w:color w:val="231F20"/>
          <w:sz w:val="22"/>
          <w:szCs w:val="22"/>
        </w:rPr>
      </w:pPr>
    </w:p>
    <w:p w:rsidR="009B2BD5" w:rsidRPr="00681690" w:rsidRDefault="009B2BD5" w:rsidP="009B2BD5">
      <w:pPr>
        <w:spacing w:after="48"/>
        <w:jc w:val="both"/>
        <w:textAlignment w:val="baseline"/>
        <w:rPr>
          <w:rFonts w:ascii="Arial" w:hAnsi="Arial" w:cs="Arial"/>
          <w:color w:val="231F20"/>
          <w:sz w:val="22"/>
          <w:szCs w:val="22"/>
        </w:rPr>
      </w:pPr>
      <w:r w:rsidRPr="00681690">
        <w:rPr>
          <w:rFonts w:ascii="Arial" w:hAnsi="Arial" w:cs="Arial"/>
          <w:color w:val="231F20"/>
          <w:sz w:val="22"/>
          <w:szCs w:val="22"/>
        </w:rPr>
        <w:t>Javni naručitelj ne smije odobriti zahtjev ugovaratelja:</w:t>
      </w:r>
    </w:p>
    <w:p w:rsidR="009B2BD5" w:rsidRPr="00681690" w:rsidRDefault="009B2BD5" w:rsidP="009B2BD5">
      <w:pPr>
        <w:spacing w:after="48"/>
        <w:jc w:val="both"/>
        <w:textAlignment w:val="baseline"/>
        <w:rPr>
          <w:rFonts w:ascii="Arial" w:hAnsi="Arial" w:cs="Arial"/>
          <w:color w:val="231F20"/>
          <w:sz w:val="22"/>
          <w:szCs w:val="22"/>
        </w:rPr>
      </w:pPr>
      <w:r w:rsidRPr="00681690">
        <w:rPr>
          <w:rFonts w:ascii="Arial" w:hAnsi="Arial" w:cs="Arial"/>
          <w:color w:val="231F20"/>
          <w:sz w:val="22"/>
          <w:szCs w:val="22"/>
        </w:rPr>
        <w:t xml:space="preserve">- u slučaju zahtjeva za promjenom </w:t>
      </w:r>
      <w:proofErr w:type="spellStart"/>
      <w:r w:rsidRPr="00681690">
        <w:rPr>
          <w:rFonts w:ascii="Arial" w:hAnsi="Arial" w:cs="Arial"/>
          <w:color w:val="231F20"/>
          <w:sz w:val="22"/>
          <w:szCs w:val="22"/>
        </w:rPr>
        <w:t>podugovaratelja</w:t>
      </w:r>
      <w:proofErr w:type="spellEnd"/>
      <w:r w:rsidRPr="00681690">
        <w:rPr>
          <w:rFonts w:ascii="Arial" w:hAnsi="Arial" w:cs="Arial"/>
          <w:color w:val="231F20"/>
          <w:sz w:val="22"/>
          <w:szCs w:val="22"/>
        </w:rPr>
        <w:t xml:space="preserve"> ili uvođenjem novih </w:t>
      </w:r>
      <w:proofErr w:type="spellStart"/>
      <w:r w:rsidRPr="00681690">
        <w:rPr>
          <w:rFonts w:ascii="Arial" w:hAnsi="Arial" w:cs="Arial"/>
          <w:color w:val="231F20"/>
          <w:sz w:val="22"/>
          <w:szCs w:val="22"/>
        </w:rPr>
        <w:t>podugovaratelja</w:t>
      </w:r>
      <w:proofErr w:type="spellEnd"/>
      <w:r w:rsidRPr="00681690">
        <w:rPr>
          <w:rFonts w:ascii="Arial" w:hAnsi="Arial" w:cs="Arial"/>
          <w:b/>
          <w:color w:val="231F20"/>
          <w:sz w:val="22"/>
          <w:szCs w:val="22"/>
        </w:rPr>
        <w:t>,</w:t>
      </w:r>
      <w:r w:rsidRPr="00681690">
        <w:rPr>
          <w:rFonts w:ascii="Arial" w:hAnsi="Arial" w:cs="Arial"/>
          <w:color w:val="231F20"/>
          <w:sz w:val="22"/>
          <w:szCs w:val="22"/>
        </w:rPr>
        <w:t xml:space="preserve"> ako se ugovaratelj u postupku javne nabave radi dokazivanja ispunjenja kriterija za odabir gospodarskog subjekta oslonio na sposobnost </w:t>
      </w:r>
      <w:proofErr w:type="spellStart"/>
      <w:r w:rsidRPr="00681690">
        <w:rPr>
          <w:rFonts w:ascii="Arial" w:hAnsi="Arial" w:cs="Arial"/>
          <w:color w:val="231F20"/>
          <w:sz w:val="22"/>
          <w:szCs w:val="22"/>
        </w:rPr>
        <w:t>podugovaratelja</w:t>
      </w:r>
      <w:proofErr w:type="spellEnd"/>
      <w:r w:rsidRPr="00681690">
        <w:rPr>
          <w:rFonts w:ascii="Arial" w:hAnsi="Arial" w:cs="Arial"/>
          <w:color w:val="231F20"/>
          <w:sz w:val="22"/>
          <w:szCs w:val="22"/>
        </w:rPr>
        <w:t xml:space="preserve"> kojeg sada mijenja, a novi </w:t>
      </w:r>
      <w:proofErr w:type="spellStart"/>
      <w:r w:rsidRPr="00681690">
        <w:rPr>
          <w:rFonts w:ascii="Arial" w:hAnsi="Arial" w:cs="Arial"/>
          <w:color w:val="231F20"/>
          <w:sz w:val="22"/>
          <w:szCs w:val="22"/>
        </w:rPr>
        <w:t>podugovaratelj</w:t>
      </w:r>
      <w:proofErr w:type="spellEnd"/>
      <w:r w:rsidRPr="00681690">
        <w:rPr>
          <w:rFonts w:ascii="Arial" w:hAnsi="Arial" w:cs="Arial"/>
          <w:color w:val="231F20"/>
          <w:sz w:val="22"/>
          <w:szCs w:val="22"/>
        </w:rPr>
        <w:t xml:space="preserve"> ne ispunjava iste uvjete, ili postoje osnove za isključenje</w:t>
      </w:r>
    </w:p>
    <w:p w:rsidR="009B2BD5" w:rsidRPr="00681690" w:rsidRDefault="009B2BD5" w:rsidP="009B2BD5">
      <w:pPr>
        <w:spacing w:after="48"/>
        <w:jc w:val="both"/>
        <w:textAlignment w:val="baseline"/>
        <w:rPr>
          <w:rFonts w:ascii="Arial" w:hAnsi="Arial" w:cs="Arial"/>
          <w:color w:val="231F20"/>
          <w:sz w:val="22"/>
          <w:szCs w:val="22"/>
        </w:rPr>
      </w:pPr>
      <w:r w:rsidRPr="00681690">
        <w:rPr>
          <w:rFonts w:ascii="Arial" w:hAnsi="Arial" w:cs="Arial"/>
          <w:color w:val="231F20"/>
          <w:sz w:val="22"/>
          <w:szCs w:val="22"/>
        </w:rPr>
        <w:t xml:space="preserve">- u slučaju zahtjeva za preuzimanjem izvršenja dijela ugovora prethodno danog u podugovor, ako se ugovaratelj u postupku javne nabave radi dokazivanja ispunjenja kriterija za odabir gospodarskog subjekta oslonio na sposobnost </w:t>
      </w:r>
      <w:proofErr w:type="spellStart"/>
      <w:r w:rsidRPr="00681690">
        <w:rPr>
          <w:rFonts w:ascii="Arial" w:hAnsi="Arial" w:cs="Arial"/>
          <w:color w:val="231F20"/>
          <w:sz w:val="22"/>
          <w:szCs w:val="22"/>
        </w:rPr>
        <w:t>podugovaratelja</w:t>
      </w:r>
      <w:proofErr w:type="spellEnd"/>
      <w:r w:rsidRPr="00681690">
        <w:rPr>
          <w:rFonts w:ascii="Arial" w:hAnsi="Arial" w:cs="Arial"/>
          <w:color w:val="231F20"/>
          <w:sz w:val="22"/>
          <w:szCs w:val="22"/>
        </w:rPr>
        <w:t xml:space="preserve"> za izvršenje tog dijela, a ugovaratelj samostalno ne posjeduje takvu sposobnost, ili ako je taj dio ugovora već izvršen.</w:t>
      </w:r>
    </w:p>
    <w:p w:rsidR="009B2BD5" w:rsidRPr="00681690" w:rsidRDefault="009B2BD5" w:rsidP="009B2BD5">
      <w:pPr>
        <w:pStyle w:val="Tijeloteksta3"/>
        <w:spacing w:after="0"/>
        <w:jc w:val="both"/>
        <w:rPr>
          <w:rFonts w:ascii="Arial" w:hAnsi="Arial" w:cs="Arial"/>
          <w:color w:val="231F20"/>
          <w:sz w:val="22"/>
          <w:szCs w:val="22"/>
        </w:rPr>
      </w:pPr>
    </w:p>
    <w:p w:rsidR="009B2BD5" w:rsidRDefault="009B2BD5" w:rsidP="009B2BD5">
      <w:pPr>
        <w:pStyle w:val="Tijeloteksta3"/>
        <w:spacing w:after="0"/>
        <w:jc w:val="both"/>
        <w:rPr>
          <w:rFonts w:ascii="Arial" w:hAnsi="Arial" w:cs="Arial"/>
          <w:color w:val="231F20"/>
          <w:sz w:val="22"/>
          <w:szCs w:val="22"/>
        </w:rPr>
      </w:pPr>
      <w:r w:rsidRPr="00681690">
        <w:rPr>
          <w:rFonts w:ascii="Arial" w:hAnsi="Arial" w:cs="Arial"/>
          <w:color w:val="231F20"/>
          <w:sz w:val="22"/>
          <w:szCs w:val="22"/>
        </w:rPr>
        <w:lastRenderedPageBreak/>
        <w:t xml:space="preserve">Sudjelovanje </w:t>
      </w:r>
      <w:proofErr w:type="spellStart"/>
      <w:r w:rsidRPr="00681690">
        <w:rPr>
          <w:rFonts w:ascii="Arial" w:hAnsi="Arial" w:cs="Arial"/>
          <w:color w:val="231F20"/>
          <w:sz w:val="22"/>
          <w:szCs w:val="22"/>
        </w:rPr>
        <w:t>podugovaratelja</w:t>
      </w:r>
      <w:proofErr w:type="spellEnd"/>
      <w:r w:rsidRPr="00681690">
        <w:rPr>
          <w:rFonts w:ascii="Arial" w:hAnsi="Arial" w:cs="Arial"/>
          <w:color w:val="231F20"/>
          <w:sz w:val="22"/>
          <w:szCs w:val="22"/>
        </w:rPr>
        <w:t xml:space="preserve"> ne utječe na odgovornost ugovaratelja za izvršenje ugovora o javnoj nabavi.</w:t>
      </w:r>
    </w:p>
    <w:p w:rsidR="00423CF8" w:rsidRPr="00681690" w:rsidRDefault="00423CF8" w:rsidP="009B2BD5">
      <w:pPr>
        <w:pStyle w:val="Tijeloteksta3"/>
        <w:spacing w:after="0"/>
        <w:jc w:val="both"/>
        <w:rPr>
          <w:rFonts w:ascii="Arial" w:hAnsi="Arial" w:cs="Arial"/>
          <w:color w:val="231F20"/>
          <w:sz w:val="22"/>
          <w:szCs w:val="22"/>
        </w:rPr>
      </w:pPr>
    </w:p>
    <w:p w:rsidR="009D275C" w:rsidRPr="00681690" w:rsidRDefault="008F7EB0" w:rsidP="008F7EB0">
      <w:pPr>
        <w:spacing w:before="240" w:after="120"/>
        <w:jc w:val="both"/>
        <w:rPr>
          <w:rFonts w:ascii="Arial" w:hAnsi="Arial" w:cs="Arial"/>
          <w:b/>
          <w:sz w:val="22"/>
          <w:szCs w:val="22"/>
        </w:rPr>
      </w:pPr>
      <w:r w:rsidRPr="00681690">
        <w:rPr>
          <w:rFonts w:ascii="Arial" w:hAnsi="Arial" w:cs="Arial"/>
          <w:b/>
          <w:sz w:val="22"/>
          <w:szCs w:val="22"/>
        </w:rPr>
        <w:t>3</w:t>
      </w:r>
      <w:r w:rsidR="00681690">
        <w:rPr>
          <w:rFonts w:ascii="Arial" w:hAnsi="Arial" w:cs="Arial"/>
          <w:b/>
          <w:sz w:val="22"/>
          <w:szCs w:val="22"/>
        </w:rPr>
        <w:t>0</w:t>
      </w:r>
      <w:r w:rsidRPr="00681690">
        <w:rPr>
          <w:rFonts w:ascii="Arial" w:hAnsi="Arial" w:cs="Arial"/>
          <w:b/>
          <w:sz w:val="22"/>
          <w:szCs w:val="22"/>
        </w:rPr>
        <w:t xml:space="preserve">. </w:t>
      </w:r>
      <w:r w:rsidR="009D275C" w:rsidRPr="00681690">
        <w:rPr>
          <w:rFonts w:ascii="Arial" w:hAnsi="Arial" w:cs="Arial"/>
          <w:b/>
          <w:sz w:val="22"/>
          <w:szCs w:val="22"/>
        </w:rPr>
        <w:t>VRSTA, SREDSTVO I UVJETI JAMSTVA:</w:t>
      </w:r>
    </w:p>
    <w:p w:rsidR="0095158A" w:rsidRPr="00681690" w:rsidRDefault="00BF35C9" w:rsidP="0095158A">
      <w:pPr>
        <w:spacing w:after="120"/>
        <w:ind w:left="426"/>
        <w:jc w:val="both"/>
        <w:rPr>
          <w:rFonts w:ascii="Arial" w:hAnsi="Arial" w:cs="Arial"/>
          <w:sz w:val="22"/>
          <w:szCs w:val="22"/>
        </w:rPr>
      </w:pPr>
      <w:r w:rsidRPr="00681690">
        <w:rPr>
          <w:rFonts w:ascii="Arial" w:hAnsi="Arial" w:cs="Arial"/>
          <w:b/>
          <w:sz w:val="22"/>
          <w:szCs w:val="22"/>
        </w:rPr>
        <w:t>3</w:t>
      </w:r>
      <w:r w:rsidR="00681690">
        <w:rPr>
          <w:rFonts w:ascii="Arial" w:hAnsi="Arial" w:cs="Arial"/>
          <w:b/>
          <w:sz w:val="22"/>
          <w:szCs w:val="22"/>
        </w:rPr>
        <w:t>0</w:t>
      </w:r>
      <w:r w:rsidRPr="00681690">
        <w:rPr>
          <w:rFonts w:ascii="Arial" w:hAnsi="Arial" w:cs="Arial"/>
          <w:b/>
          <w:sz w:val="22"/>
          <w:szCs w:val="22"/>
        </w:rPr>
        <w:t xml:space="preserve">.1. </w:t>
      </w:r>
      <w:r w:rsidR="0095158A" w:rsidRPr="00681690">
        <w:rPr>
          <w:rFonts w:ascii="Arial" w:hAnsi="Arial" w:cs="Arial"/>
          <w:b/>
          <w:sz w:val="22"/>
          <w:szCs w:val="22"/>
        </w:rPr>
        <w:t>Jamstvo za ozbiljnost ponude</w:t>
      </w:r>
      <w:r w:rsidRPr="00681690">
        <w:rPr>
          <w:rFonts w:ascii="Arial" w:hAnsi="Arial" w:cs="Arial"/>
          <w:b/>
          <w:sz w:val="22"/>
          <w:szCs w:val="22"/>
        </w:rPr>
        <w:t xml:space="preserve"> </w:t>
      </w:r>
      <w:r w:rsidR="0095158A" w:rsidRPr="00681690">
        <w:rPr>
          <w:rFonts w:ascii="Arial" w:hAnsi="Arial" w:cs="Arial"/>
          <w:b/>
          <w:sz w:val="22"/>
          <w:szCs w:val="22"/>
        </w:rPr>
        <w:t xml:space="preserve">- </w:t>
      </w:r>
      <w:r w:rsidR="0095158A" w:rsidRPr="00681690">
        <w:rPr>
          <w:rFonts w:ascii="Arial" w:hAnsi="Arial" w:cs="Arial"/>
          <w:sz w:val="22"/>
          <w:szCs w:val="22"/>
        </w:rPr>
        <w:t xml:space="preserve">zadužnica na </w:t>
      </w:r>
      <w:r w:rsidR="0095158A" w:rsidRPr="00995ADF">
        <w:rPr>
          <w:rFonts w:ascii="Arial" w:hAnsi="Arial" w:cs="Arial"/>
          <w:sz w:val="22"/>
          <w:szCs w:val="22"/>
        </w:rPr>
        <w:t xml:space="preserve">iznos </w:t>
      </w:r>
      <w:r w:rsidR="003B3CF5">
        <w:rPr>
          <w:rFonts w:ascii="Arial" w:hAnsi="Arial" w:cs="Arial"/>
          <w:sz w:val="22"/>
          <w:szCs w:val="22"/>
        </w:rPr>
        <w:t>24</w:t>
      </w:r>
      <w:r w:rsidR="00793A9B" w:rsidRPr="00995ADF">
        <w:rPr>
          <w:rFonts w:ascii="Arial" w:hAnsi="Arial" w:cs="Arial"/>
          <w:sz w:val="22"/>
          <w:szCs w:val="22"/>
        </w:rPr>
        <w:t>.000,00</w:t>
      </w:r>
      <w:r w:rsidR="00336DED" w:rsidRPr="00995ADF">
        <w:rPr>
          <w:rFonts w:ascii="Arial" w:hAnsi="Arial" w:cs="Arial"/>
          <w:sz w:val="22"/>
          <w:szCs w:val="22"/>
        </w:rPr>
        <w:t xml:space="preserve"> kuna</w:t>
      </w:r>
      <w:r w:rsidR="008710FD" w:rsidRPr="00681690">
        <w:rPr>
          <w:rFonts w:ascii="Arial" w:hAnsi="Arial" w:cs="Arial"/>
          <w:sz w:val="22"/>
          <w:szCs w:val="22"/>
        </w:rPr>
        <w:t xml:space="preserve"> ili bjanko zadužnica do iznosa koji pokriva traženi</w:t>
      </w:r>
      <w:r w:rsidR="0095158A" w:rsidRPr="00681690">
        <w:rPr>
          <w:rFonts w:ascii="Arial" w:hAnsi="Arial" w:cs="Arial"/>
          <w:sz w:val="22"/>
          <w:szCs w:val="22"/>
        </w:rPr>
        <w:t>, ovjer</w:t>
      </w:r>
      <w:r w:rsidR="00336DED" w:rsidRPr="00681690">
        <w:rPr>
          <w:rFonts w:ascii="Arial" w:hAnsi="Arial" w:cs="Arial"/>
          <w:sz w:val="22"/>
          <w:szCs w:val="22"/>
        </w:rPr>
        <w:t>ena od strane nadležnog tijela.</w:t>
      </w:r>
    </w:p>
    <w:p w:rsidR="0095158A" w:rsidRPr="00681690" w:rsidRDefault="0095158A" w:rsidP="0095158A">
      <w:pPr>
        <w:spacing w:after="120"/>
        <w:ind w:left="426"/>
        <w:jc w:val="both"/>
        <w:rPr>
          <w:rFonts w:ascii="Arial" w:hAnsi="Arial" w:cs="Arial"/>
          <w:sz w:val="22"/>
          <w:szCs w:val="22"/>
        </w:rPr>
      </w:pPr>
      <w:r w:rsidRPr="00681690">
        <w:rPr>
          <w:rFonts w:ascii="Arial" w:hAnsi="Arial" w:cs="Arial"/>
          <w:sz w:val="22"/>
          <w:szCs w:val="22"/>
        </w:rPr>
        <w:t xml:space="preserve">Trajanje jamstva za ozbiljnost ponude ne smije biti kraće od roka valjanosti ponude. Ako </w:t>
      </w:r>
      <w:r w:rsidR="009B2BD5" w:rsidRPr="00681690">
        <w:rPr>
          <w:rFonts w:ascii="Arial" w:hAnsi="Arial" w:cs="Arial"/>
          <w:sz w:val="22"/>
          <w:szCs w:val="22"/>
        </w:rPr>
        <w:t xml:space="preserve">tijekom postupka javne nabave </w:t>
      </w:r>
      <w:r w:rsidRPr="00681690">
        <w:rPr>
          <w:rFonts w:ascii="Arial" w:hAnsi="Arial" w:cs="Arial"/>
          <w:sz w:val="22"/>
          <w:szCs w:val="22"/>
        </w:rPr>
        <w:t>istekne rok valjanosti ponude</w:t>
      </w:r>
      <w:r w:rsidR="009B2BD5" w:rsidRPr="00681690">
        <w:rPr>
          <w:rFonts w:ascii="Arial" w:hAnsi="Arial" w:cs="Arial"/>
          <w:sz w:val="22"/>
          <w:szCs w:val="22"/>
        </w:rPr>
        <w:t xml:space="preserve"> i jamstva za ozbiljnost ponude</w:t>
      </w:r>
      <w:r w:rsidRPr="00681690">
        <w:rPr>
          <w:rFonts w:ascii="Arial" w:hAnsi="Arial" w:cs="Arial"/>
          <w:sz w:val="22"/>
          <w:szCs w:val="22"/>
        </w:rPr>
        <w:t xml:space="preserve">, </w:t>
      </w:r>
      <w:r w:rsidR="009B2BD5" w:rsidRPr="00681690">
        <w:rPr>
          <w:rFonts w:ascii="Arial" w:hAnsi="Arial" w:cs="Arial"/>
          <w:sz w:val="22"/>
          <w:szCs w:val="22"/>
        </w:rPr>
        <w:t xml:space="preserve">javni </w:t>
      </w:r>
      <w:r w:rsidRPr="00681690">
        <w:rPr>
          <w:rFonts w:ascii="Arial" w:hAnsi="Arial" w:cs="Arial"/>
          <w:sz w:val="22"/>
          <w:szCs w:val="22"/>
        </w:rPr>
        <w:t xml:space="preserve">naručitelj </w:t>
      </w:r>
      <w:r w:rsidR="009B2BD5" w:rsidRPr="00681690">
        <w:rPr>
          <w:rFonts w:ascii="Arial" w:hAnsi="Arial" w:cs="Arial"/>
          <w:sz w:val="22"/>
          <w:szCs w:val="22"/>
        </w:rPr>
        <w:t>obvezan je prije odabira zatražiti</w:t>
      </w:r>
      <w:r w:rsidRPr="00681690">
        <w:rPr>
          <w:rFonts w:ascii="Arial" w:hAnsi="Arial" w:cs="Arial"/>
          <w:sz w:val="22"/>
          <w:szCs w:val="22"/>
        </w:rPr>
        <w:t xml:space="preserve"> produženje roka valjanosti ponude i jamstva </w:t>
      </w:r>
      <w:r w:rsidR="003E657A" w:rsidRPr="00681690">
        <w:rPr>
          <w:rFonts w:ascii="Arial" w:hAnsi="Arial" w:cs="Arial"/>
          <w:sz w:val="22"/>
          <w:szCs w:val="22"/>
        </w:rPr>
        <w:t>od ponuditelja koji je podnio ekonomski najpovoljniju ponudu u primjerenom roku ne kraćem od pet dana.</w:t>
      </w:r>
    </w:p>
    <w:p w:rsidR="0095158A" w:rsidRPr="00681690" w:rsidRDefault="0095158A" w:rsidP="0095158A">
      <w:pPr>
        <w:spacing w:after="120"/>
        <w:ind w:left="426"/>
        <w:jc w:val="both"/>
        <w:rPr>
          <w:rFonts w:ascii="Arial" w:hAnsi="Arial" w:cs="Arial"/>
          <w:sz w:val="22"/>
          <w:szCs w:val="22"/>
        </w:rPr>
      </w:pPr>
      <w:r w:rsidRPr="00681690">
        <w:rPr>
          <w:rFonts w:ascii="Arial" w:hAnsi="Arial" w:cs="Arial"/>
          <w:sz w:val="22"/>
          <w:szCs w:val="22"/>
        </w:rPr>
        <w:t xml:space="preserve">Alternativno, ponuditelj može kao jamstvo za ozbiljnost ponude dati novčani polog u traženom iznosu. U tom slučaju potrebno je polog uplatiti na </w:t>
      </w:r>
      <w:r w:rsidR="00A56CDF" w:rsidRPr="00681690">
        <w:rPr>
          <w:rFonts w:ascii="Arial" w:hAnsi="Arial" w:cs="Arial"/>
          <w:sz w:val="22"/>
          <w:szCs w:val="22"/>
        </w:rPr>
        <w:t>IBAN</w:t>
      </w:r>
      <w:r w:rsidRPr="00681690">
        <w:rPr>
          <w:rFonts w:ascii="Arial" w:hAnsi="Arial" w:cs="Arial"/>
          <w:sz w:val="22"/>
          <w:szCs w:val="22"/>
        </w:rPr>
        <w:t xml:space="preserve"> Koprivničko-križevačke županije i u ponudi dostaviti dokaz o uplati (preslika uplatnice, ovjereni ili neovjereni ispis provedenog naloga za plaćanje i sl.). Podaci za uplatu su: model HR68, poziv na broj 7390-OIB uplatitelja, na broj računa HR2123860021800006000.</w:t>
      </w:r>
    </w:p>
    <w:p w:rsidR="0095158A" w:rsidRPr="00681690" w:rsidRDefault="0095158A" w:rsidP="00621C1E">
      <w:pPr>
        <w:spacing w:beforeLines="30" w:before="72" w:afterLines="30" w:after="72"/>
        <w:ind w:left="426"/>
        <w:jc w:val="both"/>
        <w:rPr>
          <w:rFonts w:ascii="Arial" w:hAnsi="Arial" w:cs="Arial"/>
          <w:sz w:val="22"/>
          <w:szCs w:val="22"/>
        </w:rPr>
      </w:pPr>
      <w:r w:rsidRPr="00681690">
        <w:rPr>
          <w:rFonts w:ascii="Arial" w:hAnsi="Arial" w:cs="Arial"/>
          <w:sz w:val="22"/>
          <w:szCs w:val="22"/>
        </w:rPr>
        <w:t xml:space="preserve">Jamstvo za ozbiljnost ponude naručitelj će naplatiti u slučaju odustajanja ponuditelja od svoje ponude u roku njezine valjanosti, </w:t>
      </w:r>
      <w:r w:rsidR="009B2BD5" w:rsidRPr="00681690">
        <w:rPr>
          <w:rFonts w:ascii="Arial" w:hAnsi="Arial" w:cs="Arial"/>
          <w:sz w:val="22"/>
          <w:szCs w:val="22"/>
        </w:rPr>
        <w:t>nedostavljanja ažuriranih popratnih dokumenata sukladno članku 263 ZJN 2016, neprihvaćanja ispravka računske greške, odbijanja potpisivanja ugovora o javnoj nabavi ili nedostavljanja jamstva za uredno ispunjenje ugovora o javnoj nabavi.</w:t>
      </w:r>
    </w:p>
    <w:p w:rsidR="0095158A" w:rsidRPr="00681690" w:rsidRDefault="0095158A" w:rsidP="0095158A">
      <w:pPr>
        <w:ind w:left="426" w:hanging="567"/>
        <w:jc w:val="both"/>
        <w:rPr>
          <w:rFonts w:ascii="Arial" w:hAnsi="Arial" w:cs="Arial"/>
          <w:sz w:val="22"/>
          <w:szCs w:val="22"/>
        </w:rPr>
      </w:pPr>
      <w:r w:rsidRPr="00681690">
        <w:rPr>
          <w:rFonts w:ascii="Arial" w:hAnsi="Arial" w:cs="Arial"/>
          <w:sz w:val="22"/>
          <w:szCs w:val="22"/>
        </w:rPr>
        <w:t xml:space="preserve">     </w:t>
      </w:r>
    </w:p>
    <w:p w:rsidR="008710FD" w:rsidRPr="00681690" w:rsidRDefault="008710FD" w:rsidP="008710FD">
      <w:pPr>
        <w:ind w:left="426" w:hanging="567"/>
        <w:jc w:val="both"/>
        <w:rPr>
          <w:rFonts w:ascii="Arial" w:hAnsi="Arial" w:cs="Arial"/>
          <w:sz w:val="22"/>
          <w:szCs w:val="22"/>
        </w:rPr>
      </w:pPr>
      <w:r w:rsidRPr="00681690">
        <w:rPr>
          <w:rFonts w:ascii="Arial" w:hAnsi="Arial" w:cs="Arial"/>
          <w:sz w:val="22"/>
          <w:szCs w:val="22"/>
        </w:rPr>
        <w:t xml:space="preserve">          J</w:t>
      </w:r>
      <w:r w:rsidR="009B2BD5" w:rsidRPr="00681690">
        <w:rPr>
          <w:rFonts w:ascii="Arial" w:hAnsi="Arial" w:cs="Arial"/>
          <w:sz w:val="22"/>
          <w:szCs w:val="22"/>
        </w:rPr>
        <w:t>amstvo se dostavlja u izvorniku.</w:t>
      </w:r>
    </w:p>
    <w:p w:rsidR="008710FD" w:rsidRPr="00681690" w:rsidRDefault="008710FD" w:rsidP="008710FD">
      <w:pPr>
        <w:ind w:left="426" w:hanging="567"/>
        <w:jc w:val="both"/>
        <w:rPr>
          <w:rFonts w:ascii="Arial" w:hAnsi="Arial" w:cs="Arial"/>
          <w:sz w:val="22"/>
          <w:szCs w:val="22"/>
        </w:rPr>
      </w:pPr>
    </w:p>
    <w:p w:rsidR="0095158A" w:rsidRPr="00681690" w:rsidRDefault="008710FD" w:rsidP="0095158A">
      <w:pPr>
        <w:ind w:left="426" w:hanging="567"/>
        <w:jc w:val="both"/>
        <w:rPr>
          <w:rFonts w:ascii="Arial" w:hAnsi="Arial" w:cs="Arial"/>
          <w:sz w:val="22"/>
          <w:szCs w:val="22"/>
        </w:rPr>
      </w:pPr>
      <w:r w:rsidRPr="00681690">
        <w:rPr>
          <w:rFonts w:ascii="Arial" w:hAnsi="Arial" w:cs="Arial"/>
          <w:sz w:val="22"/>
          <w:szCs w:val="22"/>
        </w:rPr>
        <w:t xml:space="preserve">         </w:t>
      </w:r>
      <w:r w:rsidR="003E657A" w:rsidRPr="00681690">
        <w:rPr>
          <w:rFonts w:ascii="Arial" w:hAnsi="Arial" w:cs="Arial"/>
          <w:sz w:val="22"/>
          <w:szCs w:val="22"/>
        </w:rPr>
        <w:t>Javni n</w:t>
      </w:r>
      <w:r w:rsidRPr="00681690">
        <w:rPr>
          <w:rFonts w:ascii="Arial" w:hAnsi="Arial" w:cs="Arial"/>
          <w:sz w:val="22"/>
          <w:szCs w:val="22"/>
        </w:rPr>
        <w:t xml:space="preserve">aručitelj </w:t>
      </w:r>
      <w:r w:rsidR="003E657A" w:rsidRPr="00681690">
        <w:rPr>
          <w:rFonts w:ascii="Arial" w:hAnsi="Arial" w:cs="Arial"/>
          <w:sz w:val="22"/>
          <w:szCs w:val="22"/>
        </w:rPr>
        <w:t xml:space="preserve">obvezan je vratiti </w:t>
      </w:r>
      <w:r w:rsidRPr="00681690">
        <w:rPr>
          <w:rFonts w:ascii="Arial" w:hAnsi="Arial" w:cs="Arial"/>
          <w:sz w:val="22"/>
          <w:szCs w:val="22"/>
        </w:rPr>
        <w:t xml:space="preserve">ponuditeljima </w:t>
      </w:r>
      <w:r w:rsidR="003E657A" w:rsidRPr="00681690">
        <w:rPr>
          <w:rFonts w:ascii="Arial" w:hAnsi="Arial" w:cs="Arial"/>
          <w:sz w:val="22"/>
          <w:szCs w:val="22"/>
        </w:rPr>
        <w:t xml:space="preserve">jamstvo </w:t>
      </w:r>
      <w:r w:rsidRPr="00681690">
        <w:rPr>
          <w:rFonts w:ascii="Arial" w:hAnsi="Arial" w:cs="Arial"/>
          <w:sz w:val="22"/>
          <w:szCs w:val="22"/>
        </w:rPr>
        <w:t>za ozbiljnost ponude</w:t>
      </w:r>
      <w:r w:rsidR="003E657A" w:rsidRPr="00681690">
        <w:rPr>
          <w:rFonts w:ascii="Arial" w:hAnsi="Arial" w:cs="Arial"/>
          <w:sz w:val="22"/>
          <w:szCs w:val="22"/>
        </w:rPr>
        <w:t xml:space="preserve"> u roku od deset dana od dana potpisivanja ugovora o javnoj nabavi odnosno dostave jamstva za uredno izvršenje ugovora o javnoj nabavi, a presliku jamstva obvezan je pohraniti.</w:t>
      </w:r>
    </w:p>
    <w:p w:rsidR="003E657A" w:rsidRPr="00681690" w:rsidRDefault="003E657A" w:rsidP="0095158A">
      <w:pPr>
        <w:ind w:left="426" w:hanging="567"/>
        <w:jc w:val="both"/>
        <w:rPr>
          <w:rFonts w:ascii="Arial" w:hAnsi="Arial" w:cs="Arial"/>
          <w:sz w:val="22"/>
          <w:szCs w:val="22"/>
        </w:rPr>
      </w:pPr>
    </w:p>
    <w:p w:rsidR="00137703" w:rsidRPr="00681690" w:rsidRDefault="0095158A" w:rsidP="00137703">
      <w:pPr>
        <w:spacing w:after="120"/>
        <w:ind w:left="426"/>
        <w:jc w:val="both"/>
        <w:rPr>
          <w:rFonts w:ascii="Arial" w:hAnsi="Arial" w:cs="Arial"/>
          <w:bCs/>
          <w:sz w:val="22"/>
          <w:szCs w:val="22"/>
        </w:rPr>
      </w:pPr>
      <w:r w:rsidRPr="00681690">
        <w:rPr>
          <w:rFonts w:ascii="Arial" w:hAnsi="Arial" w:cs="Arial"/>
          <w:b/>
          <w:sz w:val="22"/>
          <w:szCs w:val="22"/>
        </w:rPr>
        <w:t>3</w:t>
      </w:r>
      <w:r w:rsidR="00681690">
        <w:rPr>
          <w:rFonts w:ascii="Arial" w:hAnsi="Arial" w:cs="Arial"/>
          <w:b/>
          <w:sz w:val="22"/>
          <w:szCs w:val="22"/>
        </w:rPr>
        <w:t>0</w:t>
      </w:r>
      <w:r w:rsidRPr="00681690">
        <w:rPr>
          <w:rFonts w:ascii="Arial" w:hAnsi="Arial" w:cs="Arial"/>
          <w:b/>
          <w:sz w:val="22"/>
          <w:szCs w:val="22"/>
        </w:rPr>
        <w:t>.2. Jamstvo za uredno ispunjenje ugovora</w:t>
      </w:r>
      <w:r w:rsidRPr="00681690">
        <w:rPr>
          <w:rFonts w:ascii="Arial" w:hAnsi="Arial" w:cs="Arial"/>
          <w:sz w:val="22"/>
          <w:szCs w:val="22"/>
        </w:rPr>
        <w:t xml:space="preserve"> za slučaj povrede ugovornih obveza – </w:t>
      </w:r>
      <w:r w:rsidR="003E657A" w:rsidRPr="00681690">
        <w:rPr>
          <w:rFonts w:ascii="Arial" w:hAnsi="Arial" w:cs="Arial"/>
          <w:sz w:val="22"/>
          <w:szCs w:val="22"/>
        </w:rPr>
        <w:t>bankarska garancija</w:t>
      </w:r>
      <w:r w:rsidRPr="00681690">
        <w:rPr>
          <w:rFonts w:ascii="Arial" w:hAnsi="Arial" w:cs="Arial"/>
          <w:sz w:val="22"/>
          <w:szCs w:val="22"/>
        </w:rPr>
        <w:t xml:space="preserve"> na iznos </w:t>
      </w:r>
      <w:r w:rsidR="003E657A" w:rsidRPr="00681690">
        <w:rPr>
          <w:rFonts w:ascii="Arial" w:hAnsi="Arial" w:cs="Arial"/>
          <w:sz w:val="22"/>
          <w:szCs w:val="22"/>
        </w:rPr>
        <w:t>10</w:t>
      </w:r>
      <w:r w:rsidRPr="00681690">
        <w:rPr>
          <w:rFonts w:ascii="Arial" w:hAnsi="Arial" w:cs="Arial"/>
          <w:sz w:val="22"/>
          <w:szCs w:val="22"/>
        </w:rPr>
        <w:t>% vrijednosti ugovora</w:t>
      </w:r>
      <w:r w:rsidR="003E657A" w:rsidRPr="00681690">
        <w:rPr>
          <w:rFonts w:ascii="Arial" w:hAnsi="Arial" w:cs="Arial"/>
          <w:sz w:val="22"/>
          <w:szCs w:val="22"/>
        </w:rPr>
        <w:t xml:space="preserve"> bez PDV-a</w:t>
      </w:r>
      <w:r w:rsidRPr="00681690">
        <w:rPr>
          <w:rFonts w:ascii="Arial" w:hAnsi="Arial" w:cs="Arial"/>
          <w:sz w:val="22"/>
          <w:szCs w:val="22"/>
        </w:rPr>
        <w:t>.</w:t>
      </w:r>
      <w:r w:rsidR="003E657A" w:rsidRPr="00681690">
        <w:rPr>
          <w:rFonts w:ascii="Arial" w:hAnsi="Arial" w:cs="Arial"/>
          <w:sz w:val="22"/>
          <w:szCs w:val="22"/>
        </w:rPr>
        <w:t xml:space="preserve"> Bankarska garancija mora biti </w:t>
      </w:r>
      <w:r w:rsidR="00137703" w:rsidRPr="00681690">
        <w:rPr>
          <w:rFonts w:ascii="Arial" w:hAnsi="Arial" w:cs="Arial"/>
          <w:bCs/>
          <w:sz w:val="22"/>
          <w:szCs w:val="22"/>
        </w:rPr>
        <w:t xml:space="preserve">„bez prigovora“ i „na prvi poziv“ na kojoj je kao korisnik naznačena Koprivničko-križevačka županija sukladno članku 1039. Zakona o obveznim odnosima s rokom važenja do </w:t>
      </w:r>
      <w:r w:rsidR="00995ADF">
        <w:rPr>
          <w:rFonts w:ascii="Arial" w:hAnsi="Arial" w:cs="Arial"/>
          <w:bCs/>
          <w:sz w:val="22"/>
          <w:szCs w:val="22"/>
        </w:rPr>
        <w:t xml:space="preserve">xxx </w:t>
      </w:r>
      <w:r w:rsidR="00E67ADB">
        <w:rPr>
          <w:rFonts w:ascii="Arial" w:hAnsi="Arial" w:cs="Arial"/>
          <w:bCs/>
          <w:sz w:val="22"/>
          <w:szCs w:val="22"/>
        </w:rPr>
        <w:t>(rok izvođenja radova)</w:t>
      </w:r>
      <w:r w:rsidR="00137703" w:rsidRPr="00681690">
        <w:rPr>
          <w:rFonts w:ascii="Arial" w:hAnsi="Arial" w:cs="Arial"/>
          <w:bCs/>
          <w:sz w:val="22"/>
          <w:szCs w:val="22"/>
        </w:rPr>
        <w:t>.</w:t>
      </w:r>
    </w:p>
    <w:p w:rsidR="00137703" w:rsidRPr="00681690" w:rsidRDefault="00137703" w:rsidP="00137703">
      <w:pPr>
        <w:spacing w:after="120"/>
        <w:ind w:left="426"/>
        <w:jc w:val="both"/>
        <w:rPr>
          <w:rFonts w:ascii="Arial" w:hAnsi="Arial" w:cs="Arial"/>
          <w:sz w:val="22"/>
          <w:szCs w:val="22"/>
        </w:rPr>
      </w:pPr>
      <w:r w:rsidRPr="00681690">
        <w:rPr>
          <w:rFonts w:ascii="Arial" w:hAnsi="Arial" w:cs="Arial"/>
          <w:sz w:val="22"/>
          <w:szCs w:val="22"/>
        </w:rPr>
        <w:t>Ako jamstvo za uredno izvršenje ugovora ne bude naplaćeno, korisnik će ga vratiti ugovaratelju nakon isteka ugovora i dostave jamstva za otklanjanje nedostataka u jamstvenom roku</w:t>
      </w:r>
    </w:p>
    <w:p w:rsidR="00137703" w:rsidRPr="00681690" w:rsidRDefault="00137703" w:rsidP="00137703">
      <w:pPr>
        <w:spacing w:after="120"/>
        <w:ind w:left="426"/>
        <w:jc w:val="both"/>
        <w:rPr>
          <w:rFonts w:ascii="Arial" w:hAnsi="Arial" w:cs="Arial"/>
          <w:sz w:val="22"/>
          <w:szCs w:val="22"/>
        </w:rPr>
      </w:pPr>
    </w:p>
    <w:p w:rsidR="00681690" w:rsidRDefault="00681690" w:rsidP="00681690">
      <w:pPr>
        <w:autoSpaceDE w:val="0"/>
        <w:autoSpaceDN w:val="0"/>
        <w:adjustRightInd w:val="0"/>
        <w:ind w:left="426"/>
        <w:jc w:val="both"/>
        <w:rPr>
          <w:rFonts w:ascii="Arial" w:hAnsi="Arial" w:cs="Arial"/>
          <w:b/>
          <w:sz w:val="22"/>
          <w:szCs w:val="22"/>
        </w:rPr>
      </w:pPr>
      <w:r w:rsidRPr="00681690">
        <w:rPr>
          <w:rFonts w:ascii="Arial" w:hAnsi="Arial" w:cs="Arial"/>
          <w:b/>
          <w:sz w:val="22"/>
          <w:szCs w:val="22"/>
        </w:rPr>
        <w:t xml:space="preserve">30.3. </w:t>
      </w:r>
      <w:r w:rsidR="00137703" w:rsidRPr="00681690">
        <w:rPr>
          <w:rFonts w:ascii="Arial" w:hAnsi="Arial" w:cs="Arial"/>
          <w:b/>
          <w:sz w:val="22"/>
          <w:szCs w:val="22"/>
        </w:rPr>
        <w:t xml:space="preserve">Jamstvo za otklanjanje nedostataka u jamstvenom roku za slučaj da </w:t>
      </w:r>
      <w:proofErr w:type="spellStart"/>
      <w:r w:rsidR="00137703" w:rsidRPr="00681690">
        <w:rPr>
          <w:rFonts w:ascii="Arial" w:hAnsi="Arial" w:cs="Arial"/>
          <w:b/>
          <w:sz w:val="22"/>
          <w:szCs w:val="22"/>
        </w:rPr>
        <w:t>nalogoprimac</w:t>
      </w:r>
      <w:proofErr w:type="spellEnd"/>
      <w:r w:rsidR="00137703" w:rsidRPr="00681690">
        <w:rPr>
          <w:rFonts w:ascii="Arial" w:hAnsi="Arial" w:cs="Arial"/>
          <w:b/>
          <w:sz w:val="22"/>
          <w:szCs w:val="22"/>
        </w:rPr>
        <w:t xml:space="preserve"> u jamstvenom roku ne ispuni obveze otklanjanja nedostataka koje ima po osnovi jamstva ili s naslova naknade štete:</w:t>
      </w:r>
      <w:bookmarkStart w:id="1" w:name="_Toc435008500"/>
      <w:bookmarkStart w:id="2" w:name="_Toc448133304"/>
    </w:p>
    <w:p w:rsidR="00681690" w:rsidRDefault="00681690" w:rsidP="00681690">
      <w:pPr>
        <w:autoSpaceDE w:val="0"/>
        <w:autoSpaceDN w:val="0"/>
        <w:adjustRightInd w:val="0"/>
        <w:ind w:left="426"/>
        <w:jc w:val="both"/>
        <w:rPr>
          <w:rFonts w:ascii="Arial" w:hAnsi="Arial" w:cs="Arial"/>
          <w:b/>
          <w:sz w:val="22"/>
          <w:szCs w:val="22"/>
        </w:rPr>
      </w:pPr>
    </w:p>
    <w:p w:rsidR="00137703" w:rsidRPr="00681690" w:rsidRDefault="00C6756D" w:rsidP="00681690">
      <w:pPr>
        <w:autoSpaceDE w:val="0"/>
        <w:autoSpaceDN w:val="0"/>
        <w:adjustRightInd w:val="0"/>
        <w:ind w:left="426"/>
        <w:jc w:val="both"/>
        <w:rPr>
          <w:rFonts w:ascii="Arial" w:hAnsi="Arial" w:cs="Arial"/>
          <w:b/>
          <w:sz w:val="22"/>
          <w:szCs w:val="22"/>
        </w:rPr>
      </w:pPr>
      <w:r w:rsidRPr="00681690">
        <w:rPr>
          <w:rFonts w:ascii="Arial" w:hAnsi="Arial" w:cs="Arial"/>
          <w:sz w:val="22"/>
          <w:szCs w:val="22"/>
        </w:rPr>
        <w:t>Izvođač</w:t>
      </w:r>
      <w:r w:rsidR="00137703" w:rsidRPr="00681690">
        <w:rPr>
          <w:rFonts w:ascii="Arial" w:hAnsi="Arial" w:cs="Arial"/>
          <w:sz w:val="22"/>
          <w:szCs w:val="22"/>
        </w:rPr>
        <w:t xml:space="preserve"> je dužan </w:t>
      </w:r>
      <w:r w:rsidRPr="00681690">
        <w:rPr>
          <w:rFonts w:ascii="Arial" w:hAnsi="Arial" w:cs="Arial"/>
          <w:sz w:val="22"/>
          <w:szCs w:val="22"/>
        </w:rPr>
        <w:t>prilikom</w:t>
      </w:r>
      <w:r w:rsidR="00137703" w:rsidRPr="00681690">
        <w:rPr>
          <w:rFonts w:ascii="Arial" w:hAnsi="Arial" w:cs="Arial"/>
          <w:sz w:val="22"/>
          <w:szCs w:val="22"/>
        </w:rPr>
        <w:t xml:space="preserve"> primopredaje </w:t>
      </w:r>
      <w:r w:rsidRPr="00681690">
        <w:rPr>
          <w:rFonts w:ascii="Arial" w:hAnsi="Arial" w:cs="Arial"/>
          <w:sz w:val="22"/>
          <w:szCs w:val="22"/>
        </w:rPr>
        <w:t>izvedenih radova</w:t>
      </w:r>
      <w:r w:rsidR="00137703" w:rsidRPr="00681690">
        <w:rPr>
          <w:rFonts w:ascii="Arial" w:hAnsi="Arial" w:cs="Arial"/>
          <w:sz w:val="22"/>
          <w:szCs w:val="22"/>
        </w:rPr>
        <w:t xml:space="preserve">, naručitelju predati jamstvo za otklanjanje nedostataka u jamstvenom roku u vrijednosti 10% (deset posto) </w:t>
      </w:r>
      <w:r w:rsidRPr="00681690">
        <w:rPr>
          <w:rFonts w:ascii="Arial" w:hAnsi="Arial" w:cs="Arial"/>
          <w:sz w:val="22"/>
          <w:szCs w:val="22"/>
        </w:rPr>
        <w:t>izvedenih radova</w:t>
      </w:r>
      <w:r w:rsidR="00CD4C43">
        <w:rPr>
          <w:rFonts w:ascii="Arial" w:hAnsi="Arial" w:cs="Arial"/>
          <w:sz w:val="22"/>
          <w:szCs w:val="22"/>
        </w:rPr>
        <w:t xml:space="preserve"> </w:t>
      </w:r>
      <w:r w:rsidR="00137703" w:rsidRPr="00681690">
        <w:rPr>
          <w:rFonts w:ascii="Arial" w:hAnsi="Arial" w:cs="Arial"/>
          <w:sz w:val="22"/>
          <w:szCs w:val="22"/>
        </w:rPr>
        <w:t xml:space="preserve">(bez PDV-a), u obliku bankarske garancije „bez prigovora“ i „na prvi poziv“ na kojoj je kao korisnik naznačena </w:t>
      </w:r>
      <w:r w:rsidRPr="00681690">
        <w:rPr>
          <w:rFonts w:ascii="Arial" w:hAnsi="Arial" w:cs="Arial"/>
          <w:sz w:val="22"/>
          <w:szCs w:val="22"/>
        </w:rPr>
        <w:t>Koprivničko-križevačka</w:t>
      </w:r>
      <w:r w:rsidR="00137703" w:rsidRPr="00681690">
        <w:rPr>
          <w:rFonts w:ascii="Arial" w:hAnsi="Arial" w:cs="Arial"/>
          <w:sz w:val="22"/>
          <w:szCs w:val="22"/>
        </w:rPr>
        <w:t xml:space="preserve"> županija sukladno članku 1039. Zakona o obveznim odnosima s rokom </w:t>
      </w:r>
      <w:r w:rsidRPr="00681690">
        <w:rPr>
          <w:rFonts w:ascii="Arial" w:hAnsi="Arial" w:cs="Arial"/>
          <w:sz w:val="22"/>
          <w:szCs w:val="22"/>
        </w:rPr>
        <w:t xml:space="preserve">važenja </w:t>
      </w:r>
      <w:r w:rsidR="003B2963" w:rsidRPr="00681690">
        <w:rPr>
          <w:rFonts w:ascii="Arial" w:hAnsi="Arial" w:cs="Arial"/>
          <w:sz w:val="22"/>
          <w:szCs w:val="22"/>
        </w:rPr>
        <w:t>do isteka jamstvenog roka za izvedene radove</w:t>
      </w:r>
      <w:r w:rsidR="00137703" w:rsidRPr="00681690">
        <w:rPr>
          <w:rFonts w:ascii="Arial" w:hAnsi="Arial" w:cs="Arial"/>
          <w:sz w:val="22"/>
          <w:szCs w:val="22"/>
        </w:rPr>
        <w:t>.</w:t>
      </w:r>
      <w:bookmarkEnd w:id="1"/>
      <w:bookmarkEnd w:id="2"/>
    </w:p>
    <w:p w:rsidR="00137703" w:rsidRPr="00681690" w:rsidRDefault="00137703" w:rsidP="00137703">
      <w:pPr>
        <w:rPr>
          <w:rFonts w:ascii="Arial" w:hAnsi="Arial" w:cs="Arial"/>
          <w:sz w:val="22"/>
          <w:szCs w:val="22"/>
          <w:lang w:eastAsia="ar-SA"/>
        </w:rPr>
      </w:pPr>
    </w:p>
    <w:p w:rsidR="00137703" w:rsidRPr="00681690" w:rsidRDefault="00137703" w:rsidP="00137703">
      <w:pPr>
        <w:rPr>
          <w:rFonts w:ascii="Arial" w:hAnsi="Arial" w:cs="Arial"/>
          <w:i/>
          <w:sz w:val="22"/>
          <w:szCs w:val="22"/>
          <w:lang w:eastAsia="ar-SA"/>
        </w:rPr>
      </w:pPr>
      <w:r w:rsidRPr="00681690">
        <w:rPr>
          <w:rFonts w:ascii="Arial" w:hAnsi="Arial" w:cs="Arial"/>
          <w:i/>
          <w:sz w:val="22"/>
          <w:szCs w:val="22"/>
          <w:lang w:eastAsia="ar-SA"/>
        </w:rPr>
        <w:t>Napomena:</w:t>
      </w:r>
    </w:p>
    <w:p w:rsidR="00137703" w:rsidRPr="00010C7C" w:rsidRDefault="00137703" w:rsidP="00137703">
      <w:pPr>
        <w:jc w:val="both"/>
        <w:rPr>
          <w:rFonts w:ascii="Arial" w:hAnsi="Arial" w:cs="Arial"/>
          <w:i/>
          <w:sz w:val="22"/>
          <w:szCs w:val="22"/>
          <w:lang w:eastAsia="ar-SA"/>
        </w:rPr>
      </w:pPr>
      <w:r w:rsidRPr="00681690">
        <w:rPr>
          <w:rFonts w:ascii="Arial" w:hAnsi="Arial" w:cs="Arial"/>
          <w:i/>
          <w:sz w:val="22"/>
          <w:szCs w:val="22"/>
          <w:lang w:eastAsia="ar-SA"/>
        </w:rPr>
        <w:t xml:space="preserve">Sukladno članku 214. stavku 4. </w:t>
      </w:r>
      <w:r w:rsidR="009C665C">
        <w:rPr>
          <w:rFonts w:ascii="Arial" w:hAnsi="Arial" w:cs="Arial"/>
          <w:i/>
          <w:sz w:val="22"/>
          <w:szCs w:val="22"/>
          <w:lang w:eastAsia="ar-SA"/>
        </w:rPr>
        <w:t>ZJN 2016.</w:t>
      </w:r>
      <w:r w:rsidRPr="00681690">
        <w:rPr>
          <w:rFonts w:ascii="Arial" w:hAnsi="Arial" w:cs="Arial"/>
          <w:i/>
          <w:sz w:val="22"/>
          <w:szCs w:val="22"/>
          <w:lang w:eastAsia="ar-SA"/>
        </w:rPr>
        <w:t>, neovisno o sredstvima jamstva iz ove točke koje je javni naručitelj odredio, ponuditelj može dati novčani polog u traženom iznosu</w:t>
      </w:r>
      <w:r w:rsidR="003B2963" w:rsidRPr="00681690">
        <w:rPr>
          <w:rFonts w:ascii="Arial" w:hAnsi="Arial" w:cs="Arial"/>
          <w:i/>
          <w:sz w:val="22"/>
          <w:szCs w:val="22"/>
          <w:lang w:eastAsia="ar-SA"/>
        </w:rPr>
        <w:t xml:space="preserve">. Novčani polog može se uplatiti na IBAN Koprivničko-križevačke županije </w:t>
      </w:r>
      <w:r w:rsidR="003B2963" w:rsidRPr="00010C7C">
        <w:rPr>
          <w:rFonts w:ascii="Arial" w:hAnsi="Arial" w:cs="Arial"/>
          <w:i/>
          <w:sz w:val="22"/>
          <w:szCs w:val="22"/>
          <w:lang w:eastAsia="ar-SA"/>
        </w:rPr>
        <w:t>HR2123860021800006000.</w:t>
      </w:r>
      <w:r w:rsidR="00010C7C" w:rsidRPr="00010C7C">
        <w:rPr>
          <w:rFonts w:ascii="Arial" w:hAnsi="Arial" w:cs="Arial"/>
          <w:i/>
          <w:sz w:val="22"/>
          <w:szCs w:val="22"/>
          <w:lang w:eastAsia="ar-SA"/>
        </w:rPr>
        <w:t xml:space="preserve"> </w:t>
      </w:r>
      <w:r w:rsidR="00010C7C" w:rsidRPr="00010C7C">
        <w:rPr>
          <w:rFonts w:ascii="Arial" w:hAnsi="Arial" w:cs="Arial"/>
          <w:i/>
          <w:sz w:val="22"/>
          <w:szCs w:val="22"/>
        </w:rPr>
        <w:t>Podaci za uplatu su: model HR68, poziv na broj 7390-OIB uplatitelja</w:t>
      </w:r>
      <w:r w:rsidR="00010C7C">
        <w:rPr>
          <w:rFonts w:ascii="Arial" w:hAnsi="Arial" w:cs="Arial"/>
          <w:i/>
          <w:sz w:val="22"/>
          <w:szCs w:val="22"/>
        </w:rPr>
        <w:t>.</w:t>
      </w:r>
    </w:p>
    <w:p w:rsidR="00137703" w:rsidRPr="00681690" w:rsidRDefault="00137703" w:rsidP="00137703">
      <w:pPr>
        <w:spacing w:after="120"/>
        <w:ind w:left="426"/>
        <w:jc w:val="both"/>
        <w:rPr>
          <w:rFonts w:ascii="Arial" w:hAnsi="Arial" w:cs="Arial"/>
          <w:bCs/>
          <w:sz w:val="22"/>
          <w:szCs w:val="22"/>
        </w:rPr>
      </w:pPr>
    </w:p>
    <w:p w:rsidR="003E657A" w:rsidRDefault="003E657A" w:rsidP="008710FD">
      <w:pPr>
        <w:ind w:left="426" w:hanging="567"/>
        <w:jc w:val="both"/>
        <w:rPr>
          <w:rFonts w:ascii="Arial" w:hAnsi="Arial" w:cs="Arial"/>
          <w:sz w:val="22"/>
          <w:szCs w:val="22"/>
        </w:rPr>
      </w:pPr>
    </w:p>
    <w:p w:rsidR="00975913" w:rsidRPr="00681690" w:rsidRDefault="00975913" w:rsidP="008710FD">
      <w:pPr>
        <w:ind w:left="426" w:hanging="567"/>
        <w:jc w:val="both"/>
        <w:rPr>
          <w:rFonts w:ascii="Arial" w:hAnsi="Arial" w:cs="Arial"/>
          <w:sz w:val="22"/>
          <w:szCs w:val="22"/>
        </w:rPr>
      </w:pPr>
    </w:p>
    <w:p w:rsidR="009D275C" w:rsidRPr="00681690" w:rsidRDefault="008710FD" w:rsidP="008710FD">
      <w:pPr>
        <w:ind w:left="426" w:hanging="567"/>
        <w:jc w:val="both"/>
        <w:rPr>
          <w:rFonts w:ascii="Arial" w:hAnsi="Arial" w:cs="Arial"/>
          <w:b/>
          <w:sz w:val="22"/>
          <w:szCs w:val="22"/>
        </w:rPr>
      </w:pPr>
      <w:r w:rsidRPr="00681690">
        <w:rPr>
          <w:rFonts w:ascii="Arial" w:hAnsi="Arial" w:cs="Arial"/>
          <w:sz w:val="22"/>
          <w:szCs w:val="22"/>
        </w:rPr>
        <w:lastRenderedPageBreak/>
        <w:t xml:space="preserve"> </w:t>
      </w:r>
      <w:r w:rsidR="0095158A" w:rsidRPr="00681690">
        <w:rPr>
          <w:rFonts w:ascii="Arial" w:hAnsi="Arial" w:cs="Arial"/>
          <w:b/>
          <w:sz w:val="22"/>
          <w:szCs w:val="22"/>
        </w:rPr>
        <w:t>3</w:t>
      </w:r>
      <w:r w:rsidR="00681690" w:rsidRPr="00681690">
        <w:rPr>
          <w:rFonts w:ascii="Arial" w:hAnsi="Arial" w:cs="Arial"/>
          <w:b/>
          <w:sz w:val="22"/>
          <w:szCs w:val="22"/>
        </w:rPr>
        <w:t>1</w:t>
      </w:r>
      <w:r w:rsidR="0095158A" w:rsidRPr="00681690">
        <w:rPr>
          <w:rFonts w:ascii="Arial" w:hAnsi="Arial" w:cs="Arial"/>
          <w:b/>
          <w:sz w:val="22"/>
          <w:szCs w:val="22"/>
        </w:rPr>
        <w:t xml:space="preserve">. </w:t>
      </w:r>
      <w:r w:rsidR="009D275C" w:rsidRPr="00681690">
        <w:rPr>
          <w:rFonts w:ascii="Arial" w:hAnsi="Arial" w:cs="Arial"/>
          <w:b/>
          <w:sz w:val="22"/>
          <w:szCs w:val="22"/>
        </w:rPr>
        <w:t>DATUM, VRIJEME I MJESTO DOSTAVE PONUDA I JAVNOG OTVARANJA PONUDA:</w:t>
      </w:r>
    </w:p>
    <w:p w:rsidR="008710FD" w:rsidRPr="00681690" w:rsidRDefault="008710FD" w:rsidP="008710FD">
      <w:pPr>
        <w:ind w:left="426" w:hanging="567"/>
        <w:jc w:val="both"/>
        <w:rPr>
          <w:rFonts w:ascii="Arial" w:hAnsi="Arial" w:cs="Arial"/>
          <w:b/>
          <w:sz w:val="22"/>
          <w:szCs w:val="22"/>
        </w:rPr>
      </w:pPr>
    </w:p>
    <w:p w:rsidR="009D275C" w:rsidRPr="00D76274" w:rsidRDefault="009D275C" w:rsidP="009D275C">
      <w:pPr>
        <w:spacing w:after="120"/>
        <w:ind w:left="426"/>
        <w:jc w:val="both"/>
        <w:rPr>
          <w:rFonts w:ascii="Arial" w:hAnsi="Arial" w:cs="Arial"/>
          <w:b/>
          <w:sz w:val="22"/>
          <w:szCs w:val="22"/>
        </w:rPr>
      </w:pPr>
      <w:r w:rsidRPr="00681690">
        <w:rPr>
          <w:rFonts w:ascii="Arial" w:hAnsi="Arial" w:cs="Arial"/>
          <w:sz w:val="22"/>
          <w:szCs w:val="22"/>
        </w:rPr>
        <w:t xml:space="preserve">Ponude moraju </w:t>
      </w:r>
      <w:r w:rsidR="008710FD" w:rsidRPr="00681690">
        <w:rPr>
          <w:rFonts w:ascii="Arial" w:hAnsi="Arial" w:cs="Arial"/>
          <w:sz w:val="22"/>
          <w:szCs w:val="22"/>
        </w:rPr>
        <w:t>biti dostavljene sukla</w:t>
      </w:r>
      <w:r w:rsidR="003B2963" w:rsidRPr="00681690">
        <w:rPr>
          <w:rFonts w:ascii="Arial" w:hAnsi="Arial" w:cs="Arial"/>
          <w:sz w:val="22"/>
          <w:szCs w:val="22"/>
        </w:rPr>
        <w:t>dno uputama ove Dokumentacije o</w:t>
      </w:r>
      <w:r w:rsidR="008710FD" w:rsidRPr="00681690">
        <w:rPr>
          <w:rFonts w:ascii="Arial" w:hAnsi="Arial" w:cs="Arial"/>
          <w:sz w:val="22"/>
          <w:szCs w:val="22"/>
        </w:rPr>
        <w:t xml:space="preserve"> </w:t>
      </w:r>
      <w:r w:rsidR="003B2963" w:rsidRPr="00681690">
        <w:rPr>
          <w:rFonts w:ascii="Arial" w:hAnsi="Arial" w:cs="Arial"/>
          <w:sz w:val="22"/>
          <w:szCs w:val="22"/>
        </w:rPr>
        <w:t>nabavi</w:t>
      </w:r>
      <w:r w:rsidRPr="00681690">
        <w:rPr>
          <w:rFonts w:ascii="Arial" w:hAnsi="Arial" w:cs="Arial"/>
          <w:sz w:val="22"/>
          <w:szCs w:val="22"/>
        </w:rPr>
        <w:t xml:space="preserve"> do zaključno </w:t>
      </w:r>
      <w:r w:rsidR="003B3CF5" w:rsidRPr="003B3CF5">
        <w:rPr>
          <w:rFonts w:ascii="Arial" w:hAnsi="Arial" w:cs="Arial"/>
          <w:b/>
          <w:sz w:val="22"/>
          <w:szCs w:val="22"/>
        </w:rPr>
        <w:t>xx</w:t>
      </w:r>
      <w:r w:rsidR="00D76274" w:rsidRPr="00D76274">
        <w:rPr>
          <w:rFonts w:ascii="Arial" w:hAnsi="Arial" w:cs="Arial"/>
          <w:b/>
          <w:sz w:val="22"/>
          <w:szCs w:val="22"/>
        </w:rPr>
        <w:t xml:space="preserve">. </w:t>
      </w:r>
      <w:r w:rsidR="003B3CF5">
        <w:rPr>
          <w:rFonts w:ascii="Arial" w:hAnsi="Arial" w:cs="Arial"/>
          <w:b/>
          <w:sz w:val="22"/>
          <w:szCs w:val="22"/>
        </w:rPr>
        <w:t>lipnja</w:t>
      </w:r>
      <w:r w:rsidR="00E27038" w:rsidRPr="00D76274">
        <w:rPr>
          <w:rFonts w:ascii="Arial" w:hAnsi="Arial" w:cs="Arial"/>
          <w:b/>
          <w:sz w:val="22"/>
          <w:szCs w:val="22"/>
        </w:rPr>
        <w:t xml:space="preserve"> </w:t>
      </w:r>
      <w:r w:rsidRPr="00D76274">
        <w:rPr>
          <w:rFonts w:ascii="Arial" w:hAnsi="Arial" w:cs="Arial"/>
          <w:b/>
          <w:sz w:val="22"/>
          <w:szCs w:val="22"/>
        </w:rPr>
        <w:t>201</w:t>
      </w:r>
      <w:r w:rsidR="003B2963" w:rsidRPr="00D76274">
        <w:rPr>
          <w:rFonts w:ascii="Arial" w:hAnsi="Arial" w:cs="Arial"/>
          <w:b/>
          <w:sz w:val="22"/>
          <w:szCs w:val="22"/>
        </w:rPr>
        <w:t>7</w:t>
      </w:r>
      <w:r w:rsidRPr="00D76274">
        <w:rPr>
          <w:rFonts w:ascii="Arial" w:hAnsi="Arial" w:cs="Arial"/>
          <w:b/>
          <w:sz w:val="22"/>
          <w:szCs w:val="22"/>
        </w:rPr>
        <w:t xml:space="preserve">. godine u </w:t>
      </w:r>
      <w:r w:rsidR="003B2963" w:rsidRPr="00D76274">
        <w:rPr>
          <w:rFonts w:ascii="Arial" w:hAnsi="Arial" w:cs="Arial"/>
          <w:b/>
          <w:sz w:val="22"/>
          <w:szCs w:val="22"/>
        </w:rPr>
        <w:t>09</w:t>
      </w:r>
      <w:r w:rsidRPr="00D76274">
        <w:rPr>
          <w:rFonts w:ascii="Arial" w:hAnsi="Arial" w:cs="Arial"/>
          <w:b/>
          <w:sz w:val="22"/>
          <w:szCs w:val="22"/>
          <w:vertAlign w:val="superscript"/>
        </w:rPr>
        <w:t>00</w:t>
      </w:r>
      <w:r w:rsidRPr="00D76274">
        <w:rPr>
          <w:rFonts w:ascii="Arial" w:hAnsi="Arial" w:cs="Arial"/>
          <w:b/>
          <w:sz w:val="22"/>
          <w:szCs w:val="22"/>
        </w:rPr>
        <w:t xml:space="preserve"> sati. </w:t>
      </w:r>
    </w:p>
    <w:p w:rsidR="00B4182A" w:rsidRPr="00681690" w:rsidRDefault="009D275C" w:rsidP="00423CF8">
      <w:pPr>
        <w:spacing w:after="120"/>
        <w:ind w:left="426"/>
        <w:jc w:val="both"/>
        <w:rPr>
          <w:rFonts w:ascii="Arial" w:hAnsi="Arial" w:cs="Arial"/>
          <w:sz w:val="22"/>
          <w:szCs w:val="22"/>
        </w:rPr>
      </w:pPr>
      <w:r w:rsidRPr="00681690">
        <w:rPr>
          <w:rFonts w:ascii="Arial" w:hAnsi="Arial" w:cs="Arial"/>
          <w:sz w:val="22"/>
          <w:szCs w:val="22"/>
        </w:rPr>
        <w:t xml:space="preserve">Ponude će se otvarati istodobno s istekom roka za dostavu ponuda u Koprivničko-križevačkoj županiji, sala za sastanke 28/I. Javnom otvaranju ponuda smiju prisustvovati ovlašteni predstavnici ponuditelja i druge osobe. Pravo aktivnog sudjelovanja na javnom otvaranju ponuda imaju samo </w:t>
      </w:r>
      <w:r w:rsidR="003B2963" w:rsidRPr="00681690">
        <w:rPr>
          <w:rFonts w:ascii="Arial" w:hAnsi="Arial" w:cs="Arial"/>
          <w:sz w:val="22"/>
          <w:szCs w:val="22"/>
        </w:rPr>
        <w:t>članovi stručnog povjerenstva za javnu nabavu</w:t>
      </w:r>
      <w:r w:rsidRPr="00681690">
        <w:rPr>
          <w:rFonts w:ascii="Arial" w:hAnsi="Arial" w:cs="Arial"/>
          <w:sz w:val="22"/>
          <w:szCs w:val="22"/>
        </w:rPr>
        <w:t xml:space="preserve"> i ovlašteni predstavnici ponuditelja.</w:t>
      </w:r>
      <w:r w:rsidR="00B4182A" w:rsidRPr="00681690">
        <w:rPr>
          <w:rFonts w:ascii="Arial" w:hAnsi="Arial" w:cs="Arial"/>
          <w:sz w:val="22"/>
          <w:szCs w:val="22"/>
        </w:rPr>
        <w:t xml:space="preserve"> Ovlast se dokazuje osobnom iskaznicom i punomoći da osoba smije prisustvovati javnom otvaranju ponuda, odnosno ako se radi o osobi ovlaštenoj za zastupanje gospodarskog subjekta izvodom iz odgovarajućeg registra.</w:t>
      </w:r>
    </w:p>
    <w:p w:rsidR="00681690" w:rsidRPr="00681690" w:rsidRDefault="00681690" w:rsidP="00423CF8">
      <w:pPr>
        <w:spacing w:after="120"/>
        <w:ind w:left="425"/>
        <w:jc w:val="both"/>
        <w:rPr>
          <w:rFonts w:ascii="Arial" w:hAnsi="Arial" w:cs="Arial"/>
          <w:sz w:val="22"/>
          <w:szCs w:val="22"/>
        </w:rPr>
      </w:pPr>
      <w:r w:rsidRPr="00681690">
        <w:rPr>
          <w:rFonts w:ascii="Arial" w:hAnsi="Arial" w:cs="Arial"/>
          <w:sz w:val="22"/>
          <w:szCs w:val="22"/>
        </w:rPr>
        <w:t xml:space="preserve">U postupku javnog otvaranja ponuda, ponude se otvaraju prema rednom broju iz upisnika o zaprimanju elektronički dostavljenih ponuda. </w:t>
      </w:r>
    </w:p>
    <w:p w:rsidR="00B4182A" w:rsidRPr="00681690" w:rsidRDefault="00B4182A" w:rsidP="00B4182A">
      <w:pPr>
        <w:ind w:left="426"/>
        <w:jc w:val="both"/>
        <w:rPr>
          <w:rFonts w:ascii="Arial" w:hAnsi="Arial" w:cs="Arial"/>
          <w:sz w:val="22"/>
          <w:szCs w:val="22"/>
        </w:rPr>
      </w:pPr>
    </w:p>
    <w:p w:rsidR="009D275C" w:rsidRPr="00681690" w:rsidRDefault="00BF35C9" w:rsidP="00BF35C9">
      <w:pPr>
        <w:spacing w:before="240" w:after="120"/>
        <w:jc w:val="both"/>
        <w:rPr>
          <w:rFonts w:ascii="Arial" w:hAnsi="Arial" w:cs="Arial"/>
          <w:sz w:val="22"/>
          <w:szCs w:val="22"/>
        </w:rPr>
      </w:pPr>
      <w:r w:rsidRPr="00681690">
        <w:rPr>
          <w:rFonts w:ascii="Arial" w:hAnsi="Arial" w:cs="Arial"/>
          <w:b/>
          <w:sz w:val="22"/>
          <w:szCs w:val="22"/>
        </w:rPr>
        <w:t>3</w:t>
      </w:r>
      <w:r w:rsidR="00681690">
        <w:rPr>
          <w:rFonts w:ascii="Arial" w:hAnsi="Arial" w:cs="Arial"/>
          <w:b/>
          <w:sz w:val="22"/>
          <w:szCs w:val="22"/>
        </w:rPr>
        <w:t>2</w:t>
      </w:r>
      <w:r w:rsidRPr="00681690">
        <w:rPr>
          <w:rFonts w:ascii="Arial" w:hAnsi="Arial" w:cs="Arial"/>
          <w:b/>
          <w:sz w:val="22"/>
          <w:szCs w:val="22"/>
        </w:rPr>
        <w:t xml:space="preserve">. </w:t>
      </w:r>
      <w:r w:rsidR="009D275C" w:rsidRPr="00681690">
        <w:rPr>
          <w:rFonts w:ascii="Arial" w:hAnsi="Arial" w:cs="Arial"/>
          <w:b/>
          <w:sz w:val="22"/>
          <w:szCs w:val="22"/>
        </w:rPr>
        <w:t>ROK ZA DONOŠENJE ODLUKE O ODABIRU ILI ODLUKE O PONIŠTENJU:</w:t>
      </w:r>
      <w:r w:rsidR="009D275C" w:rsidRPr="00681690">
        <w:rPr>
          <w:rFonts w:ascii="Arial" w:hAnsi="Arial" w:cs="Arial"/>
          <w:sz w:val="22"/>
          <w:szCs w:val="22"/>
        </w:rPr>
        <w:t xml:space="preserve"> </w:t>
      </w:r>
    </w:p>
    <w:p w:rsidR="009D275C" w:rsidRPr="00681690" w:rsidRDefault="00C450F8" w:rsidP="00423CF8">
      <w:pPr>
        <w:spacing w:after="120"/>
        <w:ind w:left="425"/>
        <w:jc w:val="both"/>
        <w:rPr>
          <w:rFonts w:ascii="Arial" w:hAnsi="Arial" w:cs="Arial"/>
          <w:sz w:val="22"/>
          <w:szCs w:val="22"/>
        </w:rPr>
      </w:pPr>
      <w:r w:rsidRPr="00681690">
        <w:rPr>
          <w:rFonts w:ascii="Arial" w:hAnsi="Arial" w:cs="Arial"/>
          <w:sz w:val="22"/>
          <w:szCs w:val="22"/>
        </w:rPr>
        <w:t>3</w:t>
      </w:r>
      <w:r w:rsidR="009D275C" w:rsidRPr="00681690">
        <w:rPr>
          <w:rFonts w:ascii="Arial" w:hAnsi="Arial" w:cs="Arial"/>
          <w:sz w:val="22"/>
          <w:szCs w:val="22"/>
        </w:rPr>
        <w:t>0 dana od dana isteka roka za dostavu ponuda.</w:t>
      </w:r>
    </w:p>
    <w:p w:rsidR="00EE69CE" w:rsidRPr="00681690" w:rsidRDefault="00EE69CE" w:rsidP="00423CF8">
      <w:pPr>
        <w:spacing w:after="120"/>
        <w:ind w:left="425"/>
        <w:jc w:val="both"/>
        <w:rPr>
          <w:rFonts w:ascii="Arial" w:hAnsi="Arial" w:cs="Arial"/>
          <w:sz w:val="22"/>
          <w:szCs w:val="22"/>
        </w:rPr>
      </w:pPr>
      <w:r w:rsidRPr="00681690">
        <w:rPr>
          <w:rFonts w:ascii="Arial" w:hAnsi="Arial" w:cs="Arial"/>
          <w:sz w:val="22"/>
          <w:szCs w:val="22"/>
        </w:rPr>
        <w:t xml:space="preserve">Sukladno članku 301. stavku 5. točki </w:t>
      </w:r>
      <w:r w:rsidR="00CE2A97">
        <w:rPr>
          <w:rFonts w:ascii="Arial" w:hAnsi="Arial" w:cs="Arial"/>
          <w:sz w:val="22"/>
          <w:szCs w:val="22"/>
        </w:rPr>
        <w:t>2</w:t>
      </w:r>
      <w:r w:rsidRPr="00681690">
        <w:rPr>
          <w:rFonts w:ascii="Arial" w:hAnsi="Arial" w:cs="Arial"/>
          <w:sz w:val="22"/>
          <w:szCs w:val="22"/>
        </w:rPr>
        <w:t xml:space="preserve">. ZJN 2016. odluku o odabiru ili odluku o poništenju javni naručitelj će bez odgode dostaviti svakom ponuditelju putem EOJN. </w:t>
      </w:r>
    </w:p>
    <w:p w:rsidR="00BF35C9" w:rsidRPr="00681690" w:rsidRDefault="00BF35C9" w:rsidP="00BF35C9">
      <w:pPr>
        <w:spacing w:after="120"/>
        <w:jc w:val="both"/>
        <w:rPr>
          <w:rFonts w:ascii="Arial" w:hAnsi="Arial" w:cs="Arial"/>
          <w:b/>
          <w:sz w:val="22"/>
          <w:szCs w:val="22"/>
        </w:rPr>
      </w:pPr>
      <w:r w:rsidRPr="00681690">
        <w:rPr>
          <w:rFonts w:ascii="Arial" w:hAnsi="Arial" w:cs="Arial"/>
          <w:b/>
          <w:sz w:val="22"/>
          <w:szCs w:val="22"/>
        </w:rPr>
        <w:t>3</w:t>
      </w:r>
      <w:r w:rsidR="00681690">
        <w:rPr>
          <w:rFonts w:ascii="Arial" w:hAnsi="Arial" w:cs="Arial"/>
          <w:b/>
          <w:sz w:val="22"/>
          <w:szCs w:val="22"/>
        </w:rPr>
        <w:t>3</w:t>
      </w:r>
      <w:r w:rsidRPr="00681690">
        <w:rPr>
          <w:rFonts w:ascii="Arial" w:hAnsi="Arial" w:cs="Arial"/>
          <w:b/>
          <w:sz w:val="22"/>
          <w:szCs w:val="22"/>
        </w:rPr>
        <w:t>. DOKUMENTI KOJI ĆE SE VRATITI PONUDITELJIMA:</w:t>
      </w:r>
    </w:p>
    <w:p w:rsidR="00BF35C9" w:rsidRPr="00681690" w:rsidRDefault="00BF35C9" w:rsidP="00423CF8">
      <w:pPr>
        <w:spacing w:after="120"/>
        <w:ind w:left="425"/>
        <w:jc w:val="both"/>
        <w:rPr>
          <w:rFonts w:ascii="Arial" w:hAnsi="Arial" w:cs="Arial"/>
          <w:sz w:val="22"/>
          <w:szCs w:val="22"/>
        </w:rPr>
      </w:pPr>
      <w:r w:rsidRPr="00681690">
        <w:rPr>
          <w:rFonts w:ascii="Arial" w:hAnsi="Arial" w:cs="Arial"/>
          <w:sz w:val="22"/>
          <w:szCs w:val="22"/>
        </w:rPr>
        <w:t xml:space="preserve">Ponuditeljima će se vratiti jamstvo za ozbiljnost ponude </w:t>
      </w:r>
      <w:r w:rsidR="008710FD" w:rsidRPr="00681690">
        <w:rPr>
          <w:rFonts w:ascii="Arial" w:hAnsi="Arial" w:cs="Arial"/>
          <w:sz w:val="22"/>
          <w:szCs w:val="22"/>
        </w:rPr>
        <w:t>ukoliko ne bude iskorišteno</w:t>
      </w:r>
      <w:r w:rsidR="00EE69CE" w:rsidRPr="00681690">
        <w:rPr>
          <w:rFonts w:ascii="Arial" w:hAnsi="Arial" w:cs="Arial"/>
          <w:sz w:val="22"/>
          <w:szCs w:val="22"/>
        </w:rPr>
        <w:t>, u roku od deset dana od dana potpisivanja ugovora o javnoj nabavi, odnosno dostave jamstva za uredno izvršenje ugovora.</w:t>
      </w:r>
      <w:r w:rsidRPr="00681690">
        <w:rPr>
          <w:rFonts w:ascii="Arial" w:hAnsi="Arial" w:cs="Arial"/>
          <w:sz w:val="22"/>
          <w:szCs w:val="22"/>
        </w:rPr>
        <w:t xml:space="preserve"> </w:t>
      </w:r>
    </w:p>
    <w:p w:rsidR="009D275C" w:rsidRPr="00681690" w:rsidRDefault="00BF35C9" w:rsidP="00BF35C9">
      <w:pPr>
        <w:spacing w:before="240" w:after="120"/>
        <w:jc w:val="both"/>
        <w:rPr>
          <w:rFonts w:ascii="Arial" w:hAnsi="Arial" w:cs="Arial"/>
          <w:b/>
          <w:sz w:val="22"/>
          <w:szCs w:val="22"/>
        </w:rPr>
      </w:pPr>
      <w:r w:rsidRPr="00681690">
        <w:rPr>
          <w:rFonts w:ascii="Arial" w:hAnsi="Arial" w:cs="Arial"/>
          <w:b/>
          <w:sz w:val="22"/>
          <w:szCs w:val="22"/>
        </w:rPr>
        <w:t>3</w:t>
      </w:r>
      <w:r w:rsidR="00681690">
        <w:rPr>
          <w:rFonts w:ascii="Arial" w:hAnsi="Arial" w:cs="Arial"/>
          <w:b/>
          <w:sz w:val="22"/>
          <w:szCs w:val="22"/>
        </w:rPr>
        <w:t>4</w:t>
      </w:r>
      <w:r w:rsidRPr="00681690">
        <w:rPr>
          <w:rFonts w:ascii="Arial" w:hAnsi="Arial" w:cs="Arial"/>
          <w:b/>
          <w:sz w:val="22"/>
          <w:szCs w:val="22"/>
        </w:rPr>
        <w:t xml:space="preserve">. </w:t>
      </w:r>
      <w:r w:rsidR="009D275C" w:rsidRPr="00681690">
        <w:rPr>
          <w:rFonts w:ascii="Arial" w:hAnsi="Arial" w:cs="Arial"/>
          <w:b/>
          <w:sz w:val="22"/>
          <w:szCs w:val="22"/>
        </w:rPr>
        <w:t xml:space="preserve">ROK, NAČIN I UVJETI PLAĆANJA: </w:t>
      </w:r>
    </w:p>
    <w:p w:rsidR="00366FDD" w:rsidRPr="00681690" w:rsidRDefault="00366FDD" w:rsidP="00423CF8">
      <w:pPr>
        <w:spacing w:after="120"/>
        <w:ind w:left="425"/>
        <w:jc w:val="both"/>
        <w:rPr>
          <w:rFonts w:ascii="Arial" w:hAnsi="Arial" w:cs="Arial"/>
          <w:sz w:val="22"/>
          <w:szCs w:val="22"/>
        </w:rPr>
      </w:pPr>
      <w:r w:rsidRPr="00681690">
        <w:rPr>
          <w:rFonts w:ascii="Arial" w:hAnsi="Arial" w:cs="Arial"/>
          <w:sz w:val="22"/>
          <w:szCs w:val="22"/>
        </w:rPr>
        <w:t>Izvoditelj će za izvedene radove Naručitelju ispostavljati mjesečne privremene situacije i okončanu situaciju, temeljem kojih će se obavljati plaćanje. Privremene situacije ispostavljaju se sa stanjem zadnjeg dana u mjesecu, te se dostavljaju nadzornom inženjeru koji ih ovjerava ili osporava. Privremena situacija dostavlja se do 3. u mjesecu za prethodni mjesec.</w:t>
      </w:r>
    </w:p>
    <w:p w:rsidR="00366FDD" w:rsidRPr="00681690" w:rsidRDefault="00366FDD" w:rsidP="00423CF8">
      <w:pPr>
        <w:spacing w:after="120"/>
        <w:ind w:left="425"/>
        <w:jc w:val="both"/>
        <w:rPr>
          <w:rFonts w:ascii="Arial" w:hAnsi="Arial" w:cs="Arial"/>
          <w:sz w:val="22"/>
          <w:szCs w:val="22"/>
        </w:rPr>
      </w:pPr>
      <w:r w:rsidRPr="00681690">
        <w:rPr>
          <w:rFonts w:ascii="Arial" w:hAnsi="Arial" w:cs="Arial"/>
          <w:sz w:val="22"/>
          <w:szCs w:val="22"/>
        </w:rPr>
        <w:t>Plaćanje situacije obavit će se u roku od 45 dana od dana primitka u cijelosti nesporne situacije ovjerene od strane nadzornog inženjera.</w:t>
      </w:r>
    </w:p>
    <w:p w:rsidR="00366FDD" w:rsidRPr="00681690" w:rsidRDefault="00366FDD" w:rsidP="00423CF8">
      <w:pPr>
        <w:spacing w:after="120"/>
        <w:ind w:left="425"/>
        <w:jc w:val="both"/>
        <w:rPr>
          <w:rFonts w:ascii="Arial" w:hAnsi="Arial" w:cs="Arial"/>
          <w:sz w:val="22"/>
          <w:szCs w:val="22"/>
        </w:rPr>
      </w:pPr>
      <w:r w:rsidRPr="00681690">
        <w:rPr>
          <w:rFonts w:ascii="Arial" w:hAnsi="Arial" w:cs="Arial"/>
          <w:sz w:val="22"/>
          <w:szCs w:val="22"/>
        </w:rPr>
        <w:t>Preuzimanje radova i okončani obračun, te ispostavljanje okončane situacije obavit će se po izdavanju uporabne dozvole.</w:t>
      </w:r>
    </w:p>
    <w:p w:rsidR="00366FDD" w:rsidRPr="00681690" w:rsidRDefault="00366FDD" w:rsidP="00423CF8">
      <w:pPr>
        <w:spacing w:after="120"/>
        <w:ind w:left="425"/>
        <w:jc w:val="both"/>
        <w:rPr>
          <w:rFonts w:ascii="Arial" w:hAnsi="Arial" w:cs="Arial"/>
          <w:sz w:val="22"/>
          <w:szCs w:val="22"/>
        </w:rPr>
      </w:pPr>
      <w:r w:rsidRPr="00681690">
        <w:rPr>
          <w:rFonts w:ascii="Arial" w:hAnsi="Arial" w:cs="Arial"/>
          <w:sz w:val="22"/>
          <w:szCs w:val="22"/>
        </w:rPr>
        <w:t>Obračun izvedenih radova vršit će se prema stvarno izvedenim količinama ovjerenim u građevinskoj knjizi.</w:t>
      </w:r>
    </w:p>
    <w:p w:rsidR="0042095D" w:rsidRPr="00681690" w:rsidRDefault="0042095D" w:rsidP="00423CF8">
      <w:pPr>
        <w:spacing w:after="120"/>
        <w:ind w:left="425"/>
        <w:jc w:val="both"/>
        <w:rPr>
          <w:rFonts w:ascii="Arial" w:hAnsi="Arial" w:cs="Arial"/>
          <w:sz w:val="22"/>
          <w:szCs w:val="22"/>
        </w:rPr>
      </w:pPr>
      <w:r w:rsidRPr="00681690">
        <w:rPr>
          <w:rFonts w:ascii="Arial" w:hAnsi="Arial" w:cs="Arial"/>
          <w:sz w:val="22"/>
          <w:szCs w:val="22"/>
        </w:rPr>
        <w:t xml:space="preserve">U slučaju </w:t>
      </w:r>
      <w:proofErr w:type="spellStart"/>
      <w:r w:rsidRPr="00681690">
        <w:rPr>
          <w:rFonts w:ascii="Arial" w:hAnsi="Arial" w:cs="Arial"/>
          <w:sz w:val="22"/>
          <w:szCs w:val="22"/>
        </w:rPr>
        <w:t>podugovaratelja</w:t>
      </w:r>
      <w:proofErr w:type="spellEnd"/>
      <w:r w:rsidRPr="00681690">
        <w:rPr>
          <w:rFonts w:ascii="Arial" w:hAnsi="Arial" w:cs="Arial"/>
          <w:sz w:val="22"/>
          <w:szCs w:val="22"/>
        </w:rPr>
        <w:t xml:space="preserve"> javni naručitelj istima će plaćati neposredno za dio ugovora koji je </w:t>
      </w:r>
      <w:proofErr w:type="spellStart"/>
      <w:r w:rsidRPr="00681690">
        <w:rPr>
          <w:rFonts w:ascii="Arial" w:hAnsi="Arial" w:cs="Arial"/>
          <w:sz w:val="22"/>
          <w:szCs w:val="22"/>
        </w:rPr>
        <w:t>podugovaratelj</w:t>
      </w:r>
      <w:proofErr w:type="spellEnd"/>
      <w:r w:rsidRPr="00681690">
        <w:rPr>
          <w:rFonts w:ascii="Arial" w:hAnsi="Arial" w:cs="Arial"/>
          <w:sz w:val="22"/>
          <w:szCs w:val="22"/>
        </w:rPr>
        <w:t xml:space="preserve"> izvršio, osim ako </w:t>
      </w:r>
      <w:r w:rsidR="003A09A3" w:rsidRPr="00681690">
        <w:rPr>
          <w:rFonts w:ascii="Arial" w:hAnsi="Arial" w:cs="Arial"/>
          <w:sz w:val="22"/>
          <w:szCs w:val="22"/>
        </w:rPr>
        <w:t xml:space="preserve">ugovaratelj dokaže da su obveze prema </w:t>
      </w:r>
      <w:proofErr w:type="spellStart"/>
      <w:r w:rsidR="003A09A3" w:rsidRPr="00681690">
        <w:rPr>
          <w:rFonts w:ascii="Arial" w:hAnsi="Arial" w:cs="Arial"/>
          <w:sz w:val="22"/>
          <w:szCs w:val="22"/>
        </w:rPr>
        <w:t>podugovaratelju</w:t>
      </w:r>
      <w:proofErr w:type="spellEnd"/>
      <w:r w:rsidR="003A09A3" w:rsidRPr="00681690">
        <w:rPr>
          <w:rFonts w:ascii="Arial" w:hAnsi="Arial" w:cs="Arial"/>
          <w:sz w:val="22"/>
          <w:szCs w:val="22"/>
        </w:rPr>
        <w:t xml:space="preserve"> za taj dio ugovora već podmirene.</w:t>
      </w:r>
    </w:p>
    <w:p w:rsidR="009D275C" w:rsidRPr="00681690" w:rsidRDefault="00BF35C9" w:rsidP="00BF35C9">
      <w:pPr>
        <w:spacing w:before="240" w:after="120"/>
        <w:jc w:val="both"/>
        <w:rPr>
          <w:rFonts w:ascii="Arial" w:hAnsi="Arial" w:cs="Arial"/>
          <w:b/>
          <w:sz w:val="22"/>
          <w:szCs w:val="22"/>
        </w:rPr>
      </w:pPr>
      <w:r w:rsidRPr="00681690">
        <w:rPr>
          <w:rFonts w:ascii="Arial" w:hAnsi="Arial" w:cs="Arial"/>
          <w:b/>
          <w:sz w:val="22"/>
          <w:szCs w:val="22"/>
        </w:rPr>
        <w:t>3</w:t>
      </w:r>
      <w:r w:rsidR="00681690">
        <w:rPr>
          <w:rFonts w:ascii="Arial" w:hAnsi="Arial" w:cs="Arial"/>
          <w:b/>
          <w:sz w:val="22"/>
          <w:szCs w:val="22"/>
        </w:rPr>
        <w:t>5</w:t>
      </w:r>
      <w:r w:rsidRPr="00681690">
        <w:rPr>
          <w:rFonts w:ascii="Arial" w:hAnsi="Arial" w:cs="Arial"/>
          <w:b/>
          <w:sz w:val="22"/>
          <w:szCs w:val="22"/>
        </w:rPr>
        <w:t xml:space="preserve">. </w:t>
      </w:r>
      <w:r w:rsidR="009D275C" w:rsidRPr="00681690">
        <w:rPr>
          <w:rFonts w:ascii="Arial" w:hAnsi="Arial" w:cs="Arial"/>
          <w:b/>
          <w:sz w:val="22"/>
          <w:szCs w:val="22"/>
        </w:rPr>
        <w:t>NAZIV I ADRESA ŽALBENOG TIJELA, TE PODATAK O ROKU ZA IZJAVLJIVANJE ŽALBE:</w:t>
      </w:r>
    </w:p>
    <w:p w:rsidR="003A09A3" w:rsidRPr="00423CF8" w:rsidRDefault="003A09A3" w:rsidP="00423CF8">
      <w:pPr>
        <w:spacing w:after="120"/>
        <w:ind w:left="425"/>
        <w:jc w:val="both"/>
        <w:rPr>
          <w:rFonts w:ascii="Arial" w:hAnsi="Arial" w:cs="Arial"/>
          <w:sz w:val="22"/>
          <w:szCs w:val="22"/>
        </w:rPr>
      </w:pPr>
      <w:r w:rsidRPr="00423CF8">
        <w:rPr>
          <w:rFonts w:ascii="Arial" w:hAnsi="Arial" w:cs="Arial"/>
          <w:sz w:val="22"/>
          <w:szCs w:val="22"/>
        </w:rPr>
        <w:t>Pravo na žalbu ima svaki gospodarski subjekt koji ima ili je imao pravni interes za dobivanje ugovora o javnoj nabavi i koji je pretrpio ili bi mogao pretrpjeti štetu od navodnoga kršenja subjektivnih prava.</w:t>
      </w:r>
    </w:p>
    <w:p w:rsidR="003A09A3" w:rsidRPr="00423CF8" w:rsidRDefault="003A09A3" w:rsidP="00423CF8">
      <w:pPr>
        <w:spacing w:after="120"/>
        <w:ind w:left="425"/>
        <w:jc w:val="both"/>
        <w:rPr>
          <w:rFonts w:ascii="Arial" w:hAnsi="Arial" w:cs="Arial"/>
          <w:sz w:val="22"/>
          <w:szCs w:val="22"/>
        </w:rPr>
      </w:pPr>
      <w:r w:rsidRPr="00423CF8">
        <w:rPr>
          <w:rFonts w:ascii="Arial" w:hAnsi="Arial" w:cs="Arial"/>
          <w:sz w:val="22"/>
          <w:szCs w:val="22"/>
        </w:rPr>
        <w:t>Pravo na žalbu ima i središnje tijelo državne uprave nadležno za politiku javne nabave i nadležno državno odvjetništvo.</w:t>
      </w:r>
    </w:p>
    <w:p w:rsidR="00034269" w:rsidRPr="00681690" w:rsidRDefault="00034269" w:rsidP="003A09A3">
      <w:pPr>
        <w:spacing w:after="48"/>
        <w:jc w:val="both"/>
        <w:textAlignment w:val="baseline"/>
        <w:rPr>
          <w:rFonts w:ascii="Arial" w:hAnsi="Arial" w:cs="Arial"/>
          <w:color w:val="231F20"/>
          <w:sz w:val="22"/>
          <w:szCs w:val="22"/>
        </w:rPr>
      </w:pPr>
    </w:p>
    <w:p w:rsidR="003A09A3" w:rsidRDefault="003A09A3" w:rsidP="003A09A3">
      <w:pPr>
        <w:suppressAutoHyphens/>
        <w:jc w:val="both"/>
        <w:rPr>
          <w:rFonts w:ascii="Arial" w:hAnsi="Arial" w:cs="Arial"/>
          <w:sz w:val="22"/>
          <w:szCs w:val="22"/>
        </w:rPr>
      </w:pPr>
      <w:r w:rsidRPr="00681690">
        <w:rPr>
          <w:rFonts w:ascii="Arial" w:hAnsi="Arial" w:cs="Arial"/>
          <w:b/>
          <w:sz w:val="22"/>
          <w:szCs w:val="22"/>
        </w:rPr>
        <w:t xml:space="preserve">Žalba se izjavljuje Državnoj komisiji za kontrolu postupaka javne nabave, Koturaška cesta 43/IV, 10000 Zagreb, </w:t>
      </w:r>
      <w:r w:rsidRPr="00681690">
        <w:rPr>
          <w:rFonts w:ascii="Arial" w:hAnsi="Arial" w:cs="Arial"/>
          <w:sz w:val="22"/>
          <w:szCs w:val="22"/>
        </w:rPr>
        <w:t xml:space="preserve">u pisanom obliku. </w:t>
      </w:r>
    </w:p>
    <w:p w:rsidR="00034269" w:rsidRPr="00681690" w:rsidRDefault="00034269" w:rsidP="003A09A3">
      <w:pPr>
        <w:suppressAutoHyphens/>
        <w:jc w:val="both"/>
        <w:rPr>
          <w:rFonts w:ascii="Arial" w:hAnsi="Arial" w:cs="Arial"/>
          <w:sz w:val="22"/>
          <w:szCs w:val="22"/>
        </w:rPr>
      </w:pPr>
    </w:p>
    <w:p w:rsidR="003A09A3" w:rsidRPr="00423CF8" w:rsidRDefault="003A09A3" w:rsidP="00423CF8">
      <w:pPr>
        <w:spacing w:after="120"/>
        <w:ind w:left="425"/>
        <w:jc w:val="both"/>
        <w:rPr>
          <w:rFonts w:ascii="Arial" w:hAnsi="Arial" w:cs="Arial"/>
          <w:sz w:val="22"/>
          <w:szCs w:val="22"/>
        </w:rPr>
      </w:pPr>
      <w:r w:rsidRPr="00423CF8">
        <w:rPr>
          <w:rFonts w:ascii="Arial" w:hAnsi="Arial" w:cs="Arial"/>
          <w:sz w:val="22"/>
          <w:szCs w:val="22"/>
        </w:rPr>
        <w:lastRenderedPageBreak/>
        <w:t>Žalba se dostavlja neposredno, putem ovlaštenog davatelja poštanskih usluga ili elektroničkim sredstvima komunikacije putem međusobno povezanih informacijskih sustava Državne komisije i EOJN RH.</w:t>
      </w:r>
    </w:p>
    <w:p w:rsidR="003A09A3" w:rsidRPr="00423CF8" w:rsidRDefault="003A09A3" w:rsidP="00423CF8">
      <w:pPr>
        <w:spacing w:after="120"/>
        <w:ind w:left="425"/>
        <w:jc w:val="both"/>
        <w:rPr>
          <w:rFonts w:ascii="Arial" w:hAnsi="Arial" w:cs="Arial"/>
          <w:sz w:val="22"/>
          <w:szCs w:val="22"/>
        </w:rPr>
      </w:pPr>
      <w:r w:rsidRPr="00423CF8">
        <w:rPr>
          <w:rFonts w:ascii="Arial" w:hAnsi="Arial" w:cs="Arial"/>
          <w:sz w:val="22"/>
          <w:szCs w:val="22"/>
        </w:rPr>
        <w:t>Žalitelj je obvezan primjerak žalbe dostaviti naručitelju u roku za žalbu.</w:t>
      </w:r>
    </w:p>
    <w:p w:rsidR="003A09A3" w:rsidRPr="00423CF8" w:rsidRDefault="003A09A3" w:rsidP="00423CF8">
      <w:pPr>
        <w:spacing w:after="120"/>
        <w:ind w:left="425"/>
        <w:jc w:val="both"/>
        <w:rPr>
          <w:rFonts w:ascii="Arial" w:hAnsi="Arial" w:cs="Arial"/>
          <w:sz w:val="22"/>
          <w:szCs w:val="22"/>
        </w:rPr>
      </w:pPr>
      <w:r w:rsidRPr="00423CF8">
        <w:rPr>
          <w:rFonts w:ascii="Arial" w:hAnsi="Arial" w:cs="Arial"/>
          <w:sz w:val="22"/>
          <w:szCs w:val="22"/>
        </w:rPr>
        <w:t>Kad je žalba upućena putem ovlaštenog davatelja poštanskih usluga, dan predaje ovlaštenom davatelju poštanskih usluga smatra se danom predaje Državnoj komisiji, odnosno naručitelju.</w:t>
      </w:r>
    </w:p>
    <w:p w:rsidR="003A09A3" w:rsidRPr="00423CF8" w:rsidRDefault="003A09A3" w:rsidP="00423CF8">
      <w:pPr>
        <w:spacing w:after="120"/>
        <w:ind w:left="425"/>
        <w:jc w:val="both"/>
        <w:rPr>
          <w:rFonts w:ascii="Arial" w:hAnsi="Arial" w:cs="Arial"/>
          <w:sz w:val="22"/>
          <w:szCs w:val="22"/>
        </w:rPr>
      </w:pPr>
      <w:r w:rsidRPr="00423CF8">
        <w:rPr>
          <w:rFonts w:ascii="Arial" w:hAnsi="Arial" w:cs="Arial"/>
          <w:sz w:val="22"/>
          <w:szCs w:val="22"/>
        </w:rPr>
        <w:t>Žalba koja nije dostavljena naručitelju u roku žalbe smatra se nepravodobnom.</w:t>
      </w:r>
    </w:p>
    <w:p w:rsidR="003A09A3" w:rsidRPr="00423CF8" w:rsidRDefault="003A09A3" w:rsidP="00423CF8">
      <w:pPr>
        <w:spacing w:after="120"/>
        <w:ind w:left="425"/>
        <w:jc w:val="both"/>
        <w:rPr>
          <w:rFonts w:ascii="Arial" w:hAnsi="Arial" w:cs="Arial"/>
          <w:sz w:val="22"/>
          <w:szCs w:val="22"/>
        </w:rPr>
      </w:pPr>
    </w:p>
    <w:p w:rsidR="003A09A3" w:rsidRPr="00423CF8" w:rsidRDefault="003A09A3" w:rsidP="00423CF8">
      <w:pPr>
        <w:spacing w:after="120"/>
        <w:ind w:left="425"/>
        <w:jc w:val="both"/>
        <w:rPr>
          <w:rFonts w:ascii="Arial" w:hAnsi="Arial" w:cs="Arial"/>
          <w:sz w:val="22"/>
          <w:szCs w:val="22"/>
        </w:rPr>
      </w:pPr>
      <w:r w:rsidRPr="00423CF8">
        <w:rPr>
          <w:rFonts w:ascii="Arial" w:hAnsi="Arial" w:cs="Arial"/>
          <w:sz w:val="22"/>
          <w:szCs w:val="22"/>
        </w:rPr>
        <w:t>Žalba se izjavljuje u roku od deset dana, i to od dana:</w:t>
      </w:r>
    </w:p>
    <w:p w:rsidR="003A09A3" w:rsidRPr="00681690" w:rsidRDefault="003A09A3" w:rsidP="003A09A3">
      <w:pPr>
        <w:spacing w:after="48"/>
        <w:ind w:firstLine="408"/>
        <w:jc w:val="both"/>
        <w:textAlignment w:val="baseline"/>
        <w:rPr>
          <w:rFonts w:ascii="Arial" w:hAnsi="Arial" w:cs="Arial"/>
          <w:color w:val="231F20"/>
          <w:sz w:val="22"/>
          <w:szCs w:val="22"/>
        </w:rPr>
      </w:pPr>
      <w:r w:rsidRPr="00681690">
        <w:rPr>
          <w:rFonts w:ascii="Arial" w:hAnsi="Arial" w:cs="Arial"/>
          <w:color w:val="231F20"/>
          <w:sz w:val="22"/>
          <w:szCs w:val="22"/>
        </w:rPr>
        <w:t>1. objave poziva na nadmetanje, u odnosu na sadržaj poziva ili dokumentacije o nabavi</w:t>
      </w:r>
    </w:p>
    <w:p w:rsidR="003A09A3" w:rsidRPr="00681690" w:rsidRDefault="003A09A3" w:rsidP="003A09A3">
      <w:pPr>
        <w:spacing w:after="48"/>
        <w:ind w:firstLine="408"/>
        <w:jc w:val="both"/>
        <w:textAlignment w:val="baseline"/>
        <w:rPr>
          <w:rFonts w:ascii="Arial" w:hAnsi="Arial" w:cs="Arial"/>
          <w:color w:val="231F20"/>
          <w:sz w:val="22"/>
          <w:szCs w:val="22"/>
        </w:rPr>
      </w:pPr>
      <w:r w:rsidRPr="00681690">
        <w:rPr>
          <w:rFonts w:ascii="Arial" w:hAnsi="Arial" w:cs="Arial"/>
          <w:color w:val="231F20"/>
          <w:sz w:val="22"/>
          <w:szCs w:val="22"/>
        </w:rPr>
        <w:t>2. objave obavijesti o ispravku, u odnosu na sadržaj ispravka</w:t>
      </w:r>
    </w:p>
    <w:p w:rsidR="003A09A3" w:rsidRPr="00681690" w:rsidRDefault="003A09A3" w:rsidP="003A09A3">
      <w:pPr>
        <w:spacing w:after="48"/>
        <w:ind w:firstLine="408"/>
        <w:jc w:val="both"/>
        <w:textAlignment w:val="baseline"/>
        <w:rPr>
          <w:rFonts w:ascii="Arial" w:hAnsi="Arial" w:cs="Arial"/>
          <w:color w:val="231F20"/>
          <w:sz w:val="22"/>
          <w:szCs w:val="22"/>
        </w:rPr>
      </w:pPr>
      <w:r w:rsidRPr="00681690">
        <w:rPr>
          <w:rFonts w:ascii="Arial" w:hAnsi="Arial" w:cs="Arial"/>
          <w:color w:val="231F20"/>
          <w:sz w:val="22"/>
          <w:szCs w:val="22"/>
        </w:rPr>
        <w:t>3. objave izmjene dokumentacije o nabavi, u odnosu na sadržaj izmjene dokumentacije</w:t>
      </w:r>
    </w:p>
    <w:p w:rsidR="003A09A3" w:rsidRPr="00681690" w:rsidRDefault="003A09A3" w:rsidP="003A09A3">
      <w:pPr>
        <w:spacing w:after="48"/>
        <w:ind w:firstLine="408"/>
        <w:jc w:val="both"/>
        <w:textAlignment w:val="baseline"/>
        <w:rPr>
          <w:rFonts w:ascii="Arial" w:hAnsi="Arial" w:cs="Arial"/>
          <w:color w:val="231F20"/>
          <w:sz w:val="22"/>
          <w:szCs w:val="22"/>
        </w:rPr>
      </w:pPr>
      <w:r w:rsidRPr="00681690">
        <w:rPr>
          <w:rFonts w:ascii="Arial" w:hAnsi="Arial" w:cs="Arial"/>
          <w:color w:val="231F20"/>
          <w:sz w:val="22"/>
          <w:szCs w:val="22"/>
        </w:rPr>
        <w:t>4. otvaranja ponuda u odnosu na propuštanje naručitelja da valjano odgovori na pravodobno dostavljen zahtjev dodatne informacije, objašnjenja ili izmjene dokumentacije o nabavi te na postupak otvaranja ponuda</w:t>
      </w:r>
    </w:p>
    <w:p w:rsidR="003A09A3" w:rsidRPr="00681690" w:rsidRDefault="003A09A3" w:rsidP="003A09A3">
      <w:pPr>
        <w:spacing w:after="48"/>
        <w:ind w:firstLine="408"/>
        <w:jc w:val="both"/>
        <w:textAlignment w:val="baseline"/>
        <w:rPr>
          <w:rFonts w:ascii="Arial" w:hAnsi="Arial" w:cs="Arial"/>
          <w:color w:val="231F20"/>
          <w:sz w:val="22"/>
          <w:szCs w:val="22"/>
        </w:rPr>
      </w:pPr>
      <w:r w:rsidRPr="00681690">
        <w:rPr>
          <w:rFonts w:ascii="Arial" w:hAnsi="Arial" w:cs="Arial"/>
          <w:color w:val="231F20"/>
          <w:sz w:val="22"/>
          <w:szCs w:val="22"/>
        </w:rPr>
        <w:t>5. primitka odluke o odabiru ili poništenju, u odnosu na postupak pregleda, ocjene i odabira ponuda, ili razloge poništenja.</w:t>
      </w:r>
    </w:p>
    <w:p w:rsidR="003A09A3" w:rsidRPr="00681690" w:rsidRDefault="003A09A3" w:rsidP="003A09A3">
      <w:pPr>
        <w:suppressAutoHyphens/>
        <w:jc w:val="both"/>
        <w:rPr>
          <w:rFonts w:ascii="Arial" w:hAnsi="Arial" w:cs="Arial"/>
          <w:sz w:val="22"/>
          <w:szCs w:val="22"/>
          <w:highlight w:val="yellow"/>
        </w:rPr>
      </w:pPr>
    </w:p>
    <w:p w:rsidR="003A09A3" w:rsidRPr="00681690" w:rsidRDefault="003A09A3" w:rsidP="00423CF8">
      <w:pPr>
        <w:spacing w:after="120"/>
        <w:ind w:left="425"/>
        <w:jc w:val="both"/>
        <w:rPr>
          <w:rFonts w:ascii="Arial" w:hAnsi="Arial" w:cs="Arial"/>
          <w:sz w:val="22"/>
          <w:szCs w:val="22"/>
        </w:rPr>
      </w:pPr>
      <w:r w:rsidRPr="00423CF8">
        <w:rPr>
          <w:rFonts w:ascii="Arial" w:hAnsi="Arial" w:cs="Arial"/>
          <w:sz w:val="22"/>
          <w:szCs w:val="22"/>
        </w:rPr>
        <w:t xml:space="preserve">Žalba obvezno sadržava </w:t>
      </w:r>
      <w:r w:rsidRPr="00681690">
        <w:rPr>
          <w:rFonts w:ascii="Arial" w:hAnsi="Arial" w:cs="Arial"/>
          <w:sz w:val="22"/>
          <w:szCs w:val="22"/>
        </w:rPr>
        <w:t xml:space="preserve">podatke navedene u članku 420., stavku 1. ZJN 2016. </w:t>
      </w:r>
    </w:p>
    <w:p w:rsidR="009D275C" w:rsidRPr="00681690" w:rsidRDefault="00BF35C9" w:rsidP="00BF35C9">
      <w:pPr>
        <w:spacing w:before="240" w:after="120"/>
        <w:jc w:val="both"/>
        <w:rPr>
          <w:rFonts w:ascii="Arial" w:hAnsi="Arial" w:cs="Arial"/>
          <w:b/>
          <w:sz w:val="22"/>
          <w:szCs w:val="22"/>
        </w:rPr>
      </w:pPr>
      <w:r w:rsidRPr="00681690">
        <w:rPr>
          <w:rFonts w:ascii="Arial" w:hAnsi="Arial" w:cs="Arial"/>
          <w:b/>
          <w:sz w:val="22"/>
          <w:szCs w:val="22"/>
        </w:rPr>
        <w:t>3</w:t>
      </w:r>
      <w:r w:rsidR="00681690">
        <w:rPr>
          <w:rFonts w:ascii="Arial" w:hAnsi="Arial" w:cs="Arial"/>
          <w:b/>
          <w:sz w:val="22"/>
          <w:szCs w:val="22"/>
        </w:rPr>
        <w:t>6</w:t>
      </w:r>
      <w:r w:rsidRPr="00681690">
        <w:rPr>
          <w:rFonts w:ascii="Arial" w:hAnsi="Arial" w:cs="Arial"/>
          <w:b/>
          <w:sz w:val="22"/>
          <w:szCs w:val="22"/>
        </w:rPr>
        <w:t xml:space="preserve">.  </w:t>
      </w:r>
      <w:r w:rsidR="009D275C" w:rsidRPr="00681690">
        <w:rPr>
          <w:rFonts w:ascii="Arial" w:hAnsi="Arial" w:cs="Arial"/>
          <w:b/>
          <w:sz w:val="22"/>
          <w:szCs w:val="22"/>
        </w:rPr>
        <w:t>DRUGI PODACI KOJE NARUČITELJ SMATRA POTREBNIMA:</w:t>
      </w:r>
    </w:p>
    <w:p w:rsidR="00621C1E" w:rsidRPr="00AC1221" w:rsidRDefault="00621C1E" w:rsidP="003A09A3">
      <w:pPr>
        <w:pStyle w:val="Naslov2"/>
        <w:numPr>
          <w:ilvl w:val="0"/>
          <w:numId w:val="0"/>
        </w:numPr>
        <w:rPr>
          <w:rFonts w:ascii="Arial" w:hAnsi="Arial" w:cs="Arial"/>
          <w:szCs w:val="22"/>
        </w:rPr>
      </w:pPr>
      <w:bookmarkStart w:id="3" w:name="_Toc424547706"/>
      <w:bookmarkStart w:id="4" w:name="_Toc424716120"/>
      <w:bookmarkStart w:id="5" w:name="_Toc425845274"/>
      <w:bookmarkStart w:id="6" w:name="_Toc473022756"/>
      <w:r w:rsidRPr="00AC1221">
        <w:rPr>
          <w:rFonts w:ascii="Arial" w:hAnsi="Arial" w:cs="Arial"/>
          <w:szCs w:val="22"/>
        </w:rPr>
        <w:t>Obilazak gradilišta</w:t>
      </w:r>
    </w:p>
    <w:p w:rsidR="00621C1E" w:rsidRPr="00AC1221" w:rsidRDefault="00621C1E" w:rsidP="00621C1E">
      <w:pPr>
        <w:rPr>
          <w:rFonts w:ascii="Arial" w:hAnsi="Arial" w:cs="Arial"/>
          <w:sz w:val="22"/>
          <w:szCs w:val="22"/>
        </w:rPr>
      </w:pPr>
    </w:p>
    <w:p w:rsidR="00621C1E" w:rsidRPr="00AC1221" w:rsidRDefault="00621C1E" w:rsidP="00423CF8">
      <w:pPr>
        <w:spacing w:after="120"/>
        <w:ind w:left="425"/>
        <w:jc w:val="both"/>
        <w:rPr>
          <w:rFonts w:ascii="Arial" w:hAnsi="Arial" w:cs="Arial"/>
          <w:sz w:val="22"/>
          <w:szCs w:val="22"/>
        </w:rPr>
      </w:pPr>
      <w:r w:rsidRPr="00AC1221">
        <w:rPr>
          <w:rFonts w:ascii="Arial" w:hAnsi="Arial" w:cs="Arial"/>
          <w:sz w:val="22"/>
          <w:szCs w:val="22"/>
        </w:rPr>
        <w:t xml:space="preserve">Ponuditelj može zatražiti obilazak gradilišta prije podnošenja ponude uz prethodnu najavu kod gosp. Davora Karasa, </w:t>
      </w:r>
      <w:proofErr w:type="spellStart"/>
      <w:r w:rsidRPr="00AC1221">
        <w:rPr>
          <w:rFonts w:ascii="Arial" w:hAnsi="Arial" w:cs="Arial"/>
          <w:sz w:val="22"/>
          <w:szCs w:val="22"/>
        </w:rPr>
        <w:t>tel</w:t>
      </w:r>
      <w:proofErr w:type="spellEnd"/>
      <w:r w:rsidRPr="00AC1221">
        <w:rPr>
          <w:rFonts w:ascii="Arial" w:hAnsi="Arial" w:cs="Arial"/>
          <w:sz w:val="22"/>
          <w:szCs w:val="22"/>
        </w:rPr>
        <w:t xml:space="preserve"> 048/658-183, e-mail: davor.karas@kckzz.hr</w:t>
      </w:r>
    </w:p>
    <w:p w:rsidR="00621C1E" w:rsidRPr="00621C1E" w:rsidRDefault="00621C1E" w:rsidP="00621C1E"/>
    <w:p w:rsidR="003A09A3" w:rsidRPr="00681690" w:rsidRDefault="003A09A3" w:rsidP="003A09A3">
      <w:pPr>
        <w:pStyle w:val="Naslov2"/>
        <w:numPr>
          <w:ilvl w:val="0"/>
          <w:numId w:val="0"/>
        </w:numPr>
        <w:rPr>
          <w:rFonts w:ascii="Arial" w:hAnsi="Arial" w:cs="Arial"/>
          <w:szCs w:val="22"/>
        </w:rPr>
      </w:pPr>
      <w:r w:rsidRPr="00681690">
        <w:rPr>
          <w:rFonts w:ascii="Arial" w:hAnsi="Arial" w:cs="Arial"/>
          <w:szCs w:val="22"/>
        </w:rPr>
        <w:t>Prijedlog ugovora i rok za sklapanje ugovora:</w:t>
      </w:r>
      <w:bookmarkEnd w:id="3"/>
      <w:bookmarkEnd w:id="4"/>
      <w:bookmarkEnd w:id="5"/>
      <w:bookmarkEnd w:id="6"/>
    </w:p>
    <w:p w:rsidR="003A09A3" w:rsidRPr="00681690" w:rsidRDefault="003A09A3" w:rsidP="003A09A3">
      <w:pPr>
        <w:rPr>
          <w:rFonts w:ascii="Arial" w:hAnsi="Arial" w:cs="Arial"/>
          <w:sz w:val="22"/>
          <w:szCs w:val="22"/>
        </w:rPr>
      </w:pPr>
    </w:p>
    <w:p w:rsidR="003A09A3" w:rsidRPr="00681690" w:rsidRDefault="003A09A3" w:rsidP="00423CF8">
      <w:pPr>
        <w:spacing w:after="120"/>
        <w:ind w:left="425"/>
        <w:jc w:val="both"/>
        <w:rPr>
          <w:rFonts w:ascii="Arial" w:hAnsi="Arial" w:cs="Arial"/>
          <w:sz w:val="22"/>
          <w:szCs w:val="22"/>
        </w:rPr>
      </w:pPr>
      <w:r w:rsidRPr="00681690">
        <w:rPr>
          <w:rFonts w:ascii="Arial" w:hAnsi="Arial" w:cs="Arial"/>
          <w:sz w:val="22"/>
          <w:szCs w:val="22"/>
        </w:rPr>
        <w:t xml:space="preserve">Prijedlog ugovora je sastavni dio dokumentacije o nabavi i nakon provedenog postupka javne nabave, a prije sklapanja ugovora, isti se ne može mijenjati osim u slučaju manjih tehničkih preinaka kao i u slučaju zajednice gospodarskih subjekata i </w:t>
      </w:r>
      <w:proofErr w:type="spellStart"/>
      <w:r w:rsidRPr="00681690">
        <w:rPr>
          <w:rFonts w:ascii="Arial" w:hAnsi="Arial" w:cs="Arial"/>
          <w:sz w:val="22"/>
          <w:szCs w:val="22"/>
        </w:rPr>
        <w:t>podugovaratelja</w:t>
      </w:r>
      <w:proofErr w:type="spellEnd"/>
      <w:r w:rsidRPr="00681690">
        <w:rPr>
          <w:rFonts w:ascii="Arial" w:hAnsi="Arial" w:cs="Arial"/>
          <w:sz w:val="22"/>
          <w:szCs w:val="22"/>
        </w:rPr>
        <w:t xml:space="preserve"> i to u dijelu koji se odnosi na </w:t>
      </w:r>
      <w:r w:rsidRPr="007D7710">
        <w:rPr>
          <w:rFonts w:ascii="Arial" w:hAnsi="Arial" w:cs="Arial"/>
          <w:sz w:val="22"/>
          <w:szCs w:val="22"/>
        </w:rPr>
        <w:t>plaćanje i udjele izvršenja.</w:t>
      </w:r>
      <w:r w:rsidRPr="00681690">
        <w:rPr>
          <w:rFonts w:ascii="Arial" w:hAnsi="Arial" w:cs="Arial"/>
          <w:sz w:val="22"/>
          <w:szCs w:val="22"/>
        </w:rPr>
        <w:t xml:space="preserve"> Slijedom navedenog, ukoliko zainteresirani gospodarski subjekti smatraju da u prijedlogu ugovora nešto treba izmijeniti, svoj zahtjev mogu uputiti u roku u kojem se mogu tražiti dodatne informacije, objašnjenja ili izmjene dokumentacije o nabavi, sukladno članku 202. stavak 2. ZJN 2016. Nakon proteka navedenih rokova prijedlog ugovora se više ne može mijenjati.</w:t>
      </w:r>
    </w:p>
    <w:p w:rsidR="003A09A3" w:rsidRPr="00681690" w:rsidRDefault="003A09A3" w:rsidP="00423CF8">
      <w:pPr>
        <w:spacing w:after="120"/>
        <w:ind w:left="425"/>
        <w:jc w:val="both"/>
        <w:rPr>
          <w:rFonts w:ascii="Arial" w:hAnsi="Arial" w:cs="Arial"/>
          <w:sz w:val="22"/>
          <w:szCs w:val="22"/>
        </w:rPr>
      </w:pPr>
      <w:r w:rsidRPr="00681690">
        <w:rPr>
          <w:rFonts w:ascii="Arial" w:hAnsi="Arial" w:cs="Arial"/>
          <w:sz w:val="22"/>
          <w:szCs w:val="22"/>
        </w:rPr>
        <w:t>Ugovorne strane su dužne potpisati ugovor o javnoj nabavi u roku od 30 (trideset) dana od dana izvršnosti odluke o odabiru. U slučaju da odabrani ponuditelj ne ispuni navedenu obvezu, naručitelj će smatrati kako je ponuditelj odbio potpisati ugovor i naplatiti jamstvo za ozbiljnost ponude temeljem članka 214. stavka 1. točke 1. ZJN 2016.</w:t>
      </w:r>
    </w:p>
    <w:p w:rsidR="003A09A3" w:rsidRPr="00681690" w:rsidRDefault="003A09A3" w:rsidP="001265E3">
      <w:pPr>
        <w:spacing w:after="120"/>
        <w:ind w:left="425"/>
        <w:jc w:val="both"/>
        <w:rPr>
          <w:rFonts w:ascii="Arial" w:hAnsi="Arial" w:cs="Arial"/>
          <w:b/>
          <w:sz w:val="22"/>
          <w:szCs w:val="22"/>
        </w:rPr>
      </w:pPr>
    </w:p>
    <w:p w:rsidR="00F713B1" w:rsidRPr="00681690" w:rsidRDefault="00F713B1" w:rsidP="00F713B1">
      <w:pPr>
        <w:pStyle w:val="Naslov2"/>
        <w:numPr>
          <w:ilvl w:val="0"/>
          <w:numId w:val="0"/>
        </w:numPr>
        <w:rPr>
          <w:rFonts w:ascii="Arial" w:hAnsi="Arial" w:cs="Arial"/>
          <w:szCs w:val="22"/>
        </w:rPr>
      </w:pPr>
      <w:bookmarkStart w:id="7" w:name="_Toc259438749"/>
      <w:bookmarkStart w:id="8" w:name="_Toc281558898"/>
      <w:bookmarkStart w:id="9" w:name="_Toc313260833"/>
      <w:bookmarkStart w:id="10" w:name="_Toc473022757"/>
      <w:r w:rsidRPr="00681690">
        <w:rPr>
          <w:rFonts w:ascii="Arial" w:hAnsi="Arial" w:cs="Arial"/>
          <w:szCs w:val="22"/>
        </w:rPr>
        <w:t>Dodatne informacije i objašnjenja, te izmjena dokumentacije za nadmetanje</w:t>
      </w:r>
      <w:bookmarkEnd w:id="7"/>
      <w:bookmarkEnd w:id="8"/>
      <w:bookmarkEnd w:id="9"/>
      <w:r w:rsidRPr="00681690">
        <w:rPr>
          <w:rFonts w:ascii="Arial" w:hAnsi="Arial" w:cs="Arial"/>
          <w:szCs w:val="22"/>
        </w:rPr>
        <w:t>:</w:t>
      </w:r>
      <w:bookmarkEnd w:id="10"/>
    </w:p>
    <w:p w:rsidR="00F713B1" w:rsidRPr="00681690" w:rsidRDefault="00F713B1" w:rsidP="00F713B1">
      <w:pPr>
        <w:rPr>
          <w:rFonts w:ascii="Arial" w:hAnsi="Arial" w:cs="Arial"/>
          <w:sz w:val="22"/>
          <w:szCs w:val="22"/>
        </w:rPr>
      </w:pPr>
    </w:p>
    <w:p w:rsidR="00F713B1" w:rsidRPr="00681690" w:rsidRDefault="00F713B1" w:rsidP="00423CF8">
      <w:pPr>
        <w:spacing w:after="120"/>
        <w:ind w:left="425"/>
        <w:jc w:val="both"/>
        <w:rPr>
          <w:rFonts w:ascii="Arial" w:hAnsi="Arial" w:cs="Arial"/>
          <w:sz w:val="22"/>
          <w:szCs w:val="22"/>
        </w:rPr>
      </w:pPr>
      <w:bookmarkStart w:id="11" w:name="_Toc157418871"/>
      <w:r w:rsidRPr="00423CF8">
        <w:rPr>
          <w:rFonts w:ascii="Arial" w:hAnsi="Arial" w:cs="Arial"/>
          <w:sz w:val="22"/>
          <w:szCs w:val="22"/>
        </w:rPr>
        <w:t>Javni naručitelj može izmijeniti ili dopuniti dokumentaciju o nabavi do isteka roka za dostavu ponuda</w:t>
      </w:r>
    </w:p>
    <w:p w:rsidR="00F713B1" w:rsidRPr="00423CF8" w:rsidRDefault="00F713B1" w:rsidP="00423CF8">
      <w:pPr>
        <w:spacing w:after="120"/>
        <w:ind w:left="425"/>
        <w:jc w:val="both"/>
        <w:rPr>
          <w:rFonts w:ascii="Arial" w:hAnsi="Arial" w:cs="Arial"/>
          <w:sz w:val="22"/>
          <w:szCs w:val="22"/>
        </w:rPr>
      </w:pPr>
      <w:r w:rsidRPr="00423CF8">
        <w:rPr>
          <w:rFonts w:ascii="Arial" w:hAnsi="Arial" w:cs="Arial"/>
          <w:sz w:val="22"/>
          <w:szCs w:val="22"/>
        </w:rPr>
        <w:t>Gospodarski subjekt može zahtijevati dodatne informacije, objašnjenja ili izmjene u vezi s dokumentacijom o nabavi tijekom roka za dostavu ponuda.</w:t>
      </w:r>
    </w:p>
    <w:p w:rsidR="00F713B1" w:rsidRPr="00423CF8" w:rsidRDefault="00F713B1" w:rsidP="00423CF8">
      <w:pPr>
        <w:spacing w:after="120"/>
        <w:ind w:left="425"/>
        <w:jc w:val="both"/>
        <w:rPr>
          <w:rFonts w:ascii="Arial" w:hAnsi="Arial" w:cs="Arial"/>
          <w:sz w:val="22"/>
          <w:szCs w:val="22"/>
        </w:rPr>
      </w:pPr>
      <w:r w:rsidRPr="00423CF8">
        <w:rPr>
          <w:rFonts w:ascii="Arial" w:hAnsi="Arial" w:cs="Arial"/>
          <w:sz w:val="22"/>
          <w:szCs w:val="22"/>
        </w:rPr>
        <w:t xml:space="preserve"> Zahtjev je pravodoban ako je dostavljen najkasnije tijekom šestog dana prije roka određenog za dostavu ponuda</w:t>
      </w:r>
    </w:p>
    <w:p w:rsidR="00F713B1" w:rsidRPr="00423CF8" w:rsidRDefault="00F713B1" w:rsidP="00423CF8">
      <w:pPr>
        <w:spacing w:after="120"/>
        <w:ind w:left="425"/>
        <w:jc w:val="both"/>
        <w:rPr>
          <w:rFonts w:ascii="Arial" w:hAnsi="Arial" w:cs="Arial"/>
          <w:sz w:val="22"/>
          <w:szCs w:val="22"/>
        </w:rPr>
      </w:pPr>
      <w:r w:rsidRPr="00423CF8">
        <w:rPr>
          <w:rFonts w:ascii="Arial" w:hAnsi="Arial" w:cs="Arial"/>
          <w:sz w:val="22"/>
          <w:szCs w:val="22"/>
        </w:rPr>
        <w:lastRenderedPageBreak/>
        <w:t>Pod uvjetom da je zahtjev dostavljen pravodobno, javni naručitelj obvezan je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bookmarkStart w:id="12" w:name="_Toc157418872"/>
      <w:bookmarkEnd w:id="11"/>
    </w:p>
    <w:bookmarkEnd w:id="12"/>
    <w:p w:rsidR="00034269" w:rsidRPr="00423CF8" w:rsidRDefault="00034269" w:rsidP="00423CF8">
      <w:pPr>
        <w:spacing w:after="120"/>
        <w:ind w:left="425"/>
        <w:jc w:val="both"/>
        <w:rPr>
          <w:rFonts w:ascii="Arial" w:hAnsi="Arial" w:cs="Arial"/>
          <w:sz w:val="22"/>
          <w:szCs w:val="22"/>
        </w:rPr>
      </w:pPr>
    </w:p>
    <w:p w:rsidR="00F713B1" w:rsidRPr="00423CF8" w:rsidRDefault="00F713B1" w:rsidP="00423CF8">
      <w:pPr>
        <w:spacing w:after="120"/>
        <w:ind w:left="425"/>
        <w:jc w:val="both"/>
        <w:rPr>
          <w:rFonts w:ascii="Arial" w:hAnsi="Arial" w:cs="Arial"/>
          <w:sz w:val="22"/>
          <w:szCs w:val="22"/>
        </w:rPr>
      </w:pPr>
      <w:r w:rsidRPr="00423CF8">
        <w:rPr>
          <w:rFonts w:ascii="Arial" w:hAnsi="Arial" w:cs="Arial"/>
          <w:sz w:val="22"/>
          <w:szCs w:val="22"/>
        </w:rPr>
        <w:t>Javni naručitelj obvezan je produžiti rok za dostavu ponuda u sljedećim slučajevima:</w:t>
      </w:r>
    </w:p>
    <w:p w:rsidR="00F713B1" w:rsidRPr="00681690" w:rsidRDefault="00F713B1" w:rsidP="00F713B1">
      <w:pPr>
        <w:spacing w:after="48"/>
        <w:jc w:val="both"/>
        <w:textAlignment w:val="baseline"/>
        <w:rPr>
          <w:rFonts w:ascii="Arial" w:hAnsi="Arial" w:cs="Arial"/>
          <w:color w:val="231F20"/>
          <w:sz w:val="22"/>
          <w:szCs w:val="22"/>
        </w:rPr>
      </w:pPr>
      <w:r w:rsidRPr="00681690">
        <w:rPr>
          <w:rFonts w:ascii="Arial" w:hAnsi="Arial" w:cs="Arial"/>
          <w:color w:val="231F20"/>
          <w:sz w:val="22"/>
          <w:szCs w:val="22"/>
        </w:rPr>
        <w:t xml:space="preserve">- ako dodatne informacije, objašnjenja ili izmjene u vezi s dokumentacijom o nabavi, iako pravodobno zatražene od strane gospodarskog subjekta, nisu stavljene na raspolaganje najkasnije tijekom </w:t>
      </w:r>
      <w:r w:rsidRPr="00681690">
        <w:rPr>
          <w:rFonts w:ascii="Arial" w:hAnsi="Arial" w:cs="Arial"/>
          <w:b/>
          <w:color w:val="231F20"/>
          <w:sz w:val="22"/>
          <w:szCs w:val="22"/>
        </w:rPr>
        <w:t>četvrtog dana</w:t>
      </w:r>
      <w:r w:rsidRPr="00681690">
        <w:rPr>
          <w:rFonts w:ascii="Arial" w:hAnsi="Arial" w:cs="Arial"/>
          <w:color w:val="231F20"/>
          <w:sz w:val="22"/>
          <w:szCs w:val="22"/>
        </w:rPr>
        <w:t xml:space="preserve"> prije roka određenog za dostavu</w:t>
      </w:r>
    </w:p>
    <w:p w:rsidR="00F713B1" w:rsidRPr="00681690" w:rsidRDefault="00F713B1" w:rsidP="00F713B1">
      <w:pPr>
        <w:spacing w:after="48"/>
        <w:jc w:val="both"/>
        <w:textAlignment w:val="baseline"/>
        <w:rPr>
          <w:rFonts w:ascii="Arial" w:hAnsi="Arial" w:cs="Arial"/>
          <w:color w:val="231F20"/>
          <w:sz w:val="22"/>
          <w:szCs w:val="22"/>
        </w:rPr>
      </w:pPr>
      <w:r w:rsidRPr="00681690">
        <w:rPr>
          <w:rFonts w:ascii="Arial" w:hAnsi="Arial" w:cs="Arial"/>
          <w:color w:val="231F20"/>
          <w:sz w:val="22"/>
          <w:szCs w:val="22"/>
        </w:rPr>
        <w:t>- ako je dokumentacija o nabavi značajno izmijenjena</w:t>
      </w:r>
    </w:p>
    <w:p w:rsidR="00F713B1" w:rsidRPr="00681690" w:rsidRDefault="00F713B1" w:rsidP="00F713B1">
      <w:pPr>
        <w:spacing w:after="48"/>
        <w:jc w:val="both"/>
        <w:textAlignment w:val="baseline"/>
        <w:rPr>
          <w:rFonts w:ascii="Arial" w:hAnsi="Arial" w:cs="Arial"/>
          <w:color w:val="231F20"/>
          <w:sz w:val="22"/>
          <w:szCs w:val="22"/>
        </w:rPr>
      </w:pPr>
      <w:r w:rsidRPr="00681690">
        <w:rPr>
          <w:rFonts w:ascii="Arial" w:hAnsi="Arial" w:cs="Arial"/>
          <w:color w:val="231F20"/>
          <w:sz w:val="22"/>
          <w:szCs w:val="22"/>
        </w:rPr>
        <w:t>- ako EOJN RH nije bio dostupan u slučaju iz članka 239.  ZJN 2016.</w:t>
      </w:r>
    </w:p>
    <w:p w:rsidR="00034269" w:rsidRDefault="00034269" w:rsidP="00F713B1">
      <w:pPr>
        <w:spacing w:after="48"/>
        <w:jc w:val="both"/>
        <w:textAlignment w:val="baseline"/>
        <w:rPr>
          <w:rFonts w:ascii="Arial" w:hAnsi="Arial" w:cs="Arial"/>
          <w:color w:val="231F20"/>
          <w:sz w:val="22"/>
          <w:szCs w:val="22"/>
        </w:rPr>
      </w:pPr>
    </w:p>
    <w:p w:rsidR="00F713B1" w:rsidRPr="00681690" w:rsidRDefault="00F713B1" w:rsidP="00F713B1">
      <w:pPr>
        <w:spacing w:after="48"/>
        <w:jc w:val="both"/>
        <w:textAlignment w:val="baseline"/>
        <w:rPr>
          <w:rFonts w:ascii="Arial" w:hAnsi="Arial" w:cs="Arial"/>
          <w:color w:val="231F20"/>
          <w:sz w:val="22"/>
          <w:szCs w:val="22"/>
        </w:rPr>
      </w:pPr>
      <w:r w:rsidRPr="00681690">
        <w:rPr>
          <w:rFonts w:ascii="Arial" w:hAnsi="Arial" w:cs="Arial"/>
          <w:color w:val="231F20"/>
          <w:sz w:val="22"/>
          <w:szCs w:val="22"/>
        </w:rPr>
        <w:t xml:space="preserve">U slučajevima iz alineje 1. i 2. ove točke, javni naručitelj produljuje rok za dostavu razmjerno važnosti dodatne informacije, objašnjenja ili izmjene, a </w:t>
      </w:r>
      <w:r w:rsidRPr="00681690">
        <w:rPr>
          <w:rFonts w:ascii="Arial" w:hAnsi="Arial" w:cs="Arial"/>
          <w:b/>
          <w:color w:val="231F20"/>
          <w:sz w:val="22"/>
          <w:szCs w:val="22"/>
        </w:rPr>
        <w:t>najmanje za deset dana</w:t>
      </w:r>
      <w:r w:rsidRPr="00681690">
        <w:rPr>
          <w:rFonts w:ascii="Arial" w:hAnsi="Arial" w:cs="Arial"/>
          <w:color w:val="231F20"/>
          <w:sz w:val="22"/>
          <w:szCs w:val="22"/>
        </w:rPr>
        <w:t xml:space="preserve"> od dana slanja ispravka poziva na nadmetanje.</w:t>
      </w:r>
    </w:p>
    <w:p w:rsidR="00F713B1" w:rsidRPr="00681690" w:rsidRDefault="00F713B1" w:rsidP="00F713B1">
      <w:pPr>
        <w:spacing w:after="48"/>
        <w:jc w:val="both"/>
        <w:textAlignment w:val="baseline"/>
        <w:rPr>
          <w:rFonts w:ascii="Arial" w:hAnsi="Arial" w:cs="Arial"/>
          <w:color w:val="231F20"/>
          <w:sz w:val="22"/>
          <w:szCs w:val="22"/>
        </w:rPr>
      </w:pPr>
      <w:r w:rsidRPr="00681690">
        <w:rPr>
          <w:rFonts w:ascii="Arial" w:hAnsi="Arial" w:cs="Arial"/>
          <w:color w:val="231F20"/>
          <w:sz w:val="22"/>
          <w:szCs w:val="22"/>
        </w:rPr>
        <w:t xml:space="preserve">U slučaju iz alineje 3. ove točke, javni naručitelj produljuje rok za dostavu za najmanje </w:t>
      </w:r>
      <w:r w:rsidRPr="00681690">
        <w:rPr>
          <w:rFonts w:ascii="Arial" w:hAnsi="Arial" w:cs="Arial"/>
          <w:b/>
          <w:color w:val="231F20"/>
          <w:sz w:val="22"/>
          <w:szCs w:val="22"/>
        </w:rPr>
        <w:t>četiri dana</w:t>
      </w:r>
      <w:r w:rsidRPr="00681690">
        <w:rPr>
          <w:rFonts w:ascii="Arial" w:hAnsi="Arial" w:cs="Arial"/>
          <w:color w:val="231F20"/>
          <w:sz w:val="22"/>
          <w:szCs w:val="22"/>
        </w:rPr>
        <w:t xml:space="preserve"> od dana slanja ispravka poziva na nadmetanje.</w:t>
      </w:r>
    </w:p>
    <w:p w:rsidR="00F713B1" w:rsidRPr="00681690" w:rsidRDefault="00F713B1" w:rsidP="00F713B1">
      <w:pPr>
        <w:spacing w:after="48"/>
        <w:jc w:val="both"/>
        <w:textAlignment w:val="baseline"/>
        <w:rPr>
          <w:rFonts w:ascii="Arial" w:hAnsi="Arial" w:cs="Arial"/>
          <w:color w:val="231F20"/>
          <w:sz w:val="22"/>
          <w:szCs w:val="22"/>
        </w:rPr>
      </w:pPr>
      <w:r w:rsidRPr="00681690">
        <w:rPr>
          <w:rFonts w:ascii="Arial" w:hAnsi="Arial" w:cs="Arial"/>
          <w:color w:val="231F20"/>
          <w:sz w:val="22"/>
          <w:szCs w:val="22"/>
        </w:rPr>
        <w:t>Javni naručitelj nije obvezan produljiti rok za dostavu ako dodatne informacije, objašnjenja ili izmjene nisu bile pravodobno zatražene ili ako je njihova važnost zanemariva za pripremu i dostavu prilagođenih ponuda.</w:t>
      </w:r>
    </w:p>
    <w:p w:rsidR="00F713B1" w:rsidRPr="00681690" w:rsidRDefault="00F713B1" w:rsidP="00F713B1">
      <w:pPr>
        <w:spacing w:after="48"/>
        <w:jc w:val="both"/>
        <w:textAlignment w:val="baseline"/>
        <w:rPr>
          <w:rFonts w:ascii="Arial" w:hAnsi="Arial" w:cs="Arial"/>
          <w:color w:val="231F20"/>
          <w:sz w:val="22"/>
          <w:szCs w:val="22"/>
        </w:rPr>
      </w:pPr>
      <w:r w:rsidRPr="00681690">
        <w:rPr>
          <w:rFonts w:ascii="Arial" w:hAnsi="Arial" w:cs="Arial"/>
          <w:color w:val="231F20"/>
          <w:sz w:val="22"/>
          <w:szCs w:val="22"/>
        </w:rPr>
        <w:t>Javni naručitelj obvezan je o svakom produženju roka obavijestiti sve gospodarske subjekte na dokaziv način.</w:t>
      </w:r>
    </w:p>
    <w:p w:rsidR="00F713B1" w:rsidRPr="00681690" w:rsidRDefault="00F713B1" w:rsidP="00F713B1">
      <w:pPr>
        <w:pStyle w:val="Naslov2"/>
        <w:numPr>
          <w:ilvl w:val="0"/>
          <w:numId w:val="0"/>
        </w:numPr>
        <w:rPr>
          <w:rFonts w:ascii="Arial" w:hAnsi="Arial" w:cs="Arial"/>
          <w:szCs w:val="22"/>
        </w:rPr>
      </w:pPr>
      <w:bookmarkStart w:id="13" w:name="_Toc473022758"/>
    </w:p>
    <w:p w:rsidR="00F713B1" w:rsidRPr="00423CF8" w:rsidRDefault="00F713B1" w:rsidP="00423CF8">
      <w:pPr>
        <w:pStyle w:val="Naslov2"/>
        <w:numPr>
          <w:ilvl w:val="0"/>
          <w:numId w:val="0"/>
        </w:numPr>
        <w:spacing w:after="120"/>
        <w:rPr>
          <w:rFonts w:ascii="Arial" w:hAnsi="Arial" w:cs="Arial"/>
          <w:szCs w:val="22"/>
        </w:rPr>
      </w:pPr>
      <w:r w:rsidRPr="00681690">
        <w:rPr>
          <w:rFonts w:ascii="Arial" w:hAnsi="Arial" w:cs="Arial"/>
          <w:szCs w:val="22"/>
        </w:rPr>
        <w:t xml:space="preserve">Trošak ponude i preuzimanje dokumentacije </w:t>
      </w:r>
      <w:r w:rsidR="00DF36A6">
        <w:rPr>
          <w:rFonts w:ascii="Arial" w:hAnsi="Arial" w:cs="Arial"/>
          <w:szCs w:val="22"/>
        </w:rPr>
        <w:t>o nabavi</w:t>
      </w:r>
      <w:r w:rsidRPr="00681690">
        <w:rPr>
          <w:rFonts w:ascii="Arial" w:hAnsi="Arial" w:cs="Arial"/>
          <w:szCs w:val="22"/>
        </w:rPr>
        <w:t>:</w:t>
      </w:r>
      <w:bookmarkEnd w:id="13"/>
    </w:p>
    <w:p w:rsidR="00F713B1" w:rsidRPr="00681690" w:rsidRDefault="00F713B1" w:rsidP="00F713B1">
      <w:pPr>
        <w:jc w:val="both"/>
        <w:rPr>
          <w:rFonts w:ascii="Arial" w:hAnsi="Arial" w:cs="Arial"/>
          <w:sz w:val="22"/>
          <w:szCs w:val="22"/>
        </w:rPr>
      </w:pPr>
      <w:r w:rsidRPr="00681690">
        <w:rPr>
          <w:rFonts w:ascii="Arial" w:hAnsi="Arial" w:cs="Arial"/>
          <w:color w:val="000000"/>
          <w:sz w:val="22"/>
          <w:szCs w:val="22"/>
        </w:rPr>
        <w:t>Tr</w:t>
      </w:r>
      <w:r w:rsidRPr="00681690">
        <w:rPr>
          <w:rFonts w:ascii="Arial" w:hAnsi="Arial" w:cs="Arial"/>
          <w:sz w:val="22"/>
          <w:szCs w:val="22"/>
        </w:rPr>
        <w:t xml:space="preserve">ošak izrade i podnošenja ponude u cijelosti snosi ponuditelj. </w:t>
      </w:r>
    </w:p>
    <w:p w:rsidR="00F713B1" w:rsidRPr="00681690" w:rsidRDefault="00F713B1" w:rsidP="00F713B1">
      <w:pPr>
        <w:jc w:val="both"/>
        <w:rPr>
          <w:rFonts w:ascii="Arial" w:hAnsi="Arial" w:cs="Arial"/>
          <w:sz w:val="22"/>
          <w:szCs w:val="22"/>
        </w:rPr>
      </w:pPr>
      <w:r w:rsidRPr="00681690">
        <w:rPr>
          <w:rFonts w:ascii="Arial" w:hAnsi="Arial" w:cs="Arial"/>
          <w:sz w:val="22"/>
          <w:szCs w:val="22"/>
        </w:rPr>
        <w:t xml:space="preserve">Dokumentacija o nabavi se ne naplaćuje, te se može preuzeti neograničeno i u cijelosti u elektroničkom obliku na internetskoj stranici Elektroničkog oglasnika javne nabave Republike Hrvatske: </w:t>
      </w:r>
      <w:hyperlink r:id="rId13" w:history="1">
        <w:r w:rsidRPr="00681690">
          <w:rPr>
            <w:rStyle w:val="Hiperveza"/>
            <w:rFonts w:ascii="Arial" w:hAnsi="Arial" w:cs="Arial"/>
            <w:sz w:val="22"/>
            <w:szCs w:val="22"/>
          </w:rPr>
          <w:t>https://eojn.nn.hr/Oglasnik/</w:t>
        </w:r>
      </w:hyperlink>
      <w:r w:rsidRPr="00681690">
        <w:rPr>
          <w:rFonts w:ascii="Arial" w:hAnsi="Arial" w:cs="Arial"/>
          <w:sz w:val="22"/>
          <w:szCs w:val="22"/>
        </w:rPr>
        <w:t>.</w:t>
      </w:r>
    </w:p>
    <w:p w:rsidR="00F713B1" w:rsidRPr="00681690" w:rsidRDefault="00F713B1" w:rsidP="00F713B1">
      <w:pPr>
        <w:jc w:val="both"/>
        <w:rPr>
          <w:rFonts w:ascii="Arial" w:hAnsi="Arial" w:cs="Arial"/>
          <w:sz w:val="22"/>
          <w:szCs w:val="22"/>
        </w:rPr>
      </w:pPr>
      <w:r w:rsidRPr="00681690">
        <w:rPr>
          <w:rFonts w:ascii="Arial" w:hAnsi="Arial" w:cs="Arial"/>
          <w:sz w:val="22"/>
          <w:szCs w:val="22"/>
        </w:rPr>
        <w:t>Prilikom preuzimanja dokumentacije o nabavi, gospodarski subjekti moraju proći postupak registracije i prijave, kako bi bili evidentirani kao zainteresirani gospodarski subjekti u ovom postupku javne nabave te kako bi im sustav slao eventualne dodatne informacije i objašnjenja.</w:t>
      </w:r>
    </w:p>
    <w:p w:rsidR="00F713B1" w:rsidRPr="00681690" w:rsidRDefault="00F713B1" w:rsidP="00F713B1">
      <w:pPr>
        <w:jc w:val="both"/>
        <w:rPr>
          <w:rFonts w:ascii="Arial" w:hAnsi="Arial" w:cs="Arial"/>
          <w:sz w:val="22"/>
          <w:szCs w:val="22"/>
        </w:rPr>
      </w:pPr>
    </w:p>
    <w:p w:rsidR="00F713B1" w:rsidRPr="00681690" w:rsidRDefault="00F713B1" w:rsidP="00F713B1">
      <w:pPr>
        <w:jc w:val="both"/>
        <w:rPr>
          <w:rFonts w:ascii="Arial" w:hAnsi="Arial" w:cs="Arial"/>
          <w:sz w:val="22"/>
          <w:szCs w:val="22"/>
        </w:rPr>
      </w:pPr>
      <w:r w:rsidRPr="00681690">
        <w:rPr>
          <w:rFonts w:ascii="Arial" w:hAnsi="Arial" w:cs="Arial"/>
          <w:sz w:val="22"/>
          <w:szCs w:val="22"/>
        </w:rPr>
        <w:t xml:space="preserve">Upute za korištenje Elektroničkog oglasnika dostupne su na internetskoj stranici: </w:t>
      </w:r>
      <w:hyperlink r:id="rId14" w:history="1">
        <w:r w:rsidRPr="00681690">
          <w:rPr>
            <w:rStyle w:val="Hiperveza"/>
            <w:rFonts w:ascii="Arial" w:hAnsi="Arial" w:cs="Arial"/>
            <w:sz w:val="22"/>
            <w:szCs w:val="22"/>
          </w:rPr>
          <w:t>https://eojn.nn.hr/Oglasnik/clanak/upute-za-koristenje-eojna-rh/0/93/</w:t>
        </w:r>
      </w:hyperlink>
      <w:r w:rsidRPr="00681690">
        <w:rPr>
          <w:rFonts w:ascii="Arial" w:hAnsi="Arial" w:cs="Arial"/>
          <w:sz w:val="22"/>
          <w:szCs w:val="22"/>
        </w:rPr>
        <w:t>.</w:t>
      </w:r>
    </w:p>
    <w:p w:rsidR="00F713B1" w:rsidRPr="00681690" w:rsidRDefault="00F713B1" w:rsidP="00F713B1">
      <w:pPr>
        <w:jc w:val="both"/>
        <w:rPr>
          <w:rFonts w:ascii="Arial" w:hAnsi="Arial" w:cs="Arial"/>
          <w:sz w:val="22"/>
          <w:szCs w:val="22"/>
        </w:rPr>
      </w:pPr>
    </w:p>
    <w:p w:rsidR="00F713B1" w:rsidRPr="00681690" w:rsidRDefault="00F713B1" w:rsidP="00F713B1">
      <w:pPr>
        <w:jc w:val="both"/>
        <w:rPr>
          <w:rFonts w:ascii="Arial" w:hAnsi="Arial" w:cs="Arial"/>
          <w:sz w:val="22"/>
          <w:szCs w:val="22"/>
        </w:rPr>
      </w:pPr>
    </w:p>
    <w:p w:rsidR="00F713B1" w:rsidRPr="00681690" w:rsidRDefault="00F713B1" w:rsidP="00423CF8">
      <w:pPr>
        <w:pStyle w:val="Naslov2"/>
        <w:numPr>
          <w:ilvl w:val="0"/>
          <w:numId w:val="0"/>
        </w:numPr>
        <w:spacing w:after="120"/>
        <w:rPr>
          <w:rFonts w:ascii="Arial" w:hAnsi="Arial" w:cs="Arial"/>
          <w:szCs w:val="22"/>
        </w:rPr>
      </w:pPr>
      <w:bookmarkStart w:id="14" w:name="_Toc473022759"/>
      <w:bookmarkStart w:id="15" w:name="_Toc281558904"/>
      <w:bookmarkStart w:id="16" w:name="_Toc313260851"/>
      <w:r w:rsidRPr="00681690">
        <w:rPr>
          <w:rFonts w:ascii="Arial" w:hAnsi="Arial" w:cs="Arial"/>
          <w:szCs w:val="22"/>
        </w:rPr>
        <w:t>Tajnost podataka :</w:t>
      </w:r>
      <w:bookmarkEnd w:id="14"/>
    </w:p>
    <w:p w:rsidR="00F713B1" w:rsidRPr="00681690" w:rsidRDefault="00F713B1" w:rsidP="00F713B1">
      <w:pPr>
        <w:spacing w:after="48"/>
        <w:jc w:val="both"/>
        <w:textAlignment w:val="baseline"/>
        <w:rPr>
          <w:rFonts w:ascii="Arial" w:hAnsi="Arial" w:cs="Arial"/>
          <w:color w:val="231F20"/>
          <w:sz w:val="22"/>
          <w:szCs w:val="22"/>
        </w:rPr>
      </w:pPr>
      <w:r w:rsidRPr="00681690">
        <w:rPr>
          <w:rFonts w:ascii="Arial" w:hAnsi="Arial" w:cs="Arial"/>
          <w:color w:val="231F20"/>
          <w:sz w:val="22"/>
          <w:szCs w:val="22"/>
        </w:rPr>
        <w:t>Temeljem članka 52. stavka 1. ZJN 2016 gospodarski subjekt u postupku javne nabave smije na temelju zakona, drugog propisa ili općeg akta određene podatke označiti tajnom, uključujući tehničke ili trgovinske tajne te povjerljive značajke ponude.</w:t>
      </w:r>
    </w:p>
    <w:p w:rsidR="00F713B1" w:rsidRPr="00681690" w:rsidRDefault="00F713B1" w:rsidP="00F713B1">
      <w:pPr>
        <w:spacing w:after="48"/>
        <w:jc w:val="both"/>
        <w:textAlignment w:val="baseline"/>
        <w:rPr>
          <w:rFonts w:ascii="Arial" w:hAnsi="Arial" w:cs="Arial"/>
          <w:b/>
          <w:i/>
          <w:color w:val="231F20"/>
          <w:sz w:val="22"/>
          <w:szCs w:val="22"/>
        </w:rPr>
      </w:pPr>
      <w:r w:rsidRPr="00681690">
        <w:rPr>
          <w:rFonts w:ascii="Arial" w:hAnsi="Arial" w:cs="Arial"/>
          <w:b/>
          <w:i/>
          <w:color w:val="231F20"/>
          <w:sz w:val="22"/>
          <w:szCs w:val="22"/>
        </w:rPr>
        <w:t>Ako je gospodarski subjekt neke podatke označio tajnima, obvezan je navesti pravnu osnovu na temelju koje su ti podaci označeni tajnima.</w:t>
      </w:r>
    </w:p>
    <w:p w:rsidR="00F713B1" w:rsidRPr="00681690" w:rsidRDefault="00F713B1" w:rsidP="00F713B1">
      <w:pPr>
        <w:spacing w:after="48"/>
        <w:jc w:val="both"/>
        <w:textAlignment w:val="baseline"/>
        <w:rPr>
          <w:rFonts w:ascii="Arial" w:hAnsi="Arial" w:cs="Arial"/>
          <w:color w:val="231F20"/>
          <w:sz w:val="22"/>
          <w:szCs w:val="22"/>
        </w:rPr>
      </w:pPr>
      <w:r w:rsidRPr="00681690">
        <w:rPr>
          <w:rFonts w:ascii="Arial" w:hAnsi="Arial" w:cs="Arial"/>
          <w:color w:val="231F20"/>
          <w:sz w:val="22"/>
          <w:szCs w:val="22"/>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681690">
        <w:rPr>
          <w:rFonts w:ascii="Arial" w:hAnsi="Arial" w:cs="Arial"/>
          <w:color w:val="231F20"/>
          <w:sz w:val="22"/>
          <w:szCs w:val="22"/>
        </w:rPr>
        <w:t>podzakonskom</w:t>
      </w:r>
      <w:proofErr w:type="spellEnd"/>
      <w:r w:rsidRPr="00681690">
        <w:rPr>
          <w:rFonts w:ascii="Arial" w:hAnsi="Arial" w:cs="Arial"/>
          <w:color w:val="231F20"/>
          <w:sz w:val="22"/>
          <w:szCs w:val="22"/>
        </w:rPr>
        <w:t xml:space="preserve"> propisu moraju javno objaviti ili se ne smiju označiti tajnom.</w:t>
      </w:r>
    </w:p>
    <w:p w:rsidR="00F713B1" w:rsidRPr="00681690" w:rsidRDefault="00F713B1" w:rsidP="00F713B1">
      <w:pPr>
        <w:spacing w:after="48"/>
        <w:jc w:val="both"/>
        <w:textAlignment w:val="baseline"/>
        <w:rPr>
          <w:rFonts w:ascii="Arial" w:hAnsi="Arial" w:cs="Arial"/>
          <w:color w:val="231F20"/>
          <w:sz w:val="22"/>
          <w:szCs w:val="22"/>
        </w:rPr>
      </w:pPr>
      <w:r w:rsidRPr="00681690">
        <w:rPr>
          <w:rFonts w:ascii="Arial" w:hAnsi="Arial" w:cs="Arial"/>
          <w:color w:val="231F20"/>
          <w:sz w:val="22"/>
          <w:szCs w:val="22"/>
        </w:rPr>
        <w:t>Naručitelj ne smije otkriti podatke dobivene od gospodarskih subjekata koje su oni na temelju zakona, drugog propisa ili općeg akta označili tajnom, uključujući tehničke ili trgovinske tajne te povjerljive značajke ponuda i zahtjeva za sudjelovanje.</w:t>
      </w:r>
    </w:p>
    <w:bookmarkEnd w:id="15"/>
    <w:bookmarkEnd w:id="16"/>
    <w:p w:rsidR="00034269" w:rsidRDefault="00034269" w:rsidP="00034269">
      <w:pPr>
        <w:spacing w:after="120"/>
        <w:jc w:val="both"/>
        <w:rPr>
          <w:rFonts w:ascii="Arial" w:hAnsi="Arial" w:cs="Arial"/>
          <w:b/>
          <w:sz w:val="22"/>
          <w:szCs w:val="22"/>
        </w:rPr>
      </w:pPr>
    </w:p>
    <w:p w:rsidR="00EF3B8F" w:rsidRPr="00681690" w:rsidRDefault="001265E3" w:rsidP="00423CF8">
      <w:pPr>
        <w:spacing w:after="120"/>
        <w:jc w:val="both"/>
        <w:rPr>
          <w:rFonts w:ascii="Arial" w:hAnsi="Arial" w:cs="Arial"/>
          <w:sz w:val="22"/>
          <w:szCs w:val="22"/>
        </w:rPr>
      </w:pPr>
      <w:r w:rsidRPr="00681690">
        <w:rPr>
          <w:rFonts w:ascii="Arial" w:hAnsi="Arial" w:cs="Arial"/>
          <w:b/>
          <w:sz w:val="22"/>
          <w:szCs w:val="22"/>
        </w:rPr>
        <w:t xml:space="preserve">Na sve što nije propisano ovom Dokumentacijom </w:t>
      </w:r>
      <w:r w:rsidR="00F713B1" w:rsidRPr="00681690">
        <w:rPr>
          <w:rFonts w:ascii="Arial" w:hAnsi="Arial" w:cs="Arial"/>
          <w:b/>
          <w:sz w:val="22"/>
          <w:szCs w:val="22"/>
        </w:rPr>
        <w:t>o nabavi</w:t>
      </w:r>
      <w:r w:rsidRPr="00681690">
        <w:rPr>
          <w:rFonts w:ascii="Arial" w:hAnsi="Arial" w:cs="Arial"/>
          <w:b/>
          <w:sz w:val="22"/>
          <w:szCs w:val="22"/>
        </w:rPr>
        <w:t xml:space="preserve"> primjenjuju se odredbe </w:t>
      </w:r>
      <w:r w:rsidR="009C665C">
        <w:rPr>
          <w:rFonts w:ascii="Arial" w:hAnsi="Arial" w:cs="Arial"/>
          <w:b/>
          <w:sz w:val="22"/>
          <w:szCs w:val="22"/>
        </w:rPr>
        <w:t>ZJN 2016.</w:t>
      </w:r>
      <w:r w:rsidRPr="00681690">
        <w:rPr>
          <w:rFonts w:ascii="Arial" w:hAnsi="Arial" w:cs="Arial"/>
          <w:b/>
          <w:sz w:val="22"/>
          <w:szCs w:val="22"/>
        </w:rPr>
        <w:t xml:space="preserve"> („Narodne novine“ </w:t>
      </w:r>
      <w:r w:rsidR="00F713B1" w:rsidRPr="00681690">
        <w:rPr>
          <w:rFonts w:ascii="Arial" w:hAnsi="Arial" w:cs="Arial"/>
          <w:b/>
          <w:sz w:val="22"/>
          <w:szCs w:val="22"/>
        </w:rPr>
        <w:t>120</w:t>
      </w:r>
      <w:r w:rsidRPr="00681690">
        <w:rPr>
          <w:rFonts w:ascii="Arial" w:hAnsi="Arial" w:cs="Arial"/>
          <w:b/>
          <w:sz w:val="22"/>
          <w:szCs w:val="22"/>
        </w:rPr>
        <w:t>/1</w:t>
      </w:r>
      <w:r w:rsidR="00F713B1" w:rsidRPr="00681690">
        <w:rPr>
          <w:rFonts w:ascii="Arial" w:hAnsi="Arial" w:cs="Arial"/>
          <w:b/>
          <w:sz w:val="22"/>
          <w:szCs w:val="22"/>
        </w:rPr>
        <w:t>6</w:t>
      </w:r>
      <w:r w:rsidR="00034269">
        <w:rPr>
          <w:rFonts w:ascii="Arial" w:hAnsi="Arial" w:cs="Arial"/>
          <w:b/>
          <w:sz w:val="22"/>
          <w:szCs w:val="22"/>
        </w:rPr>
        <w:t>)</w:t>
      </w:r>
      <w:r w:rsidRPr="00681690">
        <w:rPr>
          <w:rFonts w:ascii="Arial" w:hAnsi="Arial" w:cs="Arial"/>
          <w:b/>
          <w:sz w:val="22"/>
          <w:szCs w:val="22"/>
        </w:rPr>
        <w:t xml:space="preserve">. Dostavljanjem ponude ponuditelj prihvaća sve uvjete koji su propisani ovom Dokumentacijom </w:t>
      </w:r>
      <w:r w:rsidR="00F713B1" w:rsidRPr="00681690">
        <w:rPr>
          <w:rFonts w:ascii="Arial" w:hAnsi="Arial" w:cs="Arial"/>
          <w:b/>
          <w:sz w:val="22"/>
          <w:szCs w:val="22"/>
        </w:rPr>
        <w:t>o nabavi</w:t>
      </w:r>
      <w:r w:rsidRPr="00681690">
        <w:rPr>
          <w:rFonts w:ascii="Arial" w:hAnsi="Arial" w:cs="Arial"/>
          <w:b/>
          <w:sz w:val="22"/>
          <w:szCs w:val="22"/>
        </w:rPr>
        <w:t xml:space="preserve">. Ukoliko ponuditelj u ponudi navede bilo kakve </w:t>
      </w:r>
      <w:r w:rsidRPr="00681690">
        <w:rPr>
          <w:rFonts w:ascii="Arial" w:hAnsi="Arial" w:cs="Arial"/>
          <w:b/>
          <w:sz w:val="22"/>
          <w:szCs w:val="22"/>
        </w:rPr>
        <w:lastRenderedPageBreak/>
        <w:t xml:space="preserve">uvjete koji odstupaju od uvjeta propisanih ovom Dokumentacijom </w:t>
      </w:r>
      <w:r w:rsidR="00F713B1" w:rsidRPr="00681690">
        <w:rPr>
          <w:rFonts w:ascii="Arial" w:hAnsi="Arial" w:cs="Arial"/>
          <w:b/>
          <w:sz w:val="22"/>
          <w:szCs w:val="22"/>
        </w:rPr>
        <w:t>o nabavi</w:t>
      </w:r>
      <w:r w:rsidRPr="00681690">
        <w:rPr>
          <w:rFonts w:ascii="Arial" w:hAnsi="Arial" w:cs="Arial"/>
          <w:b/>
          <w:sz w:val="22"/>
          <w:szCs w:val="22"/>
        </w:rPr>
        <w:t xml:space="preserve"> ili su s istom u suprotnosti, ponuda će biti odbijena.</w:t>
      </w:r>
    </w:p>
    <w:p w:rsidR="004F0D0B" w:rsidRDefault="004F0D0B" w:rsidP="009D275C">
      <w:pPr>
        <w:jc w:val="both"/>
        <w:rPr>
          <w:rFonts w:ascii="Arial" w:hAnsi="Arial" w:cs="Arial"/>
          <w:sz w:val="22"/>
          <w:szCs w:val="22"/>
        </w:rPr>
      </w:pPr>
    </w:p>
    <w:p w:rsidR="009D275C" w:rsidRPr="00681690" w:rsidRDefault="009D275C" w:rsidP="009D275C">
      <w:pPr>
        <w:jc w:val="both"/>
        <w:rPr>
          <w:rFonts w:ascii="Arial" w:hAnsi="Arial" w:cs="Arial"/>
          <w:sz w:val="22"/>
          <w:szCs w:val="22"/>
        </w:rPr>
      </w:pPr>
      <w:r w:rsidRPr="00681690">
        <w:rPr>
          <w:rFonts w:ascii="Arial" w:hAnsi="Arial" w:cs="Arial"/>
          <w:sz w:val="22"/>
          <w:szCs w:val="22"/>
        </w:rPr>
        <w:t xml:space="preserve">KLASA: </w:t>
      </w:r>
      <w:r w:rsidR="000F4736" w:rsidRPr="00681690">
        <w:rPr>
          <w:rFonts w:ascii="Arial" w:hAnsi="Arial" w:cs="Arial"/>
          <w:sz w:val="22"/>
          <w:szCs w:val="22"/>
        </w:rPr>
        <w:t>406-01/1</w:t>
      </w:r>
      <w:r w:rsidR="005724F7" w:rsidRPr="00681690">
        <w:rPr>
          <w:rFonts w:ascii="Arial" w:hAnsi="Arial" w:cs="Arial"/>
          <w:sz w:val="22"/>
          <w:szCs w:val="22"/>
        </w:rPr>
        <w:t>7</w:t>
      </w:r>
      <w:r w:rsidR="00D1178C" w:rsidRPr="00681690">
        <w:rPr>
          <w:rFonts w:ascii="Arial" w:hAnsi="Arial" w:cs="Arial"/>
          <w:sz w:val="22"/>
          <w:szCs w:val="22"/>
        </w:rPr>
        <w:t>-0</w:t>
      </w:r>
      <w:r w:rsidR="005724F7" w:rsidRPr="00681690">
        <w:rPr>
          <w:rFonts w:ascii="Arial" w:hAnsi="Arial" w:cs="Arial"/>
          <w:sz w:val="22"/>
          <w:szCs w:val="22"/>
        </w:rPr>
        <w:t>4</w:t>
      </w:r>
      <w:r w:rsidR="000B764E" w:rsidRPr="00681690">
        <w:rPr>
          <w:rFonts w:ascii="Arial" w:hAnsi="Arial" w:cs="Arial"/>
          <w:sz w:val="22"/>
          <w:szCs w:val="22"/>
        </w:rPr>
        <w:t>/</w:t>
      </w:r>
      <w:r w:rsidR="009E1DAB">
        <w:rPr>
          <w:rFonts w:ascii="Arial" w:hAnsi="Arial" w:cs="Arial"/>
          <w:sz w:val="22"/>
          <w:szCs w:val="22"/>
        </w:rPr>
        <w:t>4</w:t>
      </w:r>
    </w:p>
    <w:p w:rsidR="009D275C" w:rsidRPr="00681690" w:rsidRDefault="009D275C" w:rsidP="009D275C">
      <w:pPr>
        <w:jc w:val="both"/>
        <w:rPr>
          <w:rFonts w:ascii="Arial" w:hAnsi="Arial" w:cs="Arial"/>
          <w:sz w:val="22"/>
          <w:szCs w:val="22"/>
        </w:rPr>
      </w:pPr>
      <w:r w:rsidRPr="00681690">
        <w:rPr>
          <w:rFonts w:ascii="Arial" w:hAnsi="Arial" w:cs="Arial"/>
          <w:sz w:val="22"/>
          <w:szCs w:val="22"/>
        </w:rPr>
        <w:t>URBROJ: 2137/1-0</w:t>
      </w:r>
      <w:r w:rsidR="005724F7" w:rsidRPr="00681690">
        <w:rPr>
          <w:rFonts w:ascii="Arial" w:hAnsi="Arial" w:cs="Arial"/>
          <w:sz w:val="22"/>
          <w:szCs w:val="22"/>
        </w:rPr>
        <w:t>3</w:t>
      </w:r>
      <w:r w:rsidRPr="00681690">
        <w:rPr>
          <w:rFonts w:ascii="Arial" w:hAnsi="Arial" w:cs="Arial"/>
          <w:sz w:val="22"/>
          <w:szCs w:val="22"/>
        </w:rPr>
        <w:t>/</w:t>
      </w:r>
      <w:r w:rsidR="005724F7" w:rsidRPr="00681690">
        <w:rPr>
          <w:rFonts w:ascii="Arial" w:hAnsi="Arial" w:cs="Arial"/>
          <w:sz w:val="22"/>
          <w:szCs w:val="22"/>
        </w:rPr>
        <w:t>11</w:t>
      </w:r>
      <w:r w:rsidRPr="00681690">
        <w:rPr>
          <w:rFonts w:ascii="Arial" w:hAnsi="Arial" w:cs="Arial"/>
          <w:sz w:val="22"/>
          <w:szCs w:val="22"/>
        </w:rPr>
        <w:t>-1</w:t>
      </w:r>
      <w:r w:rsidR="005724F7" w:rsidRPr="00681690">
        <w:rPr>
          <w:rFonts w:ascii="Arial" w:hAnsi="Arial" w:cs="Arial"/>
          <w:sz w:val="22"/>
          <w:szCs w:val="22"/>
        </w:rPr>
        <w:t>7</w:t>
      </w:r>
      <w:r w:rsidRPr="00681690">
        <w:rPr>
          <w:rFonts w:ascii="Arial" w:hAnsi="Arial" w:cs="Arial"/>
          <w:sz w:val="22"/>
          <w:szCs w:val="22"/>
        </w:rPr>
        <w:t>-</w:t>
      </w:r>
    </w:p>
    <w:p w:rsidR="00B743F3" w:rsidRPr="004F0D0B" w:rsidRDefault="00CD4C43" w:rsidP="00BF35C9">
      <w:pPr>
        <w:jc w:val="both"/>
        <w:rPr>
          <w:rFonts w:ascii="Arial" w:hAnsi="Arial" w:cs="Arial"/>
          <w:sz w:val="22"/>
          <w:szCs w:val="22"/>
        </w:rPr>
      </w:pPr>
      <w:r>
        <w:rPr>
          <w:rFonts w:ascii="Arial" w:hAnsi="Arial" w:cs="Arial"/>
          <w:sz w:val="22"/>
          <w:szCs w:val="22"/>
        </w:rPr>
        <w:t>Koprivnica, __</w:t>
      </w:r>
      <w:r w:rsidR="00CC132E">
        <w:rPr>
          <w:rFonts w:ascii="Arial" w:hAnsi="Arial" w:cs="Arial"/>
          <w:sz w:val="22"/>
          <w:szCs w:val="22"/>
        </w:rPr>
        <w:t>.</w:t>
      </w:r>
      <w:r w:rsidR="000F4736" w:rsidRPr="00681690">
        <w:rPr>
          <w:rFonts w:ascii="Arial" w:hAnsi="Arial" w:cs="Arial"/>
          <w:sz w:val="22"/>
          <w:szCs w:val="22"/>
        </w:rPr>
        <w:t xml:space="preserve"> </w:t>
      </w:r>
      <w:r>
        <w:rPr>
          <w:rFonts w:ascii="Arial" w:hAnsi="Arial" w:cs="Arial"/>
          <w:sz w:val="22"/>
          <w:szCs w:val="22"/>
        </w:rPr>
        <w:t xml:space="preserve">lipnja </w:t>
      </w:r>
      <w:r w:rsidR="009D275C" w:rsidRPr="00681690">
        <w:rPr>
          <w:rFonts w:ascii="Arial" w:hAnsi="Arial" w:cs="Arial"/>
          <w:sz w:val="22"/>
          <w:szCs w:val="22"/>
        </w:rPr>
        <w:t xml:space="preserve"> 201</w:t>
      </w:r>
      <w:r w:rsidR="005724F7" w:rsidRPr="00681690">
        <w:rPr>
          <w:rFonts w:ascii="Arial" w:hAnsi="Arial" w:cs="Arial"/>
          <w:sz w:val="22"/>
          <w:szCs w:val="22"/>
        </w:rPr>
        <w:t>7</w:t>
      </w:r>
      <w:r w:rsidR="009D275C" w:rsidRPr="00681690">
        <w:rPr>
          <w:rFonts w:ascii="Arial" w:hAnsi="Arial" w:cs="Arial"/>
          <w:sz w:val="22"/>
          <w:szCs w:val="22"/>
        </w:rPr>
        <w:t>.</w:t>
      </w:r>
    </w:p>
    <w:sectPr w:rsidR="00B743F3" w:rsidRPr="004F0D0B" w:rsidSect="00056A20">
      <w:footerReference w:type="even" r:id="rId15"/>
      <w:footerReference w:type="default" r:id="rId16"/>
      <w:pgSz w:w="11907" w:h="16840" w:code="9"/>
      <w:pgMar w:top="1079" w:right="1107" w:bottom="1079" w:left="9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4D" w:rsidRDefault="002D6B4D" w:rsidP="00775FB5">
      <w:r>
        <w:separator/>
      </w:r>
    </w:p>
  </w:endnote>
  <w:endnote w:type="continuationSeparator" w:id="0">
    <w:p w:rsidR="002D6B4D" w:rsidRDefault="002D6B4D" w:rsidP="0077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54" w:rsidRDefault="00E7507A" w:rsidP="00056A20">
    <w:pPr>
      <w:pStyle w:val="Podnoje"/>
      <w:framePr w:wrap="around" w:vAnchor="text" w:hAnchor="margin" w:xAlign="right" w:y="1"/>
      <w:rPr>
        <w:rStyle w:val="Brojstranice"/>
      </w:rPr>
    </w:pPr>
    <w:r>
      <w:rPr>
        <w:rStyle w:val="Brojstranice"/>
      </w:rPr>
      <w:fldChar w:fldCharType="begin"/>
    </w:r>
    <w:r w:rsidR="006A3954">
      <w:rPr>
        <w:rStyle w:val="Brojstranice"/>
      </w:rPr>
      <w:instrText xml:space="preserve">PAGE  </w:instrText>
    </w:r>
    <w:r>
      <w:rPr>
        <w:rStyle w:val="Brojstranice"/>
      </w:rPr>
      <w:fldChar w:fldCharType="end"/>
    </w:r>
  </w:p>
  <w:p w:rsidR="006A3954" w:rsidRDefault="006A3954" w:rsidP="00056A20">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54" w:rsidRDefault="006A3954" w:rsidP="00056A20">
    <w:pPr>
      <w:pStyle w:val="Podnoje"/>
      <w:framePr w:wrap="around" w:vAnchor="text" w:hAnchor="margin" w:xAlign="right" w:y="1"/>
      <w:rPr>
        <w:rStyle w:val="Brojstranice"/>
      </w:rPr>
    </w:pPr>
  </w:p>
  <w:p w:rsidR="006A3954" w:rsidRDefault="006A3954" w:rsidP="00056A20">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4D" w:rsidRDefault="002D6B4D" w:rsidP="00775FB5">
      <w:r>
        <w:separator/>
      </w:r>
    </w:p>
  </w:footnote>
  <w:footnote w:type="continuationSeparator" w:id="0">
    <w:p w:rsidR="002D6B4D" w:rsidRDefault="002D6B4D" w:rsidP="00775F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8DA"/>
    <w:multiLevelType w:val="hybridMultilevel"/>
    <w:tmpl w:val="10E2014C"/>
    <w:lvl w:ilvl="0" w:tplc="67246E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417533"/>
    <w:multiLevelType w:val="hybridMultilevel"/>
    <w:tmpl w:val="DAD6FC3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4B3089C"/>
    <w:multiLevelType w:val="hybridMultilevel"/>
    <w:tmpl w:val="DA34AD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D84DE1"/>
    <w:multiLevelType w:val="hybridMultilevel"/>
    <w:tmpl w:val="713ED8FE"/>
    <w:lvl w:ilvl="0" w:tplc="6B4CBFB8">
      <w:numFmt w:val="bullet"/>
      <w:lvlText w:val="-"/>
      <w:lvlJc w:val="left"/>
      <w:pPr>
        <w:ind w:left="1145" w:hanging="360"/>
      </w:pPr>
      <w:rPr>
        <w:rFonts w:ascii="Arial" w:eastAsia="Times New Roman" w:hAnsi="Arial" w:cs="Aria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4" w15:restartNumberingAfterBreak="0">
    <w:nsid w:val="06D258CE"/>
    <w:multiLevelType w:val="hybridMultilevel"/>
    <w:tmpl w:val="7660B606"/>
    <w:lvl w:ilvl="0" w:tplc="041A0017">
      <w:start w:val="1"/>
      <w:numFmt w:val="lowerLetter"/>
      <w:lvlText w:val="%1)"/>
      <w:lvlJc w:val="left"/>
      <w:pPr>
        <w:ind w:left="720" w:hanging="360"/>
      </w:pPr>
    </w:lvl>
    <w:lvl w:ilvl="1" w:tplc="76A8955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643149"/>
    <w:multiLevelType w:val="multilevel"/>
    <w:tmpl w:val="041A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6" w15:restartNumberingAfterBreak="0">
    <w:nsid w:val="0E2976A6"/>
    <w:multiLevelType w:val="hybridMultilevel"/>
    <w:tmpl w:val="E5C2C828"/>
    <w:lvl w:ilvl="0" w:tplc="6CFA0AD0">
      <w:numFmt w:val="bullet"/>
      <w:lvlText w:val="-"/>
      <w:lvlJc w:val="left"/>
      <w:pPr>
        <w:ind w:left="786" w:hanging="360"/>
      </w:pPr>
      <w:rPr>
        <w:rFonts w:ascii="Arial" w:eastAsia="Times New Roman" w:hAnsi="Arial" w:cs="Arial" w:hint="default"/>
      </w:rPr>
    </w:lvl>
    <w:lvl w:ilvl="1" w:tplc="041A0003">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15564154"/>
    <w:multiLevelType w:val="hybridMultilevel"/>
    <w:tmpl w:val="34284C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2C3641"/>
    <w:multiLevelType w:val="hybridMultilevel"/>
    <w:tmpl w:val="C336A924"/>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9" w15:restartNumberingAfterBreak="0">
    <w:nsid w:val="1D6138FF"/>
    <w:multiLevelType w:val="hybridMultilevel"/>
    <w:tmpl w:val="5BB47556"/>
    <w:lvl w:ilvl="0" w:tplc="8CF4DF0C">
      <w:start w:val="1"/>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0" w15:restartNumberingAfterBreak="0">
    <w:nsid w:val="1E597B45"/>
    <w:multiLevelType w:val="hybridMultilevel"/>
    <w:tmpl w:val="4C12DCFA"/>
    <w:lvl w:ilvl="0" w:tplc="BBD6922A">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1" w15:restartNumberingAfterBreak="0">
    <w:nsid w:val="20E703BC"/>
    <w:multiLevelType w:val="hybridMultilevel"/>
    <w:tmpl w:val="4A68ED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2F2E79"/>
    <w:multiLevelType w:val="hybridMultilevel"/>
    <w:tmpl w:val="A474A5C4"/>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3" w15:restartNumberingAfterBreak="0">
    <w:nsid w:val="27787167"/>
    <w:multiLevelType w:val="hybridMultilevel"/>
    <w:tmpl w:val="10E2014C"/>
    <w:lvl w:ilvl="0" w:tplc="67246E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FB5F8F"/>
    <w:multiLevelType w:val="hybridMultilevel"/>
    <w:tmpl w:val="42F4D97C"/>
    <w:lvl w:ilvl="0" w:tplc="ACF24E1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886D6D"/>
    <w:multiLevelType w:val="hybridMultilevel"/>
    <w:tmpl w:val="28943D94"/>
    <w:lvl w:ilvl="0" w:tplc="A4E0D91C">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2300BFE"/>
    <w:multiLevelType w:val="hybridMultilevel"/>
    <w:tmpl w:val="72DCFDF8"/>
    <w:lvl w:ilvl="0" w:tplc="0BF29A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4736D7B"/>
    <w:multiLevelType w:val="multilevel"/>
    <w:tmpl w:val="CF12A4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8" w15:restartNumberingAfterBreak="0">
    <w:nsid w:val="35ED030D"/>
    <w:multiLevelType w:val="hybridMultilevel"/>
    <w:tmpl w:val="1BB4396A"/>
    <w:lvl w:ilvl="0" w:tplc="BBD6922A">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9" w15:restartNumberingAfterBreak="0">
    <w:nsid w:val="3A3842BB"/>
    <w:multiLevelType w:val="hybridMultilevel"/>
    <w:tmpl w:val="7EBA344C"/>
    <w:lvl w:ilvl="0" w:tplc="4C5E2B46">
      <w:start w:val="23"/>
      <w:numFmt w:val="decimal"/>
      <w:lvlText w:val="%1."/>
      <w:lvlJc w:val="left"/>
      <w:pPr>
        <w:ind w:left="720" w:hanging="360"/>
      </w:pPr>
      <w:rPr>
        <w:rFonts w:hint="default"/>
        <w:b/>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AF04D3D"/>
    <w:multiLevelType w:val="hybridMultilevel"/>
    <w:tmpl w:val="C3E4B97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7A244DF"/>
    <w:multiLevelType w:val="hybridMultilevel"/>
    <w:tmpl w:val="C7E66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A812E1"/>
    <w:multiLevelType w:val="hybridMultilevel"/>
    <w:tmpl w:val="13E21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F45102"/>
    <w:multiLevelType w:val="multilevel"/>
    <w:tmpl w:val="409ADC14"/>
    <w:lvl w:ilvl="0">
      <w:start w:val="16"/>
      <w:numFmt w:val="decimal"/>
      <w:lvlText w:val="%1."/>
      <w:lvlJc w:val="left"/>
      <w:pPr>
        <w:ind w:left="360" w:hanging="360"/>
      </w:pPr>
      <w:rPr>
        <w:rFonts w:hint="default"/>
      </w:rPr>
    </w:lvl>
    <w:lvl w:ilvl="1">
      <w:start w:val="2"/>
      <w:numFmt w:val="decimal"/>
      <w:lvlRestart w:val="0"/>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4837279"/>
    <w:multiLevelType w:val="multilevel"/>
    <w:tmpl w:val="A3B617B4"/>
    <w:lvl w:ilvl="0">
      <w:start w:val="2"/>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BEE1270"/>
    <w:multiLevelType w:val="hybridMultilevel"/>
    <w:tmpl w:val="AD04E0A4"/>
    <w:lvl w:ilvl="0" w:tplc="E28A4232">
      <w:start w:val="1"/>
      <w:numFmt w:val="bullet"/>
      <w:lvlText w:val="-"/>
      <w:lvlJc w:val="left"/>
      <w:pPr>
        <w:tabs>
          <w:tab w:val="num" w:pos="284"/>
        </w:tabs>
        <w:ind w:left="1134" w:hanging="283"/>
      </w:pPr>
      <w:rPr>
        <w:rFonts w:ascii="Arial" w:eastAsia="Times New Roman" w:hAnsi="Arial" w:hint="default"/>
      </w:rPr>
    </w:lvl>
    <w:lvl w:ilvl="1" w:tplc="041A000F">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585F79"/>
    <w:multiLevelType w:val="hybridMultilevel"/>
    <w:tmpl w:val="370A0A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E0F2A6F"/>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FC70EFD"/>
    <w:multiLevelType w:val="multilevel"/>
    <w:tmpl w:val="041A001D"/>
    <w:numStyleLink w:val="Stil1"/>
  </w:abstractNum>
  <w:abstractNum w:abstractNumId="29" w15:restartNumberingAfterBreak="0">
    <w:nsid w:val="6602232B"/>
    <w:multiLevelType w:val="hybridMultilevel"/>
    <w:tmpl w:val="5EFC7CF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66790FA6"/>
    <w:multiLevelType w:val="multilevel"/>
    <w:tmpl w:val="13CE342E"/>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9152614"/>
    <w:multiLevelType w:val="multilevel"/>
    <w:tmpl w:val="A4FE419A"/>
    <w:lvl w:ilvl="0">
      <w:start w:val="16"/>
      <w:numFmt w:val="decimal"/>
      <w:lvlText w:val="%1."/>
      <w:lvlJc w:val="left"/>
      <w:pPr>
        <w:ind w:left="786" w:hanging="360"/>
      </w:pPr>
      <w:rPr>
        <w:rFonts w:hint="default"/>
      </w:rPr>
    </w:lvl>
    <w:lvl w:ilvl="1">
      <w:start w:val="1"/>
      <w:numFmt w:val="decimal"/>
      <w:lvlText w:val="16.%2."/>
      <w:lvlJc w:val="left"/>
      <w:pPr>
        <w:ind w:left="1218" w:hanging="432"/>
      </w:pPr>
      <w:rPr>
        <w:rFonts w:hint="default"/>
        <w:b/>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2" w15:restartNumberingAfterBreak="0">
    <w:nsid w:val="697D2323"/>
    <w:multiLevelType w:val="multilevel"/>
    <w:tmpl w:val="36468038"/>
    <w:lvl w:ilvl="0">
      <w:start w:val="4"/>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E8958E5"/>
    <w:multiLevelType w:val="hybridMultilevel"/>
    <w:tmpl w:val="DA34AD94"/>
    <w:lvl w:ilvl="0" w:tplc="3C469CD4">
      <w:start w:val="1"/>
      <w:numFmt w:val="decimal"/>
      <w:lvlText w:val="%1."/>
      <w:lvlJc w:val="left"/>
      <w:pPr>
        <w:tabs>
          <w:tab w:val="num" w:pos="720"/>
        </w:tabs>
        <w:ind w:left="720" w:hanging="360"/>
      </w:pPr>
    </w:lvl>
    <w:lvl w:ilvl="1" w:tplc="F2147162" w:tentative="1">
      <w:start w:val="1"/>
      <w:numFmt w:val="lowerLetter"/>
      <w:lvlText w:val="%2."/>
      <w:lvlJc w:val="left"/>
      <w:pPr>
        <w:tabs>
          <w:tab w:val="num" w:pos="1440"/>
        </w:tabs>
        <w:ind w:left="1440" w:hanging="360"/>
      </w:pPr>
    </w:lvl>
    <w:lvl w:ilvl="2" w:tplc="202EDE8E" w:tentative="1">
      <w:start w:val="1"/>
      <w:numFmt w:val="lowerRoman"/>
      <w:lvlText w:val="%3."/>
      <w:lvlJc w:val="right"/>
      <w:pPr>
        <w:tabs>
          <w:tab w:val="num" w:pos="2160"/>
        </w:tabs>
        <w:ind w:left="2160" w:hanging="180"/>
      </w:pPr>
    </w:lvl>
    <w:lvl w:ilvl="3" w:tplc="86A6177E" w:tentative="1">
      <w:start w:val="1"/>
      <w:numFmt w:val="decimal"/>
      <w:lvlText w:val="%4."/>
      <w:lvlJc w:val="left"/>
      <w:pPr>
        <w:tabs>
          <w:tab w:val="num" w:pos="2880"/>
        </w:tabs>
        <w:ind w:left="2880" w:hanging="360"/>
      </w:pPr>
    </w:lvl>
    <w:lvl w:ilvl="4" w:tplc="B11E4EE6" w:tentative="1">
      <w:start w:val="1"/>
      <w:numFmt w:val="lowerLetter"/>
      <w:lvlText w:val="%5."/>
      <w:lvlJc w:val="left"/>
      <w:pPr>
        <w:tabs>
          <w:tab w:val="num" w:pos="3600"/>
        </w:tabs>
        <w:ind w:left="3600" w:hanging="360"/>
      </w:pPr>
    </w:lvl>
    <w:lvl w:ilvl="5" w:tplc="63CC0A40" w:tentative="1">
      <w:start w:val="1"/>
      <w:numFmt w:val="lowerRoman"/>
      <w:lvlText w:val="%6."/>
      <w:lvlJc w:val="right"/>
      <w:pPr>
        <w:tabs>
          <w:tab w:val="num" w:pos="4320"/>
        </w:tabs>
        <w:ind w:left="4320" w:hanging="180"/>
      </w:pPr>
    </w:lvl>
    <w:lvl w:ilvl="6" w:tplc="B85640D2" w:tentative="1">
      <w:start w:val="1"/>
      <w:numFmt w:val="decimal"/>
      <w:lvlText w:val="%7."/>
      <w:lvlJc w:val="left"/>
      <w:pPr>
        <w:tabs>
          <w:tab w:val="num" w:pos="5040"/>
        </w:tabs>
        <w:ind w:left="5040" w:hanging="360"/>
      </w:pPr>
    </w:lvl>
    <w:lvl w:ilvl="7" w:tplc="110C4528" w:tentative="1">
      <w:start w:val="1"/>
      <w:numFmt w:val="lowerLetter"/>
      <w:lvlText w:val="%8."/>
      <w:lvlJc w:val="left"/>
      <w:pPr>
        <w:tabs>
          <w:tab w:val="num" w:pos="5760"/>
        </w:tabs>
        <w:ind w:left="5760" w:hanging="360"/>
      </w:pPr>
    </w:lvl>
    <w:lvl w:ilvl="8" w:tplc="A4560510" w:tentative="1">
      <w:start w:val="1"/>
      <w:numFmt w:val="lowerRoman"/>
      <w:lvlText w:val="%9."/>
      <w:lvlJc w:val="right"/>
      <w:pPr>
        <w:tabs>
          <w:tab w:val="num" w:pos="6480"/>
        </w:tabs>
        <w:ind w:left="6480" w:hanging="180"/>
      </w:pPr>
    </w:lvl>
  </w:abstractNum>
  <w:abstractNum w:abstractNumId="34"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85D4AE4"/>
    <w:multiLevelType w:val="hybridMultilevel"/>
    <w:tmpl w:val="DA34AD94"/>
    <w:lvl w:ilvl="0" w:tplc="88442D9E">
      <w:start w:val="1"/>
      <w:numFmt w:val="decimal"/>
      <w:lvlText w:val="%1."/>
      <w:lvlJc w:val="left"/>
      <w:pPr>
        <w:tabs>
          <w:tab w:val="num" w:pos="720"/>
        </w:tabs>
        <w:ind w:left="720" w:hanging="360"/>
      </w:pPr>
    </w:lvl>
    <w:lvl w:ilvl="1" w:tplc="9154E50A" w:tentative="1">
      <w:start w:val="1"/>
      <w:numFmt w:val="lowerLetter"/>
      <w:lvlText w:val="%2."/>
      <w:lvlJc w:val="left"/>
      <w:pPr>
        <w:tabs>
          <w:tab w:val="num" w:pos="1440"/>
        </w:tabs>
        <w:ind w:left="1440" w:hanging="360"/>
      </w:pPr>
    </w:lvl>
    <w:lvl w:ilvl="2" w:tplc="73D2CBF4" w:tentative="1">
      <w:start w:val="1"/>
      <w:numFmt w:val="lowerRoman"/>
      <w:lvlText w:val="%3."/>
      <w:lvlJc w:val="right"/>
      <w:pPr>
        <w:tabs>
          <w:tab w:val="num" w:pos="2160"/>
        </w:tabs>
        <w:ind w:left="2160" w:hanging="180"/>
      </w:pPr>
    </w:lvl>
    <w:lvl w:ilvl="3" w:tplc="DF3802DA" w:tentative="1">
      <w:start w:val="1"/>
      <w:numFmt w:val="decimal"/>
      <w:lvlText w:val="%4."/>
      <w:lvlJc w:val="left"/>
      <w:pPr>
        <w:tabs>
          <w:tab w:val="num" w:pos="2880"/>
        </w:tabs>
        <w:ind w:left="2880" w:hanging="360"/>
      </w:pPr>
    </w:lvl>
    <w:lvl w:ilvl="4" w:tplc="DEFAACC8" w:tentative="1">
      <w:start w:val="1"/>
      <w:numFmt w:val="lowerLetter"/>
      <w:lvlText w:val="%5."/>
      <w:lvlJc w:val="left"/>
      <w:pPr>
        <w:tabs>
          <w:tab w:val="num" w:pos="3600"/>
        </w:tabs>
        <w:ind w:left="3600" w:hanging="360"/>
      </w:pPr>
    </w:lvl>
    <w:lvl w:ilvl="5" w:tplc="0E066448" w:tentative="1">
      <w:start w:val="1"/>
      <w:numFmt w:val="lowerRoman"/>
      <w:lvlText w:val="%6."/>
      <w:lvlJc w:val="right"/>
      <w:pPr>
        <w:tabs>
          <w:tab w:val="num" w:pos="4320"/>
        </w:tabs>
        <w:ind w:left="4320" w:hanging="180"/>
      </w:pPr>
    </w:lvl>
    <w:lvl w:ilvl="6" w:tplc="79F87D0C" w:tentative="1">
      <w:start w:val="1"/>
      <w:numFmt w:val="decimal"/>
      <w:lvlText w:val="%7."/>
      <w:lvlJc w:val="left"/>
      <w:pPr>
        <w:tabs>
          <w:tab w:val="num" w:pos="5040"/>
        </w:tabs>
        <w:ind w:left="5040" w:hanging="360"/>
      </w:pPr>
    </w:lvl>
    <w:lvl w:ilvl="7" w:tplc="987C5D20" w:tentative="1">
      <w:start w:val="1"/>
      <w:numFmt w:val="lowerLetter"/>
      <w:lvlText w:val="%8."/>
      <w:lvlJc w:val="left"/>
      <w:pPr>
        <w:tabs>
          <w:tab w:val="num" w:pos="5760"/>
        </w:tabs>
        <w:ind w:left="5760" w:hanging="360"/>
      </w:pPr>
    </w:lvl>
    <w:lvl w:ilvl="8" w:tplc="FEB64ACC" w:tentative="1">
      <w:start w:val="1"/>
      <w:numFmt w:val="lowerRoman"/>
      <w:lvlText w:val="%9."/>
      <w:lvlJc w:val="right"/>
      <w:pPr>
        <w:tabs>
          <w:tab w:val="num" w:pos="6480"/>
        </w:tabs>
        <w:ind w:left="6480" w:hanging="180"/>
      </w:pPr>
    </w:lvl>
  </w:abstractNum>
  <w:abstractNum w:abstractNumId="36" w15:restartNumberingAfterBreak="0">
    <w:nsid w:val="79550B18"/>
    <w:multiLevelType w:val="multilevel"/>
    <w:tmpl w:val="B8400CBE"/>
    <w:lvl w:ilvl="0">
      <w:start w:val="1"/>
      <w:numFmt w:val="decimal"/>
      <w:lvlText w:val="%1."/>
      <w:lvlJc w:val="left"/>
      <w:pPr>
        <w:ind w:left="360" w:hanging="360"/>
      </w:pPr>
      <w:rPr>
        <w:rFonts w:hint="default"/>
        <w:b w:val="0"/>
        <w:i w:val="0"/>
      </w:rPr>
    </w:lvl>
    <w:lvl w:ilvl="1">
      <w:start w:val="1"/>
      <w:numFmt w:val="decimal"/>
      <w:lvlText w:val="18.%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28"/>
  </w:num>
  <w:num w:numId="3">
    <w:abstractNumId w:val="27"/>
  </w:num>
  <w:num w:numId="4">
    <w:abstractNumId w:val="5"/>
  </w:num>
  <w:num w:numId="5">
    <w:abstractNumId w:val="19"/>
  </w:num>
  <w:num w:numId="6">
    <w:abstractNumId w:val="10"/>
  </w:num>
  <w:num w:numId="7">
    <w:abstractNumId w:val="6"/>
  </w:num>
  <w:num w:numId="8">
    <w:abstractNumId w:val="24"/>
  </w:num>
  <w:num w:numId="9">
    <w:abstractNumId w:val="32"/>
  </w:num>
  <w:num w:numId="10">
    <w:abstractNumId w:val="8"/>
  </w:num>
  <w:num w:numId="11">
    <w:abstractNumId w:val="12"/>
  </w:num>
  <w:num w:numId="12">
    <w:abstractNumId w:val="18"/>
  </w:num>
  <w:num w:numId="13">
    <w:abstractNumId w:val="3"/>
  </w:num>
  <w:num w:numId="14">
    <w:abstractNumId w:val="29"/>
  </w:num>
  <w:num w:numId="15">
    <w:abstractNumId w:val="25"/>
  </w:num>
  <w:num w:numId="16">
    <w:abstractNumId w:val="21"/>
  </w:num>
  <w:num w:numId="17">
    <w:abstractNumId w:val="22"/>
  </w:num>
  <w:num w:numId="18">
    <w:abstractNumId w:val="2"/>
  </w:num>
  <w:num w:numId="19">
    <w:abstractNumId w:val="14"/>
  </w:num>
  <w:num w:numId="20">
    <w:abstractNumId w:val="17"/>
  </w:num>
  <w:num w:numId="21">
    <w:abstractNumId w:val="20"/>
  </w:num>
  <w:num w:numId="22">
    <w:abstractNumId w:val="11"/>
  </w:num>
  <w:num w:numId="23">
    <w:abstractNumId w:val="16"/>
  </w:num>
  <w:num w:numId="24">
    <w:abstractNumId w:val="0"/>
  </w:num>
  <w:num w:numId="25">
    <w:abstractNumId w:val="35"/>
  </w:num>
  <w:num w:numId="26">
    <w:abstractNumId w:val="33"/>
  </w:num>
  <w:num w:numId="27">
    <w:abstractNumId w:val="13"/>
  </w:num>
  <w:num w:numId="28">
    <w:abstractNumId w:val="7"/>
  </w:num>
  <w:num w:numId="29">
    <w:abstractNumId w:val="9"/>
  </w:num>
  <w:num w:numId="30">
    <w:abstractNumId w:val="31"/>
  </w:num>
  <w:num w:numId="31">
    <w:abstractNumId w:val="23"/>
  </w:num>
  <w:num w:numId="32">
    <w:abstractNumId w:val="1"/>
  </w:num>
  <w:num w:numId="33">
    <w:abstractNumId w:val="36"/>
  </w:num>
  <w:num w:numId="34">
    <w:abstractNumId w:val="4"/>
  </w:num>
  <w:num w:numId="35">
    <w:abstractNumId w:val="15"/>
  </w:num>
  <w:num w:numId="36">
    <w:abstractNumId w:val="26"/>
  </w:num>
  <w:num w:numId="37">
    <w:abstractNumId w:val="30"/>
  </w:num>
  <w:num w:numId="38">
    <w:abstractNumId w:val="30"/>
    <w:lvlOverride w:ilvl="0">
      <w:startOverride w:val="2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275C"/>
    <w:rsid w:val="00010C7C"/>
    <w:rsid w:val="000129B9"/>
    <w:rsid w:val="000214F8"/>
    <w:rsid w:val="00034269"/>
    <w:rsid w:val="0003745D"/>
    <w:rsid w:val="0004313B"/>
    <w:rsid w:val="00050718"/>
    <w:rsid w:val="00056A20"/>
    <w:rsid w:val="000571EA"/>
    <w:rsid w:val="0007018D"/>
    <w:rsid w:val="00077881"/>
    <w:rsid w:val="00091CC7"/>
    <w:rsid w:val="00092C49"/>
    <w:rsid w:val="00095205"/>
    <w:rsid w:val="000958AD"/>
    <w:rsid w:val="000A073B"/>
    <w:rsid w:val="000A7357"/>
    <w:rsid w:val="000B50D7"/>
    <w:rsid w:val="000B764E"/>
    <w:rsid w:val="000C357A"/>
    <w:rsid w:val="000F4736"/>
    <w:rsid w:val="000F7A51"/>
    <w:rsid w:val="00101E30"/>
    <w:rsid w:val="00102FF1"/>
    <w:rsid w:val="001054BB"/>
    <w:rsid w:val="001078F9"/>
    <w:rsid w:val="001171FD"/>
    <w:rsid w:val="00121170"/>
    <w:rsid w:val="00121285"/>
    <w:rsid w:val="001265E3"/>
    <w:rsid w:val="00127327"/>
    <w:rsid w:val="00137703"/>
    <w:rsid w:val="001405C3"/>
    <w:rsid w:val="0015492F"/>
    <w:rsid w:val="001549E9"/>
    <w:rsid w:val="001573A1"/>
    <w:rsid w:val="00163A24"/>
    <w:rsid w:val="00167B5B"/>
    <w:rsid w:val="001C1282"/>
    <w:rsid w:val="001C2E9A"/>
    <w:rsid w:val="001C3356"/>
    <w:rsid w:val="001C7F7C"/>
    <w:rsid w:val="001E3F0D"/>
    <w:rsid w:val="00201864"/>
    <w:rsid w:val="00201FD7"/>
    <w:rsid w:val="0021229A"/>
    <w:rsid w:val="00214952"/>
    <w:rsid w:val="00236C80"/>
    <w:rsid w:val="00247D85"/>
    <w:rsid w:val="00251BFC"/>
    <w:rsid w:val="002741D7"/>
    <w:rsid w:val="00286825"/>
    <w:rsid w:val="002911F2"/>
    <w:rsid w:val="00292742"/>
    <w:rsid w:val="00292E25"/>
    <w:rsid w:val="00293CE5"/>
    <w:rsid w:val="002B11C8"/>
    <w:rsid w:val="002B4029"/>
    <w:rsid w:val="002B5F82"/>
    <w:rsid w:val="002D56A5"/>
    <w:rsid w:val="002D6B4D"/>
    <w:rsid w:val="002E7568"/>
    <w:rsid w:val="00300444"/>
    <w:rsid w:val="00303D94"/>
    <w:rsid w:val="00307080"/>
    <w:rsid w:val="0031281B"/>
    <w:rsid w:val="00316AA0"/>
    <w:rsid w:val="003208D4"/>
    <w:rsid w:val="0032233D"/>
    <w:rsid w:val="003273C6"/>
    <w:rsid w:val="0033606A"/>
    <w:rsid w:val="00336DED"/>
    <w:rsid w:val="0034043A"/>
    <w:rsid w:val="00341205"/>
    <w:rsid w:val="003421E5"/>
    <w:rsid w:val="00343D52"/>
    <w:rsid w:val="00344920"/>
    <w:rsid w:val="00366FDD"/>
    <w:rsid w:val="003804D1"/>
    <w:rsid w:val="003913F8"/>
    <w:rsid w:val="003A06C9"/>
    <w:rsid w:val="003A09A3"/>
    <w:rsid w:val="003A53B2"/>
    <w:rsid w:val="003B2963"/>
    <w:rsid w:val="003B3CF5"/>
    <w:rsid w:val="003B66A5"/>
    <w:rsid w:val="003C285C"/>
    <w:rsid w:val="003C40D9"/>
    <w:rsid w:val="003C4EA8"/>
    <w:rsid w:val="003D2195"/>
    <w:rsid w:val="003D262F"/>
    <w:rsid w:val="003E2FFD"/>
    <w:rsid w:val="003E657A"/>
    <w:rsid w:val="003F16DE"/>
    <w:rsid w:val="003F7D84"/>
    <w:rsid w:val="00405432"/>
    <w:rsid w:val="0042095D"/>
    <w:rsid w:val="00423CF8"/>
    <w:rsid w:val="00425C73"/>
    <w:rsid w:val="00430FDA"/>
    <w:rsid w:val="0043699E"/>
    <w:rsid w:val="0044290B"/>
    <w:rsid w:val="00444DC9"/>
    <w:rsid w:val="0044639D"/>
    <w:rsid w:val="004521A0"/>
    <w:rsid w:val="00457648"/>
    <w:rsid w:val="004721A0"/>
    <w:rsid w:val="0047389C"/>
    <w:rsid w:val="00476B63"/>
    <w:rsid w:val="0049466F"/>
    <w:rsid w:val="004967DA"/>
    <w:rsid w:val="004B70B2"/>
    <w:rsid w:val="004C420D"/>
    <w:rsid w:val="004D16A4"/>
    <w:rsid w:val="004F0D0B"/>
    <w:rsid w:val="004F5C78"/>
    <w:rsid w:val="004F733B"/>
    <w:rsid w:val="0050429F"/>
    <w:rsid w:val="0050512F"/>
    <w:rsid w:val="005057C9"/>
    <w:rsid w:val="00536675"/>
    <w:rsid w:val="005505B0"/>
    <w:rsid w:val="005603E7"/>
    <w:rsid w:val="005724F7"/>
    <w:rsid w:val="00574FCE"/>
    <w:rsid w:val="00591C91"/>
    <w:rsid w:val="005A2147"/>
    <w:rsid w:val="005B1585"/>
    <w:rsid w:val="005B1A50"/>
    <w:rsid w:val="005C08C2"/>
    <w:rsid w:val="005C235E"/>
    <w:rsid w:val="005C23A6"/>
    <w:rsid w:val="005C2A30"/>
    <w:rsid w:val="005D7D26"/>
    <w:rsid w:val="005E2C21"/>
    <w:rsid w:val="005E2FCA"/>
    <w:rsid w:val="006054C1"/>
    <w:rsid w:val="0061441D"/>
    <w:rsid w:val="00621C1E"/>
    <w:rsid w:val="00621E55"/>
    <w:rsid w:val="00622AF4"/>
    <w:rsid w:val="00626F1D"/>
    <w:rsid w:val="006321EC"/>
    <w:rsid w:val="00673613"/>
    <w:rsid w:val="0067470C"/>
    <w:rsid w:val="006762ED"/>
    <w:rsid w:val="006770A2"/>
    <w:rsid w:val="00681690"/>
    <w:rsid w:val="0069697D"/>
    <w:rsid w:val="006A3954"/>
    <w:rsid w:val="006C6AEF"/>
    <w:rsid w:val="006D4A71"/>
    <w:rsid w:val="006E3FDB"/>
    <w:rsid w:val="006F2FDE"/>
    <w:rsid w:val="00700A9A"/>
    <w:rsid w:val="00702A76"/>
    <w:rsid w:val="00705F03"/>
    <w:rsid w:val="007156C7"/>
    <w:rsid w:val="00727641"/>
    <w:rsid w:val="007459FD"/>
    <w:rsid w:val="00746656"/>
    <w:rsid w:val="00750CBC"/>
    <w:rsid w:val="007529B5"/>
    <w:rsid w:val="00757B85"/>
    <w:rsid w:val="00775FB5"/>
    <w:rsid w:val="00782E4C"/>
    <w:rsid w:val="00793A9B"/>
    <w:rsid w:val="00796F17"/>
    <w:rsid w:val="007A0B03"/>
    <w:rsid w:val="007B1116"/>
    <w:rsid w:val="007B1AC3"/>
    <w:rsid w:val="007D3331"/>
    <w:rsid w:val="007D7710"/>
    <w:rsid w:val="007D7CE3"/>
    <w:rsid w:val="007E228C"/>
    <w:rsid w:val="007E5CD0"/>
    <w:rsid w:val="007F1E3A"/>
    <w:rsid w:val="007F301C"/>
    <w:rsid w:val="007F3A8B"/>
    <w:rsid w:val="00815EBC"/>
    <w:rsid w:val="0083155F"/>
    <w:rsid w:val="00831F67"/>
    <w:rsid w:val="0083668E"/>
    <w:rsid w:val="00840AD9"/>
    <w:rsid w:val="00845288"/>
    <w:rsid w:val="008710FD"/>
    <w:rsid w:val="00891DB7"/>
    <w:rsid w:val="00892437"/>
    <w:rsid w:val="008A2668"/>
    <w:rsid w:val="008B681C"/>
    <w:rsid w:val="008D66CD"/>
    <w:rsid w:val="008F7EB0"/>
    <w:rsid w:val="009231D3"/>
    <w:rsid w:val="00925703"/>
    <w:rsid w:val="00925F3A"/>
    <w:rsid w:val="00931830"/>
    <w:rsid w:val="00941E5F"/>
    <w:rsid w:val="00947F71"/>
    <w:rsid w:val="0095158A"/>
    <w:rsid w:val="00954A20"/>
    <w:rsid w:val="00954C14"/>
    <w:rsid w:val="00961C15"/>
    <w:rsid w:val="00975913"/>
    <w:rsid w:val="0098074B"/>
    <w:rsid w:val="00980BAB"/>
    <w:rsid w:val="00990ADC"/>
    <w:rsid w:val="00995ADF"/>
    <w:rsid w:val="009A4EA0"/>
    <w:rsid w:val="009B2BD5"/>
    <w:rsid w:val="009C665C"/>
    <w:rsid w:val="009C7A8E"/>
    <w:rsid w:val="009D275C"/>
    <w:rsid w:val="009D7B5D"/>
    <w:rsid w:val="009E0427"/>
    <w:rsid w:val="009E1DAB"/>
    <w:rsid w:val="009E6927"/>
    <w:rsid w:val="009F1C74"/>
    <w:rsid w:val="00A0151A"/>
    <w:rsid w:val="00A12675"/>
    <w:rsid w:val="00A2120A"/>
    <w:rsid w:val="00A21420"/>
    <w:rsid w:val="00A30C25"/>
    <w:rsid w:val="00A5062E"/>
    <w:rsid w:val="00A56CDF"/>
    <w:rsid w:val="00A86395"/>
    <w:rsid w:val="00A877EA"/>
    <w:rsid w:val="00AA4362"/>
    <w:rsid w:val="00AA46CC"/>
    <w:rsid w:val="00AB334D"/>
    <w:rsid w:val="00AB57E6"/>
    <w:rsid w:val="00AC1221"/>
    <w:rsid w:val="00AC4EA3"/>
    <w:rsid w:val="00AD26A1"/>
    <w:rsid w:val="00AD6BCC"/>
    <w:rsid w:val="00AF43DA"/>
    <w:rsid w:val="00B00CB8"/>
    <w:rsid w:val="00B040B3"/>
    <w:rsid w:val="00B07D47"/>
    <w:rsid w:val="00B319E0"/>
    <w:rsid w:val="00B342E2"/>
    <w:rsid w:val="00B360EE"/>
    <w:rsid w:val="00B4182A"/>
    <w:rsid w:val="00B533FE"/>
    <w:rsid w:val="00B53D08"/>
    <w:rsid w:val="00B6114E"/>
    <w:rsid w:val="00B63C6F"/>
    <w:rsid w:val="00B743F3"/>
    <w:rsid w:val="00B800A0"/>
    <w:rsid w:val="00B92040"/>
    <w:rsid w:val="00B92CC7"/>
    <w:rsid w:val="00BA2331"/>
    <w:rsid w:val="00BA5E3C"/>
    <w:rsid w:val="00BA7587"/>
    <w:rsid w:val="00BC60F9"/>
    <w:rsid w:val="00BC64DF"/>
    <w:rsid w:val="00BE46AB"/>
    <w:rsid w:val="00BF35C9"/>
    <w:rsid w:val="00C15419"/>
    <w:rsid w:val="00C234FC"/>
    <w:rsid w:val="00C40615"/>
    <w:rsid w:val="00C42980"/>
    <w:rsid w:val="00C450F8"/>
    <w:rsid w:val="00C45737"/>
    <w:rsid w:val="00C45D6B"/>
    <w:rsid w:val="00C6442D"/>
    <w:rsid w:val="00C659D0"/>
    <w:rsid w:val="00C6756D"/>
    <w:rsid w:val="00C718ED"/>
    <w:rsid w:val="00CA3FB2"/>
    <w:rsid w:val="00CA7207"/>
    <w:rsid w:val="00CB40AE"/>
    <w:rsid w:val="00CB667B"/>
    <w:rsid w:val="00CB6930"/>
    <w:rsid w:val="00CC0D0A"/>
    <w:rsid w:val="00CC132E"/>
    <w:rsid w:val="00CD0935"/>
    <w:rsid w:val="00CD4C43"/>
    <w:rsid w:val="00CD691D"/>
    <w:rsid w:val="00CE039F"/>
    <w:rsid w:val="00CE22E9"/>
    <w:rsid w:val="00CE2A97"/>
    <w:rsid w:val="00CE2F97"/>
    <w:rsid w:val="00CE3DE2"/>
    <w:rsid w:val="00CE6A91"/>
    <w:rsid w:val="00D1178C"/>
    <w:rsid w:val="00D15920"/>
    <w:rsid w:val="00D21E21"/>
    <w:rsid w:val="00D26F44"/>
    <w:rsid w:val="00D76274"/>
    <w:rsid w:val="00D8075C"/>
    <w:rsid w:val="00D83FEB"/>
    <w:rsid w:val="00D93BD3"/>
    <w:rsid w:val="00D9742E"/>
    <w:rsid w:val="00DA46D7"/>
    <w:rsid w:val="00DB1152"/>
    <w:rsid w:val="00DB3979"/>
    <w:rsid w:val="00DC32DF"/>
    <w:rsid w:val="00DD000A"/>
    <w:rsid w:val="00DD10A1"/>
    <w:rsid w:val="00DD14B3"/>
    <w:rsid w:val="00DD7BBB"/>
    <w:rsid w:val="00DE4C14"/>
    <w:rsid w:val="00DE7A6F"/>
    <w:rsid w:val="00DF02D0"/>
    <w:rsid w:val="00DF36A6"/>
    <w:rsid w:val="00E064C8"/>
    <w:rsid w:val="00E07812"/>
    <w:rsid w:val="00E27038"/>
    <w:rsid w:val="00E36256"/>
    <w:rsid w:val="00E373CE"/>
    <w:rsid w:val="00E458C1"/>
    <w:rsid w:val="00E50ED5"/>
    <w:rsid w:val="00E54E1B"/>
    <w:rsid w:val="00E55595"/>
    <w:rsid w:val="00E57A96"/>
    <w:rsid w:val="00E67ADB"/>
    <w:rsid w:val="00E71E3A"/>
    <w:rsid w:val="00E7507A"/>
    <w:rsid w:val="00E80C7D"/>
    <w:rsid w:val="00EA111B"/>
    <w:rsid w:val="00EC59CD"/>
    <w:rsid w:val="00EE69CE"/>
    <w:rsid w:val="00EF3B8F"/>
    <w:rsid w:val="00EF65FC"/>
    <w:rsid w:val="00EF757B"/>
    <w:rsid w:val="00EF771E"/>
    <w:rsid w:val="00F0624F"/>
    <w:rsid w:val="00F14B8A"/>
    <w:rsid w:val="00F27268"/>
    <w:rsid w:val="00F32A70"/>
    <w:rsid w:val="00F34954"/>
    <w:rsid w:val="00F57198"/>
    <w:rsid w:val="00F713B1"/>
    <w:rsid w:val="00F71F87"/>
    <w:rsid w:val="00F76DC6"/>
    <w:rsid w:val="00F83D3B"/>
    <w:rsid w:val="00F9063F"/>
    <w:rsid w:val="00F908FE"/>
    <w:rsid w:val="00F92A0D"/>
    <w:rsid w:val="00F945FD"/>
    <w:rsid w:val="00FA296D"/>
    <w:rsid w:val="00FA7040"/>
    <w:rsid w:val="00FB020D"/>
    <w:rsid w:val="00FC198D"/>
    <w:rsid w:val="00FC4B03"/>
    <w:rsid w:val="00FD742F"/>
    <w:rsid w:val="00FF2613"/>
    <w:rsid w:val="00FF3240"/>
    <w:rsid w:val="00FF5B7E"/>
    <w:rsid w:val="00FF6139"/>
    <w:rsid w:val="00FF66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6DB0E"/>
  <w15:docId w15:val="{D4530B07-B54F-40AA-BBE7-C7DE3CCA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75C"/>
    <w:rPr>
      <w:sz w:val="24"/>
      <w:szCs w:val="24"/>
    </w:rPr>
  </w:style>
  <w:style w:type="paragraph" w:styleId="Naslov2">
    <w:name w:val="heading 2"/>
    <w:aliases w:val="H2,H21,Heading 2a,Numbered - 2,h 3,Reset numbering,h 4,PA Major Section,Boris"/>
    <w:basedOn w:val="Normal"/>
    <w:next w:val="Normal"/>
    <w:link w:val="Naslov2Char"/>
    <w:uiPriority w:val="9"/>
    <w:qFormat/>
    <w:rsid w:val="003A09A3"/>
    <w:pPr>
      <w:keepNext/>
      <w:numPr>
        <w:numId w:val="37"/>
      </w:numPr>
      <w:outlineLvl w:val="1"/>
    </w:pPr>
    <w:rPr>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9D275C"/>
    <w:rPr>
      <w:color w:val="0000FF"/>
      <w:u w:val="single"/>
    </w:rPr>
  </w:style>
  <w:style w:type="numbering" w:customStyle="1" w:styleId="Stil1">
    <w:name w:val="Stil1"/>
    <w:rsid w:val="009D275C"/>
    <w:pPr>
      <w:numPr>
        <w:numId w:val="1"/>
      </w:numPr>
    </w:pPr>
  </w:style>
  <w:style w:type="paragraph" w:styleId="Podnoje">
    <w:name w:val="footer"/>
    <w:basedOn w:val="Normal"/>
    <w:link w:val="PodnojeChar"/>
    <w:uiPriority w:val="99"/>
    <w:rsid w:val="00775FB5"/>
    <w:pPr>
      <w:tabs>
        <w:tab w:val="center" w:pos="4536"/>
        <w:tab w:val="right" w:pos="9072"/>
      </w:tabs>
    </w:pPr>
  </w:style>
  <w:style w:type="character" w:customStyle="1" w:styleId="PodnojeChar">
    <w:name w:val="Podnožje Char"/>
    <w:basedOn w:val="Zadanifontodlomka"/>
    <w:link w:val="Podnoje"/>
    <w:uiPriority w:val="99"/>
    <w:rsid w:val="00775FB5"/>
    <w:rPr>
      <w:sz w:val="24"/>
      <w:szCs w:val="24"/>
    </w:rPr>
  </w:style>
  <w:style w:type="paragraph" w:styleId="Tekstfusnote">
    <w:name w:val="footnote text"/>
    <w:basedOn w:val="Normal"/>
    <w:link w:val="TekstfusnoteChar"/>
    <w:uiPriority w:val="99"/>
    <w:rsid w:val="00775FB5"/>
    <w:rPr>
      <w:sz w:val="20"/>
      <w:szCs w:val="20"/>
      <w:lang w:val="en-US"/>
    </w:rPr>
  </w:style>
  <w:style w:type="character" w:customStyle="1" w:styleId="TekstfusnoteChar">
    <w:name w:val="Tekst fusnote Char"/>
    <w:basedOn w:val="Zadanifontodlomka"/>
    <w:link w:val="Tekstfusnote"/>
    <w:uiPriority w:val="99"/>
    <w:rsid w:val="00775FB5"/>
    <w:rPr>
      <w:lang w:val="en-US"/>
    </w:rPr>
  </w:style>
  <w:style w:type="character" w:styleId="Referencafusnote">
    <w:name w:val="footnote reference"/>
    <w:basedOn w:val="Zadanifontodlomka"/>
    <w:rsid w:val="00775FB5"/>
    <w:rPr>
      <w:vertAlign w:val="superscript"/>
    </w:rPr>
  </w:style>
  <w:style w:type="paragraph" w:styleId="Tijeloteksta-uvlaka2">
    <w:name w:val="Body Text Indent 2"/>
    <w:aliases w:val="  uvlaka 2"/>
    <w:basedOn w:val="Normal"/>
    <w:link w:val="Tijeloteksta-uvlaka2Char"/>
    <w:rsid w:val="00FC198D"/>
    <w:pPr>
      <w:ind w:left="300" w:hanging="300"/>
    </w:pPr>
    <w:rPr>
      <w:szCs w:val="20"/>
      <w:lang w:eastAsia="en-US"/>
    </w:rPr>
  </w:style>
  <w:style w:type="character" w:customStyle="1" w:styleId="Tijeloteksta-uvlaka2Char">
    <w:name w:val="Tijelo teksta - uvlaka 2 Char"/>
    <w:aliases w:val="  uvlaka 2 Char"/>
    <w:basedOn w:val="Zadanifontodlomka"/>
    <w:link w:val="Tijeloteksta-uvlaka2"/>
    <w:rsid w:val="00FC198D"/>
    <w:rPr>
      <w:sz w:val="24"/>
      <w:lang w:eastAsia="en-US"/>
    </w:rPr>
  </w:style>
  <w:style w:type="character" w:styleId="Brojstranice">
    <w:name w:val="page number"/>
    <w:basedOn w:val="Zadanifontodlomka"/>
    <w:rsid w:val="00FC198D"/>
  </w:style>
  <w:style w:type="paragraph" w:styleId="Zaglavlje">
    <w:name w:val="header"/>
    <w:basedOn w:val="Normal"/>
    <w:link w:val="ZaglavljeChar"/>
    <w:rsid w:val="00FC198D"/>
    <w:pPr>
      <w:tabs>
        <w:tab w:val="center" w:pos="4536"/>
        <w:tab w:val="right" w:pos="9072"/>
      </w:tabs>
    </w:pPr>
  </w:style>
  <w:style w:type="character" w:customStyle="1" w:styleId="ZaglavljeChar">
    <w:name w:val="Zaglavlje Char"/>
    <w:basedOn w:val="Zadanifontodlomka"/>
    <w:link w:val="Zaglavlje"/>
    <w:rsid w:val="00FC198D"/>
    <w:rPr>
      <w:sz w:val="24"/>
      <w:szCs w:val="24"/>
    </w:rPr>
  </w:style>
  <w:style w:type="paragraph" w:styleId="Odlomakpopisa">
    <w:name w:val="List Paragraph"/>
    <w:basedOn w:val="Normal"/>
    <w:uiPriority w:val="34"/>
    <w:qFormat/>
    <w:rsid w:val="0015492F"/>
    <w:pPr>
      <w:ind w:left="720"/>
      <w:contextualSpacing/>
    </w:pPr>
  </w:style>
  <w:style w:type="paragraph" w:styleId="Bezproreda">
    <w:name w:val="No Spacing"/>
    <w:uiPriority w:val="1"/>
    <w:qFormat/>
    <w:rsid w:val="0015492F"/>
    <w:pPr>
      <w:widowControl w:val="0"/>
      <w:autoSpaceDN w:val="0"/>
      <w:textAlignment w:val="baseline"/>
    </w:pPr>
    <w:rPr>
      <w:rFonts w:eastAsia="SimSun"/>
      <w:color w:val="000000"/>
      <w:kern w:val="3"/>
      <w:vertAlign w:val="subscript"/>
      <w:lang w:val="en-GB" w:eastAsia="en-US" w:bidi="en-US"/>
    </w:rPr>
  </w:style>
  <w:style w:type="character" w:customStyle="1" w:styleId="Zadanifontodlomka1">
    <w:name w:val="Zadani font odlomka1"/>
    <w:rsid w:val="0015492F"/>
  </w:style>
  <w:style w:type="character" w:customStyle="1" w:styleId="black">
    <w:name w:val="black"/>
    <w:rsid w:val="00F27268"/>
  </w:style>
  <w:style w:type="paragraph" w:customStyle="1" w:styleId="Default">
    <w:name w:val="Default"/>
    <w:rsid w:val="001E3F0D"/>
    <w:pPr>
      <w:autoSpaceDE w:val="0"/>
      <w:autoSpaceDN w:val="0"/>
      <w:adjustRightInd w:val="0"/>
    </w:pPr>
    <w:rPr>
      <w:rFonts w:ascii="Arial" w:hAnsi="Arial" w:cs="Arial"/>
      <w:color w:val="000000"/>
      <w:sz w:val="24"/>
      <w:szCs w:val="24"/>
    </w:rPr>
  </w:style>
  <w:style w:type="paragraph" w:styleId="StandardWeb">
    <w:name w:val="Normal (Web)"/>
    <w:basedOn w:val="Normal"/>
    <w:unhideWhenUsed/>
    <w:rsid w:val="00B360EE"/>
    <w:pPr>
      <w:spacing w:before="100" w:beforeAutospacing="1" w:after="100" w:afterAutospacing="1"/>
    </w:pPr>
  </w:style>
  <w:style w:type="paragraph" w:styleId="Tijeloteksta3">
    <w:name w:val="Body Text 3"/>
    <w:basedOn w:val="Normal"/>
    <w:link w:val="Tijeloteksta3Char"/>
    <w:rsid w:val="009B2BD5"/>
    <w:pPr>
      <w:spacing w:after="120"/>
    </w:pPr>
    <w:rPr>
      <w:sz w:val="16"/>
      <w:szCs w:val="16"/>
    </w:rPr>
  </w:style>
  <w:style w:type="character" w:customStyle="1" w:styleId="Tijeloteksta3Char">
    <w:name w:val="Tijelo teksta 3 Char"/>
    <w:basedOn w:val="Zadanifontodlomka"/>
    <w:link w:val="Tijeloteksta3"/>
    <w:rsid w:val="009B2BD5"/>
    <w:rPr>
      <w:sz w:val="16"/>
      <w:szCs w:val="16"/>
    </w:rPr>
  </w:style>
  <w:style w:type="paragraph" w:styleId="Tijeloteksta">
    <w:name w:val="Body Text"/>
    <w:basedOn w:val="Normal"/>
    <w:link w:val="TijelotekstaChar"/>
    <w:semiHidden/>
    <w:unhideWhenUsed/>
    <w:rsid w:val="00137703"/>
    <w:pPr>
      <w:spacing w:after="120"/>
    </w:pPr>
  </w:style>
  <w:style w:type="character" w:customStyle="1" w:styleId="TijelotekstaChar">
    <w:name w:val="Tijelo teksta Char"/>
    <w:basedOn w:val="Zadanifontodlomka"/>
    <w:link w:val="Tijeloteksta"/>
    <w:semiHidden/>
    <w:rsid w:val="00137703"/>
    <w:rPr>
      <w:sz w:val="24"/>
      <w:szCs w:val="24"/>
    </w:rPr>
  </w:style>
  <w:style w:type="paragraph" w:styleId="Uvuenotijeloteksta">
    <w:name w:val="Body Text Indent"/>
    <w:basedOn w:val="Normal"/>
    <w:link w:val="UvuenotijelotekstaChar"/>
    <w:semiHidden/>
    <w:unhideWhenUsed/>
    <w:rsid w:val="00366FDD"/>
    <w:pPr>
      <w:spacing w:after="120"/>
      <w:ind w:left="283"/>
    </w:pPr>
  </w:style>
  <w:style w:type="character" w:customStyle="1" w:styleId="UvuenotijelotekstaChar">
    <w:name w:val="Uvučeno tijelo teksta Char"/>
    <w:basedOn w:val="Zadanifontodlomka"/>
    <w:link w:val="Uvuenotijeloteksta"/>
    <w:semiHidden/>
    <w:rsid w:val="00366FDD"/>
    <w:rPr>
      <w:sz w:val="24"/>
      <w:szCs w:val="24"/>
    </w:rPr>
  </w:style>
  <w:style w:type="character" w:customStyle="1" w:styleId="Naslov2Char">
    <w:name w:val="Naslov 2 Char"/>
    <w:aliases w:val="H2 Char,H21 Char,Heading 2a Char,Numbered - 2 Char,h 3 Char,Reset numbering Char,h 4 Char,PA Major Section Char,Boris Char"/>
    <w:basedOn w:val="Zadanifontodlomka"/>
    <w:link w:val="Naslov2"/>
    <w:uiPriority w:val="9"/>
    <w:rsid w:val="003A09A3"/>
    <w:rPr>
      <w:b/>
      <w:bCs/>
      <w:sz w:val="22"/>
      <w:szCs w:val="24"/>
    </w:rPr>
  </w:style>
  <w:style w:type="paragraph" w:styleId="Tekstbalonia">
    <w:name w:val="Balloon Text"/>
    <w:basedOn w:val="Normal"/>
    <w:link w:val="TekstbaloniaChar"/>
    <w:semiHidden/>
    <w:unhideWhenUsed/>
    <w:rsid w:val="00C40615"/>
    <w:rPr>
      <w:rFonts w:ascii="Segoe UI" w:hAnsi="Segoe UI" w:cs="Segoe UI"/>
      <w:sz w:val="18"/>
      <w:szCs w:val="18"/>
    </w:rPr>
  </w:style>
  <w:style w:type="character" w:customStyle="1" w:styleId="TekstbaloniaChar">
    <w:name w:val="Tekst balončića Char"/>
    <w:basedOn w:val="Zadanifontodlomka"/>
    <w:link w:val="Tekstbalonia"/>
    <w:semiHidden/>
    <w:rsid w:val="00C40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2601">
      <w:bodyDiv w:val="1"/>
      <w:marLeft w:val="0"/>
      <w:marRight w:val="0"/>
      <w:marTop w:val="0"/>
      <w:marBottom w:val="0"/>
      <w:divBdr>
        <w:top w:val="none" w:sz="0" w:space="0" w:color="auto"/>
        <w:left w:val="none" w:sz="0" w:space="0" w:color="auto"/>
        <w:bottom w:val="none" w:sz="0" w:space="0" w:color="auto"/>
        <w:right w:val="none" w:sz="0" w:space="0" w:color="auto"/>
      </w:divBdr>
    </w:div>
    <w:div w:id="443311988">
      <w:bodyDiv w:val="1"/>
      <w:marLeft w:val="0"/>
      <w:marRight w:val="0"/>
      <w:marTop w:val="0"/>
      <w:marBottom w:val="0"/>
      <w:divBdr>
        <w:top w:val="none" w:sz="0" w:space="0" w:color="auto"/>
        <w:left w:val="none" w:sz="0" w:space="0" w:color="auto"/>
        <w:bottom w:val="none" w:sz="0" w:space="0" w:color="auto"/>
        <w:right w:val="none" w:sz="0" w:space="0" w:color="auto"/>
      </w:divBdr>
    </w:div>
    <w:div w:id="660894627">
      <w:bodyDiv w:val="1"/>
      <w:marLeft w:val="0"/>
      <w:marRight w:val="0"/>
      <w:marTop w:val="0"/>
      <w:marBottom w:val="0"/>
      <w:divBdr>
        <w:top w:val="none" w:sz="0" w:space="0" w:color="auto"/>
        <w:left w:val="none" w:sz="0" w:space="0" w:color="auto"/>
        <w:bottom w:val="none" w:sz="0" w:space="0" w:color="auto"/>
        <w:right w:val="none" w:sz="0" w:space="0" w:color="auto"/>
      </w:divBdr>
    </w:div>
    <w:div w:id="697243483">
      <w:bodyDiv w:val="1"/>
      <w:marLeft w:val="0"/>
      <w:marRight w:val="0"/>
      <w:marTop w:val="0"/>
      <w:marBottom w:val="0"/>
      <w:divBdr>
        <w:top w:val="none" w:sz="0" w:space="0" w:color="auto"/>
        <w:left w:val="none" w:sz="0" w:space="0" w:color="auto"/>
        <w:bottom w:val="none" w:sz="0" w:space="0" w:color="auto"/>
        <w:right w:val="none" w:sz="0" w:space="0" w:color="auto"/>
      </w:divBdr>
    </w:div>
    <w:div w:id="803930153">
      <w:bodyDiv w:val="1"/>
      <w:marLeft w:val="0"/>
      <w:marRight w:val="0"/>
      <w:marTop w:val="0"/>
      <w:marBottom w:val="0"/>
      <w:divBdr>
        <w:top w:val="none" w:sz="0" w:space="0" w:color="auto"/>
        <w:left w:val="none" w:sz="0" w:space="0" w:color="auto"/>
        <w:bottom w:val="none" w:sz="0" w:space="0" w:color="auto"/>
        <w:right w:val="none" w:sz="0" w:space="0" w:color="auto"/>
      </w:divBdr>
    </w:div>
    <w:div w:id="1202356022">
      <w:bodyDiv w:val="1"/>
      <w:marLeft w:val="0"/>
      <w:marRight w:val="0"/>
      <w:marTop w:val="0"/>
      <w:marBottom w:val="0"/>
      <w:divBdr>
        <w:top w:val="none" w:sz="0" w:space="0" w:color="auto"/>
        <w:left w:val="none" w:sz="0" w:space="0" w:color="auto"/>
        <w:bottom w:val="none" w:sz="0" w:space="0" w:color="auto"/>
        <w:right w:val="none" w:sz="0" w:space="0" w:color="auto"/>
      </w:divBdr>
    </w:div>
    <w:div w:id="1407921956">
      <w:bodyDiv w:val="1"/>
      <w:marLeft w:val="0"/>
      <w:marRight w:val="0"/>
      <w:marTop w:val="0"/>
      <w:marBottom w:val="0"/>
      <w:divBdr>
        <w:top w:val="none" w:sz="0" w:space="0" w:color="auto"/>
        <w:left w:val="none" w:sz="0" w:space="0" w:color="auto"/>
        <w:bottom w:val="none" w:sz="0" w:space="0" w:color="auto"/>
        <w:right w:val="none" w:sz="0" w:space="0" w:color="auto"/>
      </w:divBdr>
    </w:div>
    <w:div w:id="18043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lita.busljeta@kckzz.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drana.podnar@kckzz.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isarnica@kckzz.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ojn.nn.hr/Oglasnik/clanak/upute-za-koristenje-eojna-rh/0/9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89974-5BEE-4376-A99E-EAE848A8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2789</TotalTime>
  <Pages>16</Pages>
  <Words>6426</Words>
  <Characters>36633</Characters>
  <Application>Microsoft Office Word</Application>
  <DocSecurity>0</DocSecurity>
  <Lines>305</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Koprivničko-križevačka županija</Company>
  <LinksUpToDate>false</LinksUpToDate>
  <CharactersWithSpaces>42974</CharactersWithSpaces>
  <SharedDoc>false</SharedDoc>
  <HLinks>
    <vt:vector size="18" baseType="variant">
      <vt:variant>
        <vt:i4>124</vt:i4>
      </vt:variant>
      <vt:variant>
        <vt:i4>9</vt:i4>
      </vt:variant>
      <vt:variant>
        <vt:i4>0</vt:i4>
      </vt:variant>
      <vt:variant>
        <vt:i4>5</vt:i4>
      </vt:variant>
      <vt:variant>
        <vt:lpwstr>mailto:vedrana.podnar@kckzz.hr</vt:lpwstr>
      </vt:variant>
      <vt:variant>
        <vt:lpwstr/>
      </vt:variant>
      <vt:variant>
        <vt:i4>3539039</vt:i4>
      </vt:variant>
      <vt:variant>
        <vt:i4>6</vt:i4>
      </vt:variant>
      <vt:variant>
        <vt:i4>0</vt:i4>
      </vt:variant>
      <vt:variant>
        <vt:i4>5</vt:i4>
      </vt:variant>
      <vt:variant>
        <vt:lpwstr>mailto:melita.busljeta@kckzz.hr</vt:lpwstr>
      </vt:variant>
      <vt:variant>
        <vt:lpwstr/>
      </vt:variant>
      <vt:variant>
        <vt:i4>1310761</vt:i4>
      </vt:variant>
      <vt:variant>
        <vt:i4>3</vt:i4>
      </vt:variant>
      <vt:variant>
        <vt:i4>0</vt:i4>
      </vt:variant>
      <vt:variant>
        <vt:i4>5</vt:i4>
      </vt:variant>
      <vt:variant>
        <vt:lpwstr>mailto:zupan@kckzz.hr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MartinaG</dc:creator>
  <cp:keywords/>
  <dc:description/>
  <cp:lastModifiedBy>Vedrana</cp:lastModifiedBy>
  <cp:revision>120</cp:revision>
  <cp:lastPrinted>2017-04-26T11:20:00Z</cp:lastPrinted>
  <dcterms:created xsi:type="dcterms:W3CDTF">2015-07-10T08:49:00Z</dcterms:created>
  <dcterms:modified xsi:type="dcterms:W3CDTF">2017-05-25T11:53:00Z</dcterms:modified>
</cp:coreProperties>
</file>