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D4C" w:rsidRPr="00C06107" w:rsidRDefault="00546D4C" w:rsidP="00546D4C">
      <w:pPr>
        <w:jc w:val="center"/>
        <w:rPr>
          <w:rFonts w:eastAsia="Batang"/>
          <w:b/>
          <w:sz w:val="22"/>
          <w:szCs w:val="22"/>
        </w:rPr>
      </w:pPr>
      <w:r w:rsidRPr="00C06107">
        <w:rPr>
          <w:rFonts w:eastAsia="Batang"/>
          <w:b/>
          <w:sz w:val="22"/>
          <w:szCs w:val="22"/>
        </w:rPr>
        <w:t>REPUBLIKA HRVATSKA</w:t>
      </w:r>
      <w:r w:rsidRPr="00C06107">
        <w:rPr>
          <w:rFonts w:eastAsia="Batang"/>
          <w:b/>
          <w:sz w:val="22"/>
          <w:szCs w:val="22"/>
        </w:rPr>
        <w:br/>
        <w:t>KOPRIVNIČKO-KRIŽEVAČKA ŽUPANIJA</w:t>
      </w:r>
    </w:p>
    <w:p w:rsidR="00546D4C" w:rsidRPr="00C06107" w:rsidRDefault="00546D4C" w:rsidP="00546D4C">
      <w:pPr>
        <w:jc w:val="center"/>
        <w:rPr>
          <w:rFonts w:eastAsia="Batang"/>
          <w:b/>
          <w:sz w:val="22"/>
          <w:szCs w:val="22"/>
        </w:rPr>
      </w:pPr>
      <w:r w:rsidRPr="00C06107">
        <w:rPr>
          <w:sz w:val="22"/>
          <w:szCs w:val="22"/>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105.75pt" o:ole="" fillcolor="window">
            <v:imagedata r:id="rId8" o:title=""/>
          </v:shape>
          <o:OLEObject Type="Embed" ProgID="CPaint5" ShapeID="_x0000_i1025" DrawAspect="Content" ObjectID="_1540634576" r:id="rId9"/>
        </w:object>
      </w:r>
    </w:p>
    <w:p w:rsidR="00546D4C" w:rsidRPr="00C06107" w:rsidRDefault="00546D4C" w:rsidP="00546D4C">
      <w:pPr>
        <w:rPr>
          <w:rFonts w:eastAsia="Batang"/>
          <w:b/>
          <w:sz w:val="22"/>
          <w:szCs w:val="22"/>
        </w:rPr>
      </w:pPr>
    </w:p>
    <w:p w:rsidR="00546D4C" w:rsidRPr="00C06107" w:rsidRDefault="00546D4C" w:rsidP="00546D4C">
      <w:pPr>
        <w:rPr>
          <w:rFonts w:eastAsia="Batang"/>
          <w:b/>
          <w:sz w:val="22"/>
          <w:szCs w:val="22"/>
        </w:rPr>
      </w:pPr>
    </w:p>
    <w:p w:rsidR="00546D4C" w:rsidRPr="00C06107" w:rsidRDefault="00546D4C" w:rsidP="00546D4C">
      <w:pPr>
        <w:pStyle w:val="Naslov"/>
        <w:jc w:val="left"/>
        <w:rPr>
          <w:rFonts w:ascii="Times New Roman" w:eastAsia="Batang" w:hAnsi="Times New Roman"/>
          <w:b w:val="0"/>
          <w:bCs w:val="0"/>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jc w:val="both"/>
        <w:rPr>
          <w:rFonts w:ascii="Times New Roman" w:eastAsia="Batang" w:hAnsi="Times New Roman"/>
          <w:sz w:val="22"/>
          <w:szCs w:val="22"/>
        </w:rPr>
      </w:pPr>
    </w:p>
    <w:p w:rsidR="00546D4C" w:rsidRPr="00E42D50" w:rsidRDefault="00546D4C" w:rsidP="00546D4C">
      <w:pPr>
        <w:pStyle w:val="Naslov"/>
        <w:jc w:val="both"/>
        <w:rPr>
          <w:rFonts w:ascii="Times New Roman" w:eastAsia="Batang" w:hAnsi="Times New Roman"/>
          <w:sz w:val="22"/>
          <w:szCs w:val="22"/>
        </w:rPr>
      </w:pPr>
      <w:r>
        <w:rPr>
          <w:rFonts w:ascii="Times New Roman" w:eastAsia="Batang" w:hAnsi="Times New Roman"/>
          <w:sz w:val="22"/>
          <w:szCs w:val="22"/>
        </w:rPr>
        <w:t>Na temelju članka 16</w:t>
      </w:r>
      <w:r w:rsidRPr="00C06107">
        <w:rPr>
          <w:rFonts w:ascii="Times New Roman" w:eastAsia="Batang" w:hAnsi="Times New Roman"/>
          <w:sz w:val="22"/>
          <w:szCs w:val="22"/>
        </w:rPr>
        <w:t xml:space="preserve">. Zakona o koncesijama </w:t>
      </w:r>
      <w:r w:rsidRPr="006B5117">
        <w:rPr>
          <w:rFonts w:ascii="Times New Roman" w:eastAsia="Batang" w:hAnsi="Times New Roman"/>
          <w:sz w:val="22"/>
          <w:szCs w:val="22"/>
        </w:rPr>
        <w:t xml:space="preserve">(«Narodne </w:t>
      </w:r>
      <w:r w:rsidR="003972F5">
        <w:rPr>
          <w:rFonts w:ascii="Times New Roman" w:eastAsia="Batang" w:hAnsi="Times New Roman"/>
          <w:sz w:val="22"/>
          <w:szCs w:val="22"/>
        </w:rPr>
        <w:t xml:space="preserve">novine» broj 143/12) </w:t>
      </w:r>
      <w:r w:rsidRPr="006B5117">
        <w:rPr>
          <w:rFonts w:ascii="Times New Roman" w:eastAsia="Batang" w:hAnsi="Times New Roman"/>
          <w:sz w:val="22"/>
          <w:szCs w:val="22"/>
        </w:rPr>
        <w:t>izrađuje se</w:t>
      </w:r>
      <w:r w:rsidRPr="00E42D50">
        <w:rPr>
          <w:rFonts w:ascii="Times New Roman" w:eastAsia="Batang" w:hAnsi="Times New Roman"/>
          <w:sz w:val="22"/>
          <w:szCs w:val="22"/>
        </w:rPr>
        <w:t xml:space="preserve"> </w:t>
      </w:r>
    </w:p>
    <w:p w:rsidR="00546D4C" w:rsidRPr="00E42D50"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Pr="003972F5" w:rsidRDefault="00546D4C" w:rsidP="003972F5">
      <w:pPr>
        <w:pStyle w:val="Naslov"/>
        <w:rPr>
          <w:rFonts w:eastAsia="Batang"/>
        </w:rPr>
      </w:pPr>
      <w:r w:rsidRPr="003972F5">
        <w:rPr>
          <w:rFonts w:eastAsia="Batang"/>
        </w:rPr>
        <w:t>DOKUMENTACIJA ZA NADMETANJE</w:t>
      </w:r>
    </w:p>
    <w:p w:rsidR="00546D4C" w:rsidRPr="003972F5" w:rsidRDefault="00546D4C" w:rsidP="003972F5">
      <w:pPr>
        <w:pStyle w:val="Naslov"/>
        <w:rPr>
          <w:rFonts w:eastAsia="Batang"/>
        </w:rPr>
      </w:pPr>
      <w:r w:rsidRPr="003972F5">
        <w:rPr>
          <w:rFonts w:eastAsia="Batang"/>
        </w:rPr>
        <w:t>ZA PROVEDBU POSTUPKA DAVANJA KONCESIJ</w:t>
      </w:r>
      <w:r w:rsidR="003972F5">
        <w:rPr>
          <w:rFonts w:eastAsia="Batang"/>
        </w:rPr>
        <w:t>E</w:t>
      </w:r>
    </w:p>
    <w:p w:rsidR="003E7E9E" w:rsidRDefault="00546D4C" w:rsidP="003972F5">
      <w:pPr>
        <w:pStyle w:val="Naslov"/>
      </w:pPr>
      <w:r w:rsidRPr="003972F5">
        <w:rPr>
          <w:rFonts w:eastAsia="Batang"/>
        </w:rPr>
        <w:t xml:space="preserve">ZA </w:t>
      </w:r>
      <w:r w:rsidR="003972F5" w:rsidRPr="00BE083D">
        <w:t xml:space="preserve">IZGRADNJU  I. </w:t>
      </w:r>
      <w:r w:rsidR="005E2EEF" w:rsidRPr="00BE083D">
        <w:t>i II.</w:t>
      </w:r>
      <w:r w:rsidR="003972F5" w:rsidRPr="00BE083D">
        <w:t xml:space="preserve"> FAZE</w:t>
      </w:r>
      <w:r w:rsidR="003972F5">
        <w:t xml:space="preserve">  </w:t>
      </w:r>
    </w:p>
    <w:p w:rsidR="003972F5" w:rsidRPr="003972F5" w:rsidRDefault="003972F5" w:rsidP="003972F5">
      <w:pPr>
        <w:pStyle w:val="Naslov"/>
      </w:pPr>
      <w:r>
        <w:t xml:space="preserve">DISTRIBUCIJSKOG </w:t>
      </w:r>
      <w:r w:rsidRPr="003972F5">
        <w:t xml:space="preserve">SUSTAVA </w:t>
      </w:r>
    </w:p>
    <w:p w:rsidR="003972F5" w:rsidRDefault="003972F5" w:rsidP="003972F5">
      <w:pPr>
        <w:pStyle w:val="Naslov"/>
      </w:pPr>
      <w:r>
        <w:t xml:space="preserve">      I </w:t>
      </w:r>
      <w:r w:rsidRPr="003972F5">
        <w:t xml:space="preserve">DISTRIBUCIJU PLINA NA PODRUČJU </w:t>
      </w:r>
    </w:p>
    <w:p w:rsidR="003972F5" w:rsidRPr="003972F5" w:rsidRDefault="003972F5" w:rsidP="003972F5">
      <w:pPr>
        <w:pStyle w:val="Naslov"/>
      </w:pPr>
      <w:r w:rsidRPr="003972F5">
        <w:t>OPĆINE RASINJA</w:t>
      </w:r>
    </w:p>
    <w:p w:rsidR="00546D4C" w:rsidRPr="00C06107" w:rsidRDefault="00546D4C" w:rsidP="003972F5">
      <w:pPr>
        <w:pStyle w:val="Naslov"/>
        <w:rPr>
          <w:rFonts w:ascii="Times New Roman" w:eastAsia="Batang" w:hAnsi="Times New Roman"/>
          <w:shadow/>
          <w:sz w:val="22"/>
          <w:szCs w:val="22"/>
        </w:rPr>
      </w:pPr>
    </w:p>
    <w:p w:rsidR="00546D4C" w:rsidRPr="00C15F7E" w:rsidRDefault="00C15F7E" w:rsidP="00C15F7E">
      <w:pPr>
        <w:pStyle w:val="Naslov"/>
        <w:numPr>
          <w:ilvl w:val="0"/>
          <w:numId w:val="28"/>
        </w:numPr>
        <w:rPr>
          <w:rFonts w:ascii="Arial" w:eastAsia="Batang" w:hAnsi="Arial" w:cs="Arial"/>
          <w:color w:val="FF0000"/>
          <w:szCs w:val="28"/>
        </w:rPr>
      </w:pPr>
      <w:bookmarkStart w:id="0" w:name="_GoBack"/>
      <w:r w:rsidRPr="00C15F7E">
        <w:rPr>
          <w:rFonts w:ascii="Arial" w:eastAsia="Batang" w:hAnsi="Arial" w:cs="Arial"/>
          <w:color w:val="FF0000"/>
          <w:szCs w:val="28"/>
        </w:rPr>
        <w:t xml:space="preserve">NACRT - </w:t>
      </w:r>
    </w:p>
    <w:bookmarkEnd w:id="0"/>
    <w:p w:rsidR="00546D4C" w:rsidRPr="00C15F7E" w:rsidRDefault="00546D4C" w:rsidP="00546D4C">
      <w:pPr>
        <w:pStyle w:val="Naslov"/>
        <w:jc w:val="left"/>
        <w:rPr>
          <w:rFonts w:ascii="Times New Roman" w:eastAsia="Batang" w:hAnsi="Times New Roman"/>
          <w:color w:val="FF0000"/>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Default="00546D4C" w:rsidP="00546D4C">
      <w:pPr>
        <w:pStyle w:val="Naslov"/>
        <w:jc w:val="left"/>
        <w:rPr>
          <w:rFonts w:ascii="Times New Roman" w:eastAsia="Batang" w:hAnsi="Times New Roman"/>
          <w:sz w:val="22"/>
          <w:szCs w:val="22"/>
        </w:rPr>
      </w:pPr>
    </w:p>
    <w:p w:rsidR="00546D4C" w:rsidRDefault="00546D4C" w:rsidP="00546D4C">
      <w:pPr>
        <w:pStyle w:val="Naslov"/>
        <w:jc w:val="left"/>
        <w:rPr>
          <w:rFonts w:ascii="Times New Roman" w:eastAsia="Batang" w:hAnsi="Times New Roman"/>
          <w:color w:val="0070C0"/>
          <w:sz w:val="22"/>
          <w:szCs w:val="22"/>
        </w:rPr>
      </w:pPr>
    </w:p>
    <w:p w:rsidR="0063710B" w:rsidRDefault="0063710B" w:rsidP="00546D4C">
      <w:pPr>
        <w:pStyle w:val="Naslov"/>
        <w:jc w:val="left"/>
        <w:rPr>
          <w:rFonts w:ascii="Times New Roman" w:eastAsia="Batang" w:hAnsi="Times New Roman"/>
          <w:color w:val="0070C0"/>
          <w:sz w:val="22"/>
          <w:szCs w:val="22"/>
        </w:rPr>
      </w:pPr>
    </w:p>
    <w:p w:rsidR="0063710B" w:rsidRPr="00C06107" w:rsidRDefault="0063710B" w:rsidP="00546D4C">
      <w:pPr>
        <w:pStyle w:val="Naslov"/>
        <w:jc w:val="left"/>
        <w:rPr>
          <w:rFonts w:ascii="Times New Roman" w:eastAsia="Batang" w:hAnsi="Times New Roman"/>
          <w:sz w:val="22"/>
          <w:szCs w:val="22"/>
        </w:rPr>
      </w:pPr>
    </w:p>
    <w:p w:rsidR="00546D4C" w:rsidRPr="00C06107" w:rsidRDefault="00546D4C" w:rsidP="00546D4C">
      <w:pPr>
        <w:pStyle w:val="Naslov"/>
        <w:jc w:val="left"/>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A32C6A" w:rsidRDefault="00A32C6A" w:rsidP="00546D4C">
      <w:pPr>
        <w:pStyle w:val="Naslov"/>
        <w:rPr>
          <w:rFonts w:ascii="Times New Roman" w:eastAsia="Batang" w:hAnsi="Times New Roman"/>
          <w:sz w:val="22"/>
          <w:szCs w:val="22"/>
        </w:rPr>
      </w:pPr>
    </w:p>
    <w:p w:rsidR="00A32C6A" w:rsidRDefault="00A32C6A" w:rsidP="00546D4C">
      <w:pPr>
        <w:pStyle w:val="Naslov"/>
        <w:rPr>
          <w:rFonts w:ascii="Times New Roman" w:eastAsia="Batang" w:hAnsi="Times New Roman"/>
          <w:sz w:val="22"/>
          <w:szCs w:val="22"/>
        </w:rPr>
      </w:pPr>
    </w:p>
    <w:p w:rsidR="00A32C6A" w:rsidRDefault="00A32C6A" w:rsidP="00546D4C">
      <w:pPr>
        <w:pStyle w:val="Naslov"/>
        <w:rPr>
          <w:rFonts w:ascii="Times New Roman" w:eastAsia="Batang" w:hAnsi="Times New Roman"/>
          <w:sz w:val="22"/>
          <w:szCs w:val="22"/>
        </w:rPr>
      </w:pPr>
    </w:p>
    <w:p w:rsidR="00A32C6A" w:rsidRPr="00C06107" w:rsidRDefault="00A32C6A" w:rsidP="00546D4C">
      <w:pPr>
        <w:pStyle w:val="Naslov"/>
        <w:rPr>
          <w:rFonts w:ascii="Times New Roman" w:eastAsia="Batang" w:hAnsi="Times New Roman"/>
          <w:sz w:val="22"/>
          <w:szCs w:val="22"/>
        </w:rPr>
      </w:pPr>
    </w:p>
    <w:p w:rsidR="00546D4C" w:rsidRPr="00C06107"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546D4C" w:rsidRDefault="00546D4C" w:rsidP="00546D4C">
      <w:pPr>
        <w:pStyle w:val="Naslov"/>
        <w:rPr>
          <w:rFonts w:ascii="Times New Roman" w:eastAsia="Batang" w:hAnsi="Times New Roman"/>
          <w:sz w:val="22"/>
          <w:szCs w:val="22"/>
        </w:rPr>
      </w:pPr>
    </w:p>
    <w:p w:rsidR="00C1448D" w:rsidRDefault="00546D4C" w:rsidP="009D4BE0">
      <w:pPr>
        <w:pStyle w:val="Naslov"/>
        <w:rPr>
          <w:rFonts w:ascii="Times New Roman" w:eastAsia="Batang" w:hAnsi="Times New Roman"/>
          <w:sz w:val="22"/>
          <w:szCs w:val="22"/>
        </w:rPr>
      </w:pPr>
      <w:r w:rsidRPr="00C06107">
        <w:rPr>
          <w:rFonts w:ascii="Times New Roman" w:eastAsia="Batang" w:hAnsi="Times New Roman"/>
          <w:sz w:val="22"/>
          <w:szCs w:val="22"/>
        </w:rPr>
        <w:t xml:space="preserve">Koprivnica, </w:t>
      </w:r>
      <w:r w:rsidR="00BE083D">
        <w:rPr>
          <w:rFonts w:ascii="Times New Roman" w:eastAsia="Batang" w:hAnsi="Times New Roman"/>
          <w:sz w:val="22"/>
          <w:szCs w:val="22"/>
        </w:rPr>
        <w:t>listopad</w:t>
      </w:r>
      <w:r w:rsidR="00306AB1">
        <w:rPr>
          <w:rFonts w:ascii="Times New Roman" w:eastAsia="Batang" w:hAnsi="Times New Roman"/>
          <w:sz w:val="22"/>
          <w:szCs w:val="22"/>
        </w:rPr>
        <w:t xml:space="preserve"> </w:t>
      </w:r>
      <w:r w:rsidRPr="00C06107">
        <w:rPr>
          <w:rFonts w:ascii="Times New Roman" w:eastAsia="Batang" w:hAnsi="Times New Roman"/>
          <w:sz w:val="22"/>
          <w:szCs w:val="22"/>
        </w:rPr>
        <w:t>201</w:t>
      </w:r>
      <w:r w:rsidR="00F15033">
        <w:rPr>
          <w:rFonts w:ascii="Times New Roman" w:eastAsia="Batang" w:hAnsi="Times New Roman"/>
          <w:sz w:val="22"/>
          <w:szCs w:val="22"/>
        </w:rPr>
        <w:t>6</w:t>
      </w:r>
      <w:r w:rsidRPr="00C06107">
        <w:rPr>
          <w:rFonts w:ascii="Times New Roman" w:eastAsia="Batang" w:hAnsi="Times New Roman"/>
          <w:sz w:val="22"/>
          <w:szCs w:val="22"/>
        </w:rPr>
        <w:t>.</w:t>
      </w:r>
    </w:p>
    <w:p w:rsidR="003971B8" w:rsidRDefault="003971B8" w:rsidP="009D4BE0">
      <w:pPr>
        <w:pStyle w:val="Naslov"/>
        <w:rPr>
          <w:rFonts w:ascii="Times New Roman" w:eastAsia="Batang" w:hAnsi="Times New Roman"/>
          <w:sz w:val="22"/>
          <w:szCs w:val="22"/>
        </w:rPr>
      </w:pPr>
    </w:p>
    <w:p w:rsidR="00BF336C" w:rsidRPr="00185796" w:rsidRDefault="00BF336C" w:rsidP="00BF336C">
      <w:pPr>
        <w:numPr>
          <w:ilvl w:val="0"/>
          <w:numId w:val="3"/>
        </w:numPr>
        <w:jc w:val="both"/>
        <w:rPr>
          <w:rFonts w:ascii="Arial" w:hAnsi="Arial" w:cs="Arial"/>
          <w:b/>
          <w:color w:val="FF0000"/>
          <w:sz w:val="20"/>
          <w:szCs w:val="20"/>
          <w:u w:val="single"/>
        </w:rPr>
      </w:pPr>
      <w:r w:rsidRPr="00185796">
        <w:rPr>
          <w:rFonts w:ascii="Arial" w:hAnsi="Arial" w:cs="Arial"/>
          <w:b/>
          <w:color w:val="FF0000"/>
          <w:sz w:val="20"/>
          <w:szCs w:val="20"/>
          <w:u w:val="single"/>
        </w:rPr>
        <w:t>OPĆI PODACI</w:t>
      </w:r>
    </w:p>
    <w:p w:rsidR="00BF336C" w:rsidRPr="00185796" w:rsidRDefault="00BF336C" w:rsidP="00BF336C">
      <w:pPr>
        <w:numPr>
          <w:ilvl w:val="0"/>
          <w:numId w:val="4"/>
        </w:numPr>
        <w:spacing w:before="240" w:after="120"/>
        <w:ind w:left="425" w:hanging="425"/>
        <w:jc w:val="both"/>
        <w:rPr>
          <w:rFonts w:ascii="Arial" w:hAnsi="Arial" w:cs="Arial"/>
          <w:b/>
          <w:sz w:val="20"/>
          <w:szCs w:val="20"/>
          <w:u w:val="single"/>
        </w:rPr>
      </w:pPr>
      <w:r w:rsidRPr="00185796">
        <w:rPr>
          <w:rFonts w:ascii="Arial" w:hAnsi="Arial" w:cs="Arial"/>
          <w:b/>
          <w:sz w:val="20"/>
          <w:szCs w:val="20"/>
        </w:rPr>
        <w:t xml:space="preserve">PODACI O </w:t>
      </w:r>
      <w:r w:rsidR="00D74BE3">
        <w:rPr>
          <w:rFonts w:ascii="Arial" w:hAnsi="Arial" w:cs="Arial"/>
          <w:b/>
          <w:sz w:val="20"/>
          <w:szCs w:val="20"/>
        </w:rPr>
        <w:t xml:space="preserve"> DAVATELJU KONCESIJE</w:t>
      </w:r>
      <w:r w:rsidRPr="00185796">
        <w:rPr>
          <w:rFonts w:ascii="Arial" w:hAnsi="Arial" w:cs="Arial"/>
          <w:b/>
          <w:sz w:val="20"/>
          <w:szCs w:val="20"/>
        </w:rPr>
        <w:t>:</w:t>
      </w:r>
    </w:p>
    <w:p w:rsidR="00BF336C" w:rsidRPr="00D74BE3" w:rsidRDefault="00BF336C" w:rsidP="00BF336C">
      <w:pPr>
        <w:spacing w:after="120"/>
        <w:jc w:val="both"/>
        <w:rPr>
          <w:rFonts w:ascii="Arial" w:hAnsi="Arial" w:cs="Arial"/>
          <w:sz w:val="20"/>
          <w:szCs w:val="20"/>
        </w:rPr>
      </w:pPr>
      <w:r>
        <w:rPr>
          <w:rFonts w:ascii="Arial" w:hAnsi="Arial" w:cs="Arial"/>
          <w:sz w:val="20"/>
          <w:szCs w:val="20"/>
        </w:rPr>
        <w:t xml:space="preserve">              1. </w:t>
      </w:r>
      <w:r w:rsidRPr="00185796">
        <w:rPr>
          <w:rFonts w:ascii="Arial" w:hAnsi="Arial" w:cs="Arial"/>
          <w:sz w:val="20"/>
          <w:szCs w:val="20"/>
        </w:rPr>
        <w:t xml:space="preserve">NAZIV I SJEDIŠTE </w:t>
      </w:r>
      <w:r w:rsidR="00D74BE3">
        <w:rPr>
          <w:rFonts w:ascii="Arial" w:hAnsi="Arial" w:cs="Arial"/>
          <w:sz w:val="20"/>
          <w:szCs w:val="20"/>
        </w:rPr>
        <w:t>DAVATELJA KONCESIJE</w:t>
      </w:r>
      <w:r w:rsidRPr="00185796">
        <w:rPr>
          <w:rFonts w:ascii="Arial" w:hAnsi="Arial" w:cs="Arial"/>
          <w:sz w:val="20"/>
          <w:szCs w:val="20"/>
        </w:rPr>
        <w:t xml:space="preserve">: Koprivničko-križevačka županija, </w:t>
      </w:r>
      <w:r>
        <w:rPr>
          <w:rFonts w:ascii="Arial" w:hAnsi="Arial" w:cs="Arial"/>
          <w:sz w:val="20"/>
          <w:szCs w:val="20"/>
        </w:rPr>
        <w:t xml:space="preserve">Ulica </w:t>
      </w:r>
      <w:r w:rsidRPr="00185796">
        <w:rPr>
          <w:rFonts w:ascii="Arial" w:hAnsi="Arial" w:cs="Arial"/>
          <w:sz w:val="20"/>
          <w:szCs w:val="20"/>
        </w:rPr>
        <w:t xml:space="preserve">Antuna Nemčića 5, </w:t>
      </w:r>
      <w:r w:rsidR="00546D4C">
        <w:rPr>
          <w:rFonts w:ascii="Arial" w:hAnsi="Arial" w:cs="Arial"/>
          <w:sz w:val="20"/>
          <w:szCs w:val="20"/>
        </w:rPr>
        <w:t xml:space="preserve"> </w:t>
      </w:r>
      <w:r w:rsidRPr="00185796">
        <w:rPr>
          <w:rFonts w:ascii="Arial" w:hAnsi="Arial" w:cs="Arial"/>
          <w:sz w:val="20"/>
          <w:szCs w:val="20"/>
        </w:rPr>
        <w:t>48000 Koprivnica</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2. </w:t>
      </w:r>
      <w:r w:rsidRPr="00185796">
        <w:rPr>
          <w:rFonts w:ascii="Arial" w:hAnsi="Arial" w:cs="Arial"/>
          <w:sz w:val="20"/>
          <w:szCs w:val="20"/>
        </w:rPr>
        <w:t>OIB: 06872053793</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3. </w:t>
      </w:r>
      <w:r w:rsidRPr="00185796">
        <w:rPr>
          <w:rFonts w:ascii="Arial" w:hAnsi="Arial" w:cs="Arial"/>
          <w:sz w:val="20"/>
          <w:szCs w:val="20"/>
        </w:rPr>
        <w:t>TELEFON: 048/658-111</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4. </w:t>
      </w:r>
      <w:r w:rsidR="009B5640">
        <w:rPr>
          <w:rFonts w:ascii="Arial" w:hAnsi="Arial" w:cs="Arial"/>
          <w:sz w:val="20"/>
          <w:szCs w:val="20"/>
        </w:rPr>
        <w:t>TELEFAKS: 048/658-226</w:t>
      </w:r>
    </w:p>
    <w:p w:rsidR="00BF336C" w:rsidRPr="00185796" w:rsidRDefault="00BF336C" w:rsidP="00BF336C">
      <w:pPr>
        <w:spacing w:after="120"/>
        <w:jc w:val="both"/>
        <w:rPr>
          <w:rFonts w:ascii="Arial" w:hAnsi="Arial" w:cs="Arial"/>
          <w:b/>
          <w:sz w:val="20"/>
          <w:szCs w:val="20"/>
          <w:u w:val="single"/>
        </w:rPr>
      </w:pPr>
      <w:r>
        <w:rPr>
          <w:rFonts w:ascii="Arial" w:hAnsi="Arial" w:cs="Arial"/>
          <w:sz w:val="20"/>
          <w:szCs w:val="20"/>
        </w:rPr>
        <w:t xml:space="preserve">              5. </w:t>
      </w:r>
      <w:r w:rsidRPr="00185796">
        <w:rPr>
          <w:rFonts w:ascii="Arial" w:hAnsi="Arial" w:cs="Arial"/>
          <w:sz w:val="20"/>
          <w:szCs w:val="20"/>
        </w:rPr>
        <w:t>INTERNETSKA ADRESA: www.kckzz.hr</w:t>
      </w:r>
    </w:p>
    <w:p w:rsidR="00BF336C" w:rsidRDefault="00BF336C" w:rsidP="00BF336C">
      <w:pPr>
        <w:spacing w:after="120"/>
        <w:jc w:val="both"/>
        <w:rPr>
          <w:rFonts w:ascii="Arial" w:hAnsi="Arial" w:cs="Arial"/>
          <w:sz w:val="20"/>
          <w:szCs w:val="20"/>
        </w:rPr>
      </w:pPr>
      <w:r>
        <w:rPr>
          <w:rFonts w:ascii="Arial" w:hAnsi="Arial" w:cs="Arial"/>
          <w:sz w:val="20"/>
          <w:szCs w:val="20"/>
        </w:rPr>
        <w:t xml:space="preserve">              6. </w:t>
      </w:r>
      <w:r w:rsidRPr="00185796">
        <w:rPr>
          <w:rFonts w:ascii="Arial" w:hAnsi="Arial" w:cs="Arial"/>
          <w:sz w:val="20"/>
          <w:szCs w:val="20"/>
        </w:rPr>
        <w:t xml:space="preserve">ADRESA ELEKTRONIČKE POŠTE: </w:t>
      </w:r>
      <w:hyperlink r:id="rId10" w:history="1">
        <w:r w:rsidR="003972F5" w:rsidRPr="00EE566C">
          <w:rPr>
            <w:rStyle w:val="Hiperveza"/>
            <w:rFonts w:ascii="Arial" w:hAnsi="Arial" w:cs="Arial"/>
            <w:sz w:val="20"/>
            <w:szCs w:val="20"/>
          </w:rPr>
          <w:t>pisarnica@kckzz.hr</w:t>
        </w:r>
      </w:hyperlink>
    </w:p>
    <w:p w:rsidR="00BF336C" w:rsidRPr="00EB49FC" w:rsidRDefault="00BF336C" w:rsidP="00BF336C">
      <w:pPr>
        <w:numPr>
          <w:ilvl w:val="0"/>
          <w:numId w:val="4"/>
        </w:numPr>
        <w:spacing w:before="240" w:after="120"/>
        <w:ind w:left="425" w:hanging="425"/>
        <w:jc w:val="both"/>
        <w:rPr>
          <w:rFonts w:ascii="Arial" w:hAnsi="Arial" w:cs="Arial"/>
          <w:b/>
          <w:sz w:val="20"/>
          <w:szCs w:val="20"/>
          <w:u w:val="single"/>
        </w:rPr>
      </w:pPr>
      <w:r w:rsidRPr="00185796">
        <w:rPr>
          <w:rFonts w:ascii="Arial" w:hAnsi="Arial" w:cs="Arial"/>
          <w:b/>
          <w:sz w:val="20"/>
          <w:szCs w:val="20"/>
        </w:rPr>
        <w:t>OSOBA ILI SLUŽBA ZADUŽENA ZA KONTAKT:</w:t>
      </w:r>
      <w:r w:rsidRPr="00185796">
        <w:rPr>
          <w:rFonts w:ascii="Arial" w:hAnsi="Arial" w:cs="Arial"/>
          <w:sz w:val="20"/>
          <w:szCs w:val="20"/>
        </w:rPr>
        <w:t xml:space="preserve"> </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Melita Bušljeta</w:t>
      </w:r>
      <w:r>
        <w:rPr>
          <w:rFonts w:ascii="Arial" w:hAnsi="Arial" w:cs="Arial"/>
          <w:sz w:val="20"/>
          <w:szCs w:val="20"/>
        </w:rPr>
        <w:t xml:space="preserve">, </w:t>
      </w:r>
      <w:r w:rsidRPr="00185796">
        <w:rPr>
          <w:rFonts w:ascii="Arial" w:hAnsi="Arial" w:cs="Arial"/>
          <w:sz w:val="20"/>
          <w:szCs w:val="20"/>
        </w:rPr>
        <w:t xml:space="preserve">tel.048/658-223, e-mail: </w:t>
      </w:r>
      <w:hyperlink r:id="rId11" w:history="1">
        <w:r w:rsidR="003972F5" w:rsidRPr="00EE566C">
          <w:rPr>
            <w:rStyle w:val="Hiperveza"/>
            <w:rFonts w:ascii="Arial" w:hAnsi="Arial" w:cs="Arial"/>
            <w:sz w:val="20"/>
            <w:szCs w:val="20"/>
          </w:rPr>
          <w:t>melita.busljeta@kckzz.hr</w:t>
        </w:r>
      </w:hyperlink>
      <w:r w:rsidRPr="00185796">
        <w:rPr>
          <w:rFonts w:ascii="Arial" w:hAnsi="Arial" w:cs="Arial"/>
          <w:sz w:val="20"/>
          <w:szCs w:val="20"/>
        </w:rPr>
        <w:t xml:space="preserve">  </w:t>
      </w:r>
    </w:p>
    <w:p w:rsidR="00BF336C" w:rsidRPr="00473534" w:rsidRDefault="00BF336C" w:rsidP="00BF336C">
      <w:pPr>
        <w:numPr>
          <w:ilvl w:val="0"/>
          <w:numId w:val="4"/>
        </w:numPr>
        <w:spacing w:before="240" w:after="120"/>
        <w:ind w:left="425" w:hanging="425"/>
        <w:jc w:val="both"/>
        <w:rPr>
          <w:rFonts w:ascii="Arial" w:hAnsi="Arial" w:cs="Arial"/>
          <w:b/>
          <w:sz w:val="20"/>
          <w:szCs w:val="20"/>
          <w:u w:val="single"/>
        </w:rPr>
      </w:pPr>
      <w:r w:rsidRPr="00473534">
        <w:rPr>
          <w:rFonts w:ascii="Arial" w:hAnsi="Arial" w:cs="Arial"/>
          <w:b/>
          <w:sz w:val="20"/>
          <w:szCs w:val="20"/>
        </w:rPr>
        <w:t xml:space="preserve">POPIS GOSPODARSKIH SUBJEKATA S KOJIMA JE </w:t>
      </w:r>
      <w:r w:rsidR="003E54ED" w:rsidRPr="00473534">
        <w:rPr>
          <w:rFonts w:ascii="Arial" w:hAnsi="Arial" w:cs="Arial"/>
          <w:b/>
          <w:sz w:val="20"/>
          <w:szCs w:val="20"/>
        </w:rPr>
        <w:t>DAVATELJ KONCESIJE</w:t>
      </w:r>
      <w:r w:rsidRPr="00473534">
        <w:rPr>
          <w:rFonts w:ascii="Arial" w:hAnsi="Arial" w:cs="Arial"/>
          <w:b/>
          <w:sz w:val="20"/>
          <w:szCs w:val="20"/>
        </w:rPr>
        <w:t xml:space="preserve"> U SUKOBU INTERESA U SMISLU ČLANKA 13. ZAKONA O JAVNOJ NABAVI („Narodne novine“ broj 90/11</w:t>
      </w:r>
      <w:r w:rsidR="00FD00A1">
        <w:rPr>
          <w:rFonts w:ascii="Arial" w:hAnsi="Arial" w:cs="Arial"/>
          <w:b/>
          <w:sz w:val="20"/>
          <w:szCs w:val="20"/>
        </w:rPr>
        <w:t xml:space="preserve">, 83/13, </w:t>
      </w:r>
      <w:r w:rsidR="003D4E3A">
        <w:rPr>
          <w:rFonts w:ascii="Arial" w:hAnsi="Arial" w:cs="Arial"/>
          <w:b/>
          <w:sz w:val="20"/>
          <w:szCs w:val="20"/>
        </w:rPr>
        <w:t>143/13</w:t>
      </w:r>
      <w:r w:rsidR="00FD00A1">
        <w:rPr>
          <w:rFonts w:ascii="Arial" w:hAnsi="Arial" w:cs="Arial"/>
          <w:b/>
          <w:sz w:val="20"/>
          <w:szCs w:val="20"/>
        </w:rPr>
        <w:t xml:space="preserve"> i 13/14</w:t>
      </w:r>
      <w:r w:rsidRPr="00473534">
        <w:rPr>
          <w:rFonts w:ascii="Arial" w:hAnsi="Arial" w:cs="Arial"/>
          <w:b/>
          <w:sz w:val="20"/>
          <w:szCs w:val="20"/>
        </w:rPr>
        <w:t>):</w:t>
      </w:r>
      <w:r w:rsidRPr="00473534">
        <w:rPr>
          <w:rFonts w:ascii="Arial" w:hAnsi="Arial" w:cs="Arial"/>
          <w:sz w:val="20"/>
          <w:szCs w:val="20"/>
        </w:rPr>
        <w:t xml:space="preserve"> </w:t>
      </w:r>
    </w:p>
    <w:p w:rsidR="00BF336C" w:rsidRPr="005F4159" w:rsidRDefault="006B6155" w:rsidP="005F4159">
      <w:pPr>
        <w:spacing w:after="120"/>
        <w:ind w:left="426"/>
        <w:jc w:val="both"/>
        <w:rPr>
          <w:rFonts w:ascii="Arial" w:hAnsi="Arial" w:cs="Arial"/>
          <w:sz w:val="20"/>
          <w:szCs w:val="20"/>
        </w:rPr>
      </w:pPr>
      <w:r w:rsidRPr="00F83FC1">
        <w:rPr>
          <w:rFonts w:ascii="Arial" w:hAnsi="Arial" w:cs="Arial"/>
          <w:sz w:val="20"/>
          <w:szCs w:val="20"/>
        </w:rPr>
        <w:t>Sweet Friday j</w:t>
      </w:r>
      <w:r w:rsidR="005F4159" w:rsidRPr="00F83FC1">
        <w:rPr>
          <w:rFonts w:ascii="Arial" w:hAnsi="Arial" w:cs="Arial"/>
          <w:sz w:val="20"/>
          <w:szCs w:val="20"/>
        </w:rPr>
        <w:t>.</w:t>
      </w:r>
      <w:r w:rsidRPr="00F83FC1">
        <w:rPr>
          <w:rFonts w:ascii="Arial" w:hAnsi="Arial" w:cs="Arial"/>
          <w:sz w:val="20"/>
          <w:szCs w:val="20"/>
        </w:rPr>
        <w:t>d.o.</w:t>
      </w:r>
      <w:r>
        <w:rPr>
          <w:rFonts w:ascii="Arial" w:hAnsi="Arial" w:cs="Arial"/>
          <w:sz w:val="20"/>
          <w:szCs w:val="20"/>
        </w:rPr>
        <w:t>o., Frana Galovića 19,</w:t>
      </w:r>
      <w:r w:rsidRPr="006B6155">
        <w:rPr>
          <w:rFonts w:ascii="Arial" w:hAnsi="Arial" w:cs="Arial"/>
          <w:sz w:val="20"/>
          <w:szCs w:val="20"/>
        </w:rPr>
        <w:t xml:space="preserve"> </w:t>
      </w:r>
      <w:r>
        <w:rPr>
          <w:rFonts w:ascii="Arial" w:hAnsi="Arial" w:cs="Arial"/>
          <w:sz w:val="20"/>
          <w:szCs w:val="20"/>
        </w:rPr>
        <w:t>Koprivnica</w:t>
      </w:r>
    </w:p>
    <w:p w:rsidR="00BF336C" w:rsidRPr="00185796" w:rsidRDefault="00BF336C" w:rsidP="00BF336C">
      <w:pPr>
        <w:numPr>
          <w:ilvl w:val="0"/>
          <w:numId w:val="4"/>
        </w:numPr>
        <w:spacing w:before="240" w:after="120"/>
        <w:ind w:left="425" w:hanging="425"/>
        <w:jc w:val="both"/>
        <w:rPr>
          <w:rFonts w:ascii="Arial" w:hAnsi="Arial" w:cs="Arial"/>
          <w:b/>
          <w:sz w:val="20"/>
          <w:szCs w:val="20"/>
          <w:u w:val="single"/>
        </w:rPr>
      </w:pPr>
      <w:r w:rsidRPr="005C4E36">
        <w:rPr>
          <w:rFonts w:ascii="Arial" w:hAnsi="Arial" w:cs="Arial"/>
          <w:b/>
          <w:sz w:val="20"/>
          <w:szCs w:val="20"/>
        </w:rPr>
        <w:t>PROCIJENJENA VRIJEDNOST</w:t>
      </w:r>
      <w:r w:rsidRPr="00185796">
        <w:rPr>
          <w:rFonts w:ascii="Arial" w:hAnsi="Arial" w:cs="Arial"/>
          <w:b/>
          <w:sz w:val="20"/>
          <w:szCs w:val="20"/>
        </w:rPr>
        <w:t xml:space="preserve"> </w:t>
      </w:r>
      <w:r w:rsidR="003E54ED">
        <w:rPr>
          <w:rFonts w:ascii="Arial" w:hAnsi="Arial" w:cs="Arial"/>
          <w:b/>
          <w:sz w:val="20"/>
          <w:szCs w:val="20"/>
        </w:rPr>
        <w:t>KONCESIJ</w:t>
      </w:r>
      <w:r w:rsidR="00DF7C49">
        <w:rPr>
          <w:rFonts w:ascii="Arial" w:hAnsi="Arial" w:cs="Arial"/>
          <w:b/>
          <w:sz w:val="20"/>
          <w:szCs w:val="20"/>
        </w:rPr>
        <w:t>E</w:t>
      </w:r>
      <w:r w:rsidRPr="00185796">
        <w:rPr>
          <w:rFonts w:ascii="Arial" w:hAnsi="Arial" w:cs="Arial"/>
          <w:b/>
          <w:sz w:val="20"/>
          <w:szCs w:val="20"/>
        </w:rPr>
        <w:t>:</w:t>
      </w:r>
      <w:r w:rsidRPr="00185796">
        <w:rPr>
          <w:rFonts w:ascii="Arial" w:hAnsi="Arial" w:cs="Arial"/>
          <w:sz w:val="20"/>
          <w:szCs w:val="20"/>
        </w:rPr>
        <w:t xml:space="preserve"> </w:t>
      </w:r>
    </w:p>
    <w:p w:rsidR="00BF336C" w:rsidRPr="00F15033" w:rsidRDefault="00F15033" w:rsidP="00F15033">
      <w:pPr>
        <w:rPr>
          <w:color w:val="000000"/>
        </w:rPr>
      </w:pPr>
      <w:r>
        <w:rPr>
          <w:rFonts w:ascii="Arial" w:hAnsi="Arial" w:cs="Arial"/>
          <w:sz w:val="20"/>
          <w:szCs w:val="20"/>
        </w:rPr>
        <w:t xml:space="preserve">        </w:t>
      </w:r>
      <w:r w:rsidR="00BF336C" w:rsidRPr="0069011E">
        <w:rPr>
          <w:rFonts w:ascii="Arial" w:hAnsi="Arial" w:cs="Arial"/>
          <w:sz w:val="20"/>
          <w:szCs w:val="20"/>
        </w:rPr>
        <w:t xml:space="preserve">Procijenjena </w:t>
      </w:r>
      <w:r w:rsidR="00BF336C" w:rsidRPr="003D12BB">
        <w:rPr>
          <w:rFonts w:ascii="Arial" w:hAnsi="Arial" w:cs="Arial"/>
          <w:sz w:val="20"/>
          <w:szCs w:val="20"/>
        </w:rPr>
        <w:t xml:space="preserve">vrijednost </w:t>
      </w:r>
      <w:r w:rsidR="00DF7C49" w:rsidRPr="003D12BB">
        <w:rPr>
          <w:rFonts w:ascii="Arial" w:hAnsi="Arial" w:cs="Arial"/>
          <w:sz w:val="20"/>
          <w:szCs w:val="20"/>
        </w:rPr>
        <w:t xml:space="preserve">koncesije </w:t>
      </w:r>
      <w:r w:rsidR="00BF336C" w:rsidRPr="003D12BB">
        <w:rPr>
          <w:rFonts w:ascii="Arial" w:hAnsi="Arial" w:cs="Arial"/>
          <w:sz w:val="20"/>
          <w:szCs w:val="20"/>
        </w:rPr>
        <w:t xml:space="preserve"> iznosi </w:t>
      </w:r>
      <w:r w:rsidR="00C0363B" w:rsidRPr="003D12BB">
        <w:rPr>
          <w:rFonts w:ascii="Arial" w:hAnsi="Arial" w:cs="Arial"/>
          <w:color w:val="000000"/>
          <w:sz w:val="20"/>
          <w:szCs w:val="20"/>
        </w:rPr>
        <w:t>20</w:t>
      </w:r>
      <w:r w:rsidRPr="003D12BB">
        <w:rPr>
          <w:rFonts w:ascii="Arial" w:hAnsi="Arial" w:cs="Arial"/>
          <w:color w:val="000000"/>
          <w:sz w:val="20"/>
          <w:szCs w:val="20"/>
        </w:rPr>
        <w:t>.</w:t>
      </w:r>
      <w:r w:rsidR="003D12BB" w:rsidRPr="003D12BB">
        <w:rPr>
          <w:rFonts w:ascii="Arial" w:hAnsi="Arial" w:cs="Arial"/>
          <w:color w:val="000000"/>
          <w:sz w:val="20"/>
          <w:szCs w:val="20"/>
        </w:rPr>
        <w:t>467</w:t>
      </w:r>
      <w:r w:rsidRPr="003D12BB">
        <w:rPr>
          <w:rFonts w:ascii="Arial" w:hAnsi="Arial" w:cs="Arial"/>
          <w:color w:val="000000"/>
          <w:sz w:val="20"/>
          <w:szCs w:val="20"/>
        </w:rPr>
        <w:t>.4</w:t>
      </w:r>
      <w:r w:rsidR="003D12BB" w:rsidRPr="003D12BB">
        <w:rPr>
          <w:rFonts w:ascii="Arial" w:hAnsi="Arial" w:cs="Arial"/>
          <w:color w:val="000000"/>
          <w:sz w:val="20"/>
          <w:szCs w:val="20"/>
        </w:rPr>
        <w:t>25</w:t>
      </w:r>
      <w:r w:rsidRPr="003D12BB">
        <w:rPr>
          <w:rFonts w:ascii="Arial" w:hAnsi="Arial" w:cs="Arial"/>
          <w:color w:val="000000"/>
          <w:sz w:val="20"/>
          <w:szCs w:val="20"/>
        </w:rPr>
        <w:t>,</w:t>
      </w:r>
      <w:r w:rsidR="003D12BB" w:rsidRPr="003D12BB">
        <w:rPr>
          <w:rFonts w:ascii="Arial" w:hAnsi="Arial" w:cs="Arial"/>
          <w:color w:val="000000"/>
          <w:sz w:val="20"/>
          <w:szCs w:val="20"/>
        </w:rPr>
        <w:t>0</w:t>
      </w:r>
      <w:r w:rsidRPr="003D12BB">
        <w:rPr>
          <w:rFonts w:ascii="Arial" w:hAnsi="Arial" w:cs="Arial"/>
          <w:color w:val="000000"/>
          <w:sz w:val="20"/>
          <w:szCs w:val="20"/>
        </w:rPr>
        <w:t>0</w:t>
      </w:r>
      <w:r w:rsidRPr="003D12BB">
        <w:rPr>
          <w:color w:val="000000"/>
        </w:rPr>
        <w:t xml:space="preserve"> </w:t>
      </w:r>
      <w:r w:rsidR="00BF336C" w:rsidRPr="003D12BB">
        <w:rPr>
          <w:rFonts w:ascii="Arial" w:hAnsi="Arial" w:cs="Arial"/>
          <w:sz w:val="20"/>
          <w:szCs w:val="20"/>
        </w:rPr>
        <w:t>kuna bez PDV-a.</w:t>
      </w:r>
    </w:p>
    <w:p w:rsidR="00BF336C" w:rsidRPr="00185796" w:rsidRDefault="00BF336C" w:rsidP="00BF336C">
      <w:pPr>
        <w:numPr>
          <w:ilvl w:val="0"/>
          <w:numId w:val="4"/>
        </w:numPr>
        <w:spacing w:before="240" w:after="120"/>
        <w:ind w:left="425" w:hanging="425"/>
        <w:jc w:val="both"/>
        <w:rPr>
          <w:rFonts w:ascii="Arial" w:hAnsi="Arial" w:cs="Arial"/>
          <w:b/>
          <w:sz w:val="20"/>
          <w:szCs w:val="20"/>
          <w:u w:val="single"/>
        </w:rPr>
      </w:pPr>
      <w:r w:rsidRPr="00185796">
        <w:rPr>
          <w:rFonts w:ascii="Arial" w:hAnsi="Arial" w:cs="Arial"/>
          <w:b/>
          <w:sz w:val="20"/>
          <w:szCs w:val="20"/>
        </w:rPr>
        <w:t xml:space="preserve">VRSTA </w:t>
      </w:r>
      <w:r w:rsidR="00546D4C">
        <w:rPr>
          <w:rFonts w:ascii="Arial" w:hAnsi="Arial" w:cs="Arial"/>
          <w:b/>
          <w:sz w:val="20"/>
          <w:szCs w:val="20"/>
        </w:rPr>
        <w:t>KONCESIJE</w:t>
      </w:r>
      <w:r w:rsidRPr="00185796">
        <w:rPr>
          <w:rFonts w:ascii="Arial" w:hAnsi="Arial" w:cs="Arial"/>
          <w:b/>
          <w:sz w:val="20"/>
          <w:szCs w:val="20"/>
        </w:rPr>
        <w:t>:</w:t>
      </w:r>
      <w:r w:rsidRPr="00185796">
        <w:rPr>
          <w:rFonts w:ascii="Arial" w:hAnsi="Arial" w:cs="Arial"/>
          <w:sz w:val="20"/>
          <w:szCs w:val="20"/>
        </w:rPr>
        <w:t xml:space="preserve"> </w:t>
      </w:r>
    </w:p>
    <w:p w:rsidR="00BF336C" w:rsidRDefault="00DF7C49" w:rsidP="00BF336C">
      <w:pPr>
        <w:ind w:left="426"/>
        <w:jc w:val="both"/>
        <w:rPr>
          <w:rFonts w:ascii="Arial" w:hAnsi="Arial" w:cs="Arial"/>
          <w:sz w:val="20"/>
          <w:szCs w:val="20"/>
        </w:rPr>
      </w:pPr>
      <w:r w:rsidRPr="00261E9E">
        <w:rPr>
          <w:rFonts w:ascii="Arial" w:hAnsi="Arial" w:cs="Arial"/>
          <w:sz w:val="20"/>
          <w:szCs w:val="20"/>
        </w:rPr>
        <w:t xml:space="preserve">Koncesija za </w:t>
      </w:r>
      <w:r w:rsidRPr="007C0362">
        <w:rPr>
          <w:rFonts w:ascii="Arial" w:hAnsi="Arial" w:cs="Arial"/>
          <w:sz w:val="20"/>
          <w:szCs w:val="20"/>
        </w:rPr>
        <w:t>izgradnju I.</w:t>
      </w:r>
      <w:r w:rsidR="005E2EEF" w:rsidRPr="007C0362">
        <w:rPr>
          <w:rFonts w:ascii="Arial" w:hAnsi="Arial" w:cs="Arial"/>
          <w:sz w:val="20"/>
          <w:szCs w:val="20"/>
        </w:rPr>
        <w:t xml:space="preserve"> i II.</w:t>
      </w:r>
      <w:r w:rsidRPr="007C0362">
        <w:rPr>
          <w:rFonts w:ascii="Arial" w:hAnsi="Arial" w:cs="Arial"/>
          <w:sz w:val="20"/>
          <w:szCs w:val="20"/>
        </w:rPr>
        <w:t xml:space="preserve"> faze</w:t>
      </w:r>
      <w:r w:rsidRPr="00261E9E">
        <w:rPr>
          <w:rFonts w:ascii="Arial" w:hAnsi="Arial" w:cs="Arial"/>
          <w:sz w:val="20"/>
          <w:szCs w:val="20"/>
        </w:rPr>
        <w:t xml:space="preserve"> distribucijskog sustava i distribuciju plina na području Općine Rasinja</w:t>
      </w:r>
    </w:p>
    <w:p w:rsidR="00DF7C49" w:rsidRPr="00DF7C49" w:rsidRDefault="00DF7C49" w:rsidP="00BF336C">
      <w:pPr>
        <w:ind w:left="426"/>
        <w:jc w:val="both"/>
        <w:rPr>
          <w:rFonts w:ascii="Arial" w:hAnsi="Arial" w:cs="Arial"/>
          <w:sz w:val="20"/>
          <w:szCs w:val="20"/>
          <w:u w:val="single"/>
        </w:rPr>
      </w:pPr>
    </w:p>
    <w:p w:rsidR="00BF336C" w:rsidRDefault="00BF336C" w:rsidP="00BF336C">
      <w:pPr>
        <w:numPr>
          <w:ilvl w:val="0"/>
          <w:numId w:val="3"/>
        </w:numPr>
        <w:jc w:val="both"/>
        <w:rPr>
          <w:rFonts w:ascii="Arial" w:hAnsi="Arial" w:cs="Arial"/>
          <w:b/>
          <w:color w:val="FF0000"/>
          <w:sz w:val="20"/>
          <w:szCs w:val="20"/>
          <w:u w:val="single"/>
        </w:rPr>
      </w:pPr>
      <w:r w:rsidRPr="00185796">
        <w:rPr>
          <w:rFonts w:ascii="Arial" w:hAnsi="Arial" w:cs="Arial"/>
          <w:b/>
          <w:color w:val="FF0000"/>
          <w:sz w:val="20"/>
          <w:szCs w:val="20"/>
          <w:u w:val="single"/>
        </w:rPr>
        <w:t xml:space="preserve">PODACI O PREDMETU </w:t>
      </w:r>
      <w:r w:rsidR="006F6EB1">
        <w:rPr>
          <w:rFonts w:ascii="Arial" w:hAnsi="Arial" w:cs="Arial"/>
          <w:b/>
          <w:color w:val="FF0000"/>
          <w:sz w:val="20"/>
          <w:szCs w:val="20"/>
          <w:u w:val="single"/>
        </w:rPr>
        <w:t>KONCESIJE</w:t>
      </w:r>
    </w:p>
    <w:p w:rsidR="002A179A" w:rsidRPr="00185796" w:rsidRDefault="002A179A" w:rsidP="002A179A">
      <w:pPr>
        <w:ind w:left="360"/>
        <w:jc w:val="both"/>
        <w:rPr>
          <w:rFonts w:ascii="Arial" w:hAnsi="Arial" w:cs="Arial"/>
          <w:b/>
          <w:color w:val="FF0000"/>
          <w:sz w:val="20"/>
          <w:szCs w:val="20"/>
          <w:u w:val="single"/>
        </w:rPr>
      </w:pPr>
    </w:p>
    <w:p w:rsidR="002A179A" w:rsidRDefault="00BF336C" w:rsidP="002A179A">
      <w:pPr>
        <w:numPr>
          <w:ilvl w:val="0"/>
          <w:numId w:val="4"/>
        </w:numPr>
        <w:ind w:left="425" w:hanging="425"/>
        <w:jc w:val="both"/>
        <w:rPr>
          <w:rFonts w:ascii="Arial" w:hAnsi="Arial" w:cs="Arial"/>
          <w:sz w:val="20"/>
          <w:szCs w:val="20"/>
        </w:rPr>
      </w:pPr>
      <w:r w:rsidRPr="00185796">
        <w:rPr>
          <w:rFonts w:ascii="Arial" w:hAnsi="Arial" w:cs="Arial"/>
          <w:b/>
          <w:sz w:val="20"/>
          <w:szCs w:val="20"/>
        </w:rPr>
        <w:t xml:space="preserve">OPIS PREDMETA </w:t>
      </w:r>
      <w:r w:rsidR="006F6EB1">
        <w:rPr>
          <w:rFonts w:ascii="Arial" w:hAnsi="Arial" w:cs="Arial"/>
          <w:b/>
          <w:sz w:val="20"/>
          <w:szCs w:val="20"/>
        </w:rPr>
        <w:t>KONCESIJE</w:t>
      </w:r>
      <w:r w:rsidRPr="00185796">
        <w:rPr>
          <w:rFonts w:ascii="Arial" w:hAnsi="Arial" w:cs="Arial"/>
          <w:b/>
          <w:sz w:val="20"/>
          <w:szCs w:val="20"/>
        </w:rPr>
        <w:t>:</w:t>
      </w:r>
      <w:r w:rsidRPr="00185796">
        <w:rPr>
          <w:rFonts w:ascii="Arial" w:hAnsi="Arial" w:cs="Arial"/>
          <w:sz w:val="20"/>
          <w:szCs w:val="20"/>
        </w:rPr>
        <w:t xml:space="preserve"> </w:t>
      </w:r>
    </w:p>
    <w:p w:rsidR="002A179A" w:rsidRPr="002A179A" w:rsidRDefault="002A179A" w:rsidP="003E54ED">
      <w:pPr>
        <w:ind w:left="284"/>
        <w:jc w:val="both"/>
        <w:rPr>
          <w:rFonts w:ascii="Arial" w:hAnsi="Arial" w:cs="Arial"/>
          <w:sz w:val="20"/>
          <w:szCs w:val="20"/>
        </w:rPr>
      </w:pPr>
    </w:p>
    <w:p w:rsidR="00DF7C49" w:rsidRDefault="00DF7C49" w:rsidP="00DF7C49">
      <w:pPr>
        <w:ind w:left="426"/>
        <w:jc w:val="both"/>
        <w:rPr>
          <w:rFonts w:ascii="Arial" w:hAnsi="Arial" w:cs="Arial"/>
          <w:sz w:val="20"/>
          <w:szCs w:val="20"/>
        </w:rPr>
      </w:pPr>
      <w:r w:rsidRPr="007C0362">
        <w:rPr>
          <w:rFonts w:ascii="Arial" w:hAnsi="Arial" w:cs="Arial"/>
          <w:sz w:val="20"/>
          <w:szCs w:val="20"/>
        </w:rPr>
        <w:t xml:space="preserve">Izgradnja I. </w:t>
      </w:r>
      <w:r w:rsidR="005E2EEF" w:rsidRPr="007C0362">
        <w:rPr>
          <w:rFonts w:ascii="Arial" w:hAnsi="Arial" w:cs="Arial"/>
          <w:sz w:val="20"/>
          <w:szCs w:val="20"/>
        </w:rPr>
        <w:t xml:space="preserve">i II. </w:t>
      </w:r>
      <w:r w:rsidRPr="007C0362">
        <w:rPr>
          <w:rFonts w:ascii="Arial" w:hAnsi="Arial" w:cs="Arial"/>
          <w:sz w:val="20"/>
          <w:szCs w:val="20"/>
        </w:rPr>
        <w:t>faze distri</w:t>
      </w:r>
      <w:r w:rsidR="00430132" w:rsidRPr="007C0362">
        <w:rPr>
          <w:rFonts w:ascii="Arial" w:hAnsi="Arial" w:cs="Arial"/>
          <w:sz w:val="20"/>
          <w:szCs w:val="20"/>
        </w:rPr>
        <w:t>bucijskog</w:t>
      </w:r>
      <w:r w:rsidR="00430132">
        <w:rPr>
          <w:rFonts w:ascii="Arial" w:hAnsi="Arial" w:cs="Arial"/>
          <w:sz w:val="20"/>
          <w:szCs w:val="20"/>
        </w:rPr>
        <w:t xml:space="preserve"> sustava i distribucija</w:t>
      </w:r>
      <w:r w:rsidRPr="00DF7C49">
        <w:rPr>
          <w:rFonts w:ascii="Arial" w:hAnsi="Arial" w:cs="Arial"/>
          <w:sz w:val="20"/>
          <w:szCs w:val="20"/>
        </w:rPr>
        <w:t xml:space="preserve"> plina na području Općine Rasinja</w:t>
      </w:r>
      <w:r w:rsidR="007A3A61">
        <w:rPr>
          <w:rFonts w:ascii="Arial" w:hAnsi="Arial" w:cs="Arial"/>
          <w:sz w:val="20"/>
          <w:szCs w:val="20"/>
        </w:rPr>
        <w:t>.</w:t>
      </w:r>
    </w:p>
    <w:p w:rsidR="00BF336C" w:rsidRPr="008E7423" w:rsidRDefault="00BF336C" w:rsidP="00BF336C">
      <w:pPr>
        <w:numPr>
          <w:ilvl w:val="0"/>
          <w:numId w:val="4"/>
        </w:numPr>
        <w:spacing w:before="240" w:after="120"/>
        <w:ind w:left="425" w:hanging="425"/>
        <w:jc w:val="both"/>
        <w:rPr>
          <w:rFonts w:ascii="Arial" w:hAnsi="Arial" w:cs="Arial"/>
          <w:b/>
          <w:sz w:val="20"/>
          <w:szCs w:val="20"/>
        </w:rPr>
      </w:pPr>
      <w:r w:rsidRPr="008E7423">
        <w:rPr>
          <w:rFonts w:ascii="Arial" w:hAnsi="Arial" w:cs="Arial"/>
          <w:b/>
          <w:sz w:val="20"/>
          <w:szCs w:val="20"/>
        </w:rPr>
        <w:t>TEHNIČKA SPECIFIKACIJA</w:t>
      </w:r>
      <w:r w:rsidR="00E97393">
        <w:rPr>
          <w:rFonts w:ascii="Arial" w:hAnsi="Arial" w:cs="Arial"/>
          <w:b/>
          <w:sz w:val="20"/>
          <w:szCs w:val="20"/>
        </w:rPr>
        <w:t>/OTKUP DOKUMENTACIJE</w:t>
      </w:r>
      <w:r w:rsidRPr="008E7423">
        <w:rPr>
          <w:rFonts w:ascii="Arial" w:hAnsi="Arial" w:cs="Arial"/>
          <w:b/>
          <w:sz w:val="20"/>
          <w:szCs w:val="20"/>
        </w:rPr>
        <w:t>:</w:t>
      </w:r>
    </w:p>
    <w:p w:rsidR="00B765BF" w:rsidRPr="00B41891" w:rsidRDefault="00DF7C49" w:rsidP="00B765BF">
      <w:pPr>
        <w:spacing w:after="120"/>
        <w:ind w:left="426"/>
        <w:jc w:val="both"/>
        <w:rPr>
          <w:rFonts w:ascii="Arial" w:hAnsi="Arial" w:cs="Arial"/>
          <w:color w:val="FF0000"/>
          <w:sz w:val="20"/>
          <w:szCs w:val="20"/>
        </w:rPr>
      </w:pPr>
      <w:r w:rsidRPr="00B765BF">
        <w:rPr>
          <w:rFonts w:ascii="Arial" w:hAnsi="Arial" w:cs="Arial"/>
          <w:sz w:val="20"/>
          <w:szCs w:val="20"/>
        </w:rPr>
        <w:t>Nalazi se u dokumentaciji koju je potrebno</w:t>
      </w:r>
      <w:r w:rsidR="00B765BF">
        <w:rPr>
          <w:rFonts w:ascii="Arial" w:hAnsi="Arial" w:cs="Arial"/>
          <w:sz w:val="20"/>
          <w:szCs w:val="20"/>
        </w:rPr>
        <w:t xml:space="preserve"> otkupiti. N</w:t>
      </w:r>
      <w:r w:rsidR="00B765BF" w:rsidRPr="00B765BF">
        <w:rPr>
          <w:rFonts w:ascii="Arial" w:hAnsi="Arial" w:cs="Arial"/>
          <w:sz w:val="20"/>
          <w:szCs w:val="20"/>
        </w:rPr>
        <w:t>ovčan</w:t>
      </w:r>
      <w:r w:rsidR="00B765BF">
        <w:rPr>
          <w:rFonts w:ascii="Arial" w:hAnsi="Arial" w:cs="Arial"/>
          <w:sz w:val="20"/>
          <w:szCs w:val="20"/>
        </w:rPr>
        <w:t>a</w:t>
      </w:r>
      <w:r w:rsidR="00B765BF" w:rsidRPr="00B765BF">
        <w:rPr>
          <w:rFonts w:ascii="Arial" w:hAnsi="Arial" w:cs="Arial"/>
          <w:sz w:val="20"/>
          <w:szCs w:val="20"/>
        </w:rPr>
        <w:t xml:space="preserve"> naknad</w:t>
      </w:r>
      <w:r w:rsidR="00B765BF">
        <w:rPr>
          <w:rFonts w:ascii="Arial" w:hAnsi="Arial" w:cs="Arial"/>
          <w:sz w:val="20"/>
          <w:szCs w:val="20"/>
        </w:rPr>
        <w:t>a</w:t>
      </w:r>
      <w:r w:rsidR="00B765BF" w:rsidRPr="00B765BF">
        <w:rPr>
          <w:rFonts w:ascii="Arial" w:hAnsi="Arial" w:cs="Arial"/>
          <w:sz w:val="20"/>
          <w:szCs w:val="20"/>
        </w:rPr>
        <w:t xml:space="preserve"> za preuzimanje dokumentacije iznos</w:t>
      </w:r>
      <w:r w:rsidR="00B765BF">
        <w:rPr>
          <w:rFonts w:ascii="Arial" w:hAnsi="Arial" w:cs="Arial"/>
          <w:sz w:val="20"/>
          <w:szCs w:val="20"/>
        </w:rPr>
        <w:t>i</w:t>
      </w:r>
      <w:r w:rsidR="00B765BF" w:rsidRPr="00B765BF">
        <w:rPr>
          <w:rFonts w:ascii="Arial" w:hAnsi="Arial" w:cs="Arial"/>
          <w:sz w:val="20"/>
          <w:szCs w:val="20"/>
        </w:rPr>
        <w:t xml:space="preserve"> </w:t>
      </w:r>
      <w:r w:rsidR="00B765BF" w:rsidRPr="00B765BF">
        <w:rPr>
          <w:rFonts w:ascii="Arial" w:hAnsi="Arial" w:cs="Arial"/>
          <w:b/>
          <w:sz w:val="20"/>
          <w:szCs w:val="20"/>
        </w:rPr>
        <w:t>220.000,00 kuna</w:t>
      </w:r>
      <w:r w:rsidR="00B765BF" w:rsidRPr="00261E9E">
        <w:rPr>
          <w:rFonts w:ascii="Arial" w:hAnsi="Arial" w:cs="Arial"/>
          <w:sz w:val="20"/>
          <w:szCs w:val="20"/>
        </w:rPr>
        <w:t>. Podaci za uplatu su: model HR68, poziv na broj 7390-OIB uplatitelja, na broj računa HR2123860021800006000.</w:t>
      </w:r>
      <w:r w:rsidR="00B765BF">
        <w:rPr>
          <w:rFonts w:ascii="Arial" w:hAnsi="Arial" w:cs="Arial"/>
          <w:color w:val="FF0000"/>
          <w:sz w:val="20"/>
          <w:szCs w:val="20"/>
        </w:rPr>
        <w:t xml:space="preserve"> </w:t>
      </w:r>
    </w:p>
    <w:p w:rsidR="00B765BF" w:rsidRPr="00B765BF" w:rsidRDefault="00B75F9D" w:rsidP="00B765BF">
      <w:pPr>
        <w:autoSpaceDE w:val="0"/>
        <w:autoSpaceDN w:val="0"/>
        <w:adjustRightInd w:val="0"/>
        <w:ind w:left="426"/>
        <w:jc w:val="both"/>
        <w:rPr>
          <w:rFonts w:ascii="Arial" w:hAnsi="Arial" w:cs="Arial"/>
          <w:sz w:val="20"/>
          <w:szCs w:val="20"/>
        </w:rPr>
      </w:pPr>
      <w:r>
        <w:rPr>
          <w:rFonts w:ascii="Arial" w:hAnsi="Arial" w:cs="Arial"/>
          <w:sz w:val="20"/>
          <w:szCs w:val="20"/>
        </w:rPr>
        <w:t>Tehnička d</w:t>
      </w:r>
      <w:r w:rsidR="00B765BF" w:rsidRPr="00B765BF">
        <w:rPr>
          <w:rFonts w:ascii="Arial" w:hAnsi="Arial" w:cs="Arial"/>
          <w:sz w:val="20"/>
          <w:szCs w:val="20"/>
        </w:rPr>
        <w:t>okumentacija, nakon uplate naknade, preuzima se u digitalnom i papirnatom obliku.</w:t>
      </w:r>
    </w:p>
    <w:p w:rsidR="00BF336C" w:rsidRDefault="003E54ED" w:rsidP="00BF336C">
      <w:pPr>
        <w:numPr>
          <w:ilvl w:val="0"/>
          <w:numId w:val="4"/>
        </w:numPr>
        <w:spacing w:before="240" w:after="120"/>
        <w:ind w:left="425" w:hanging="425"/>
        <w:jc w:val="both"/>
        <w:rPr>
          <w:rFonts w:ascii="Arial" w:hAnsi="Arial" w:cs="Arial"/>
          <w:sz w:val="20"/>
          <w:szCs w:val="20"/>
        </w:rPr>
      </w:pPr>
      <w:r>
        <w:rPr>
          <w:rFonts w:ascii="Arial" w:hAnsi="Arial" w:cs="Arial"/>
          <w:b/>
          <w:sz w:val="20"/>
          <w:szCs w:val="20"/>
        </w:rPr>
        <w:t>IZVOĐENJE RADOVA ILI PRUŽANJE USLUGA</w:t>
      </w:r>
      <w:r w:rsidR="00BF336C" w:rsidRPr="00185796">
        <w:rPr>
          <w:rFonts w:ascii="Arial" w:hAnsi="Arial" w:cs="Arial"/>
          <w:b/>
          <w:sz w:val="20"/>
          <w:szCs w:val="20"/>
        </w:rPr>
        <w:t>:</w:t>
      </w:r>
      <w:r w:rsidR="00BF336C" w:rsidRPr="00185796">
        <w:rPr>
          <w:rFonts w:ascii="Arial" w:hAnsi="Arial" w:cs="Arial"/>
          <w:sz w:val="20"/>
          <w:szCs w:val="20"/>
        </w:rPr>
        <w:t xml:space="preserve"> </w:t>
      </w:r>
    </w:p>
    <w:p w:rsidR="00960848" w:rsidRDefault="00DF7C49" w:rsidP="00DF7C49">
      <w:pPr>
        <w:ind w:left="425"/>
        <w:jc w:val="both"/>
        <w:rPr>
          <w:rFonts w:ascii="Arial" w:hAnsi="Arial" w:cs="Arial"/>
          <w:sz w:val="20"/>
          <w:szCs w:val="20"/>
        </w:rPr>
      </w:pPr>
      <w:r>
        <w:rPr>
          <w:rFonts w:ascii="Arial" w:hAnsi="Arial" w:cs="Arial"/>
          <w:sz w:val="20"/>
          <w:szCs w:val="20"/>
        </w:rPr>
        <w:t>Izvođenje radova i p</w:t>
      </w:r>
      <w:r w:rsidR="00960848" w:rsidRPr="00960848">
        <w:rPr>
          <w:rFonts w:ascii="Arial" w:hAnsi="Arial" w:cs="Arial"/>
          <w:sz w:val="20"/>
          <w:szCs w:val="20"/>
        </w:rPr>
        <w:t>ružanje usluga.</w:t>
      </w:r>
    </w:p>
    <w:p w:rsidR="0033058B" w:rsidRPr="00261E9E" w:rsidRDefault="0033058B" w:rsidP="0033058B">
      <w:pPr>
        <w:numPr>
          <w:ilvl w:val="0"/>
          <w:numId w:val="4"/>
        </w:numPr>
        <w:spacing w:before="240" w:after="120"/>
        <w:ind w:left="425" w:hanging="425"/>
        <w:jc w:val="both"/>
        <w:rPr>
          <w:rFonts w:ascii="Arial" w:hAnsi="Arial" w:cs="Arial"/>
          <w:b/>
          <w:sz w:val="20"/>
          <w:szCs w:val="20"/>
        </w:rPr>
      </w:pPr>
      <w:r w:rsidRPr="00261E9E">
        <w:rPr>
          <w:rFonts w:ascii="Arial" w:hAnsi="Arial" w:cs="Arial"/>
          <w:b/>
          <w:sz w:val="20"/>
          <w:szCs w:val="20"/>
        </w:rPr>
        <w:t>POČET</w:t>
      </w:r>
      <w:r w:rsidR="00F609BE" w:rsidRPr="00261E9E">
        <w:rPr>
          <w:rFonts w:ascii="Arial" w:hAnsi="Arial" w:cs="Arial"/>
          <w:b/>
          <w:sz w:val="20"/>
          <w:szCs w:val="20"/>
        </w:rPr>
        <w:t>A</w:t>
      </w:r>
      <w:r w:rsidRPr="00261E9E">
        <w:rPr>
          <w:rFonts w:ascii="Arial" w:hAnsi="Arial" w:cs="Arial"/>
          <w:b/>
          <w:sz w:val="20"/>
          <w:szCs w:val="20"/>
        </w:rPr>
        <w:t>K I ZAVRŠET</w:t>
      </w:r>
      <w:r w:rsidR="00F609BE" w:rsidRPr="00261E9E">
        <w:rPr>
          <w:rFonts w:ascii="Arial" w:hAnsi="Arial" w:cs="Arial"/>
          <w:b/>
          <w:sz w:val="20"/>
          <w:szCs w:val="20"/>
        </w:rPr>
        <w:t>A</w:t>
      </w:r>
      <w:r w:rsidRPr="00261E9E">
        <w:rPr>
          <w:rFonts w:ascii="Arial" w:hAnsi="Arial" w:cs="Arial"/>
          <w:b/>
          <w:sz w:val="20"/>
          <w:szCs w:val="20"/>
        </w:rPr>
        <w:t>K PRUŽANJA USLUGA:</w:t>
      </w:r>
    </w:p>
    <w:p w:rsidR="00634179" w:rsidRPr="00261E9E" w:rsidRDefault="00634179" w:rsidP="00634179">
      <w:pPr>
        <w:pStyle w:val="Bezproreda"/>
        <w:ind w:left="426"/>
        <w:jc w:val="both"/>
        <w:rPr>
          <w:rFonts w:ascii="Arial" w:hAnsi="Arial" w:cs="Arial"/>
          <w:sz w:val="20"/>
          <w:szCs w:val="20"/>
        </w:rPr>
      </w:pPr>
      <w:r w:rsidRPr="00261E9E">
        <w:rPr>
          <w:rFonts w:ascii="Arial" w:hAnsi="Arial" w:cs="Arial"/>
          <w:sz w:val="20"/>
          <w:szCs w:val="20"/>
        </w:rPr>
        <w:t>Rok izgradnje I. faze plinske mreže je maksimalno 15 mjeseci koji teče od datuma potpisivanja ugovora, s dokazom završetka gradnje, ishođenom uporabnom dozvolom.</w:t>
      </w:r>
      <w:r w:rsidR="005A6C68">
        <w:rPr>
          <w:rFonts w:ascii="Arial" w:hAnsi="Arial" w:cs="Arial"/>
          <w:sz w:val="20"/>
          <w:szCs w:val="20"/>
        </w:rPr>
        <w:t xml:space="preserve"> </w:t>
      </w:r>
    </w:p>
    <w:p w:rsidR="005A6C68" w:rsidRPr="0063710B" w:rsidRDefault="00634179" w:rsidP="006C255D">
      <w:pPr>
        <w:pStyle w:val="Bezproreda"/>
        <w:ind w:left="426"/>
        <w:jc w:val="both"/>
        <w:rPr>
          <w:rFonts w:ascii="Arial" w:hAnsi="Arial" w:cs="Arial"/>
          <w:sz w:val="20"/>
          <w:szCs w:val="20"/>
        </w:rPr>
      </w:pPr>
      <w:r w:rsidRPr="0063710B">
        <w:rPr>
          <w:rFonts w:ascii="Arial" w:hAnsi="Arial" w:cs="Arial"/>
          <w:sz w:val="20"/>
          <w:szCs w:val="20"/>
        </w:rPr>
        <w:t>Koncesija za distribuciju plina daje se na rok od 30 godina, a teče od datuma potpisivanja ugovora.</w:t>
      </w:r>
      <w:r w:rsidR="005A6C68" w:rsidRPr="0063710B">
        <w:rPr>
          <w:rFonts w:ascii="Arial" w:hAnsi="Arial" w:cs="Arial"/>
          <w:sz w:val="20"/>
          <w:szCs w:val="20"/>
        </w:rPr>
        <w:t xml:space="preserve"> Distribucija plina </w:t>
      </w:r>
      <w:r w:rsidR="006C255D" w:rsidRPr="0063710B">
        <w:rPr>
          <w:rFonts w:ascii="Arial" w:hAnsi="Arial" w:cs="Arial"/>
          <w:sz w:val="20"/>
          <w:szCs w:val="20"/>
        </w:rPr>
        <w:t>počinje po ishođenoj uporabnoj dozvoli za svaku fazu</w:t>
      </w:r>
      <w:r w:rsidR="005A6C68" w:rsidRPr="0063710B">
        <w:rPr>
          <w:rFonts w:ascii="Arial" w:hAnsi="Arial" w:cs="Arial"/>
          <w:sz w:val="20"/>
          <w:szCs w:val="20"/>
        </w:rPr>
        <w:t xml:space="preserve">. Koncesionar je dužan ishoditi uporabnu dozvolu </w:t>
      </w:r>
      <w:r w:rsidR="006C255D" w:rsidRPr="0063710B">
        <w:rPr>
          <w:rFonts w:ascii="Arial" w:hAnsi="Arial" w:cs="Arial"/>
          <w:sz w:val="20"/>
          <w:szCs w:val="20"/>
        </w:rPr>
        <w:t xml:space="preserve">za svaku fazu </w:t>
      </w:r>
      <w:r w:rsidR="005A6C68" w:rsidRPr="0063710B">
        <w:rPr>
          <w:rFonts w:ascii="Arial" w:hAnsi="Arial" w:cs="Arial"/>
          <w:sz w:val="20"/>
          <w:szCs w:val="20"/>
        </w:rPr>
        <w:t>o svom trošku.</w:t>
      </w:r>
    </w:p>
    <w:p w:rsidR="00634179" w:rsidRDefault="00634179" w:rsidP="00634179">
      <w:pPr>
        <w:pStyle w:val="Bezproreda"/>
        <w:ind w:left="426"/>
        <w:jc w:val="both"/>
        <w:rPr>
          <w:rFonts w:ascii="Arial" w:hAnsi="Arial" w:cs="Arial"/>
          <w:sz w:val="20"/>
          <w:szCs w:val="20"/>
        </w:rPr>
      </w:pPr>
    </w:p>
    <w:p w:rsidR="00BF336C" w:rsidRPr="00982FBC" w:rsidRDefault="00BF336C" w:rsidP="00BF336C">
      <w:pPr>
        <w:numPr>
          <w:ilvl w:val="0"/>
          <w:numId w:val="7"/>
        </w:numPr>
        <w:jc w:val="both"/>
        <w:rPr>
          <w:rFonts w:ascii="Arial" w:hAnsi="Arial" w:cs="Arial"/>
          <w:b/>
          <w:color w:val="FF0000"/>
          <w:sz w:val="20"/>
          <w:szCs w:val="20"/>
          <w:u w:val="single"/>
        </w:rPr>
      </w:pPr>
      <w:r w:rsidRPr="00982FBC">
        <w:rPr>
          <w:rFonts w:ascii="Arial" w:hAnsi="Arial" w:cs="Arial"/>
          <w:b/>
          <w:color w:val="FF0000"/>
          <w:sz w:val="20"/>
          <w:szCs w:val="20"/>
          <w:u w:val="single"/>
        </w:rPr>
        <w:t xml:space="preserve">RAZLOZI ISKLJUČENJA </w:t>
      </w:r>
      <w:r w:rsidR="00F609BE" w:rsidRPr="00982FBC">
        <w:rPr>
          <w:rFonts w:ascii="Arial" w:hAnsi="Arial" w:cs="Arial"/>
          <w:b/>
          <w:color w:val="FF0000"/>
          <w:sz w:val="20"/>
          <w:szCs w:val="20"/>
          <w:u w:val="single"/>
        </w:rPr>
        <w:t>PONUDA</w:t>
      </w:r>
      <w:r w:rsidR="00982FBC">
        <w:rPr>
          <w:rFonts w:ascii="Arial" w:hAnsi="Arial" w:cs="Arial"/>
          <w:b/>
          <w:color w:val="FF0000"/>
          <w:sz w:val="20"/>
          <w:szCs w:val="20"/>
          <w:u w:val="single"/>
        </w:rPr>
        <w:t xml:space="preserve"> I UVJETI SPOSOBNOSTI PONUDITELJA</w:t>
      </w:r>
    </w:p>
    <w:p w:rsidR="00BF336C" w:rsidRPr="00185796" w:rsidRDefault="00BF336C" w:rsidP="00BF336C">
      <w:pPr>
        <w:ind w:left="360"/>
        <w:jc w:val="both"/>
        <w:rPr>
          <w:rFonts w:ascii="Arial" w:hAnsi="Arial" w:cs="Arial"/>
          <w:b/>
          <w:color w:val="FF0000"/>
          <w:sz w:val="20"/>
          <w:szCs w:val="20"/>
          <w:u w:val="single"/>
        </w:rPr>
      </w:pPr>
    </w:p>
    <w:p w:rsidR="00BF336C" w:rsidRDefault="00BF336C" w:rsidP="0062669C">
      <w:pPr>
        <w:spacing w:after="120"/>
        <w:jc w:val="both"/>
        <w:rPr>
          <w:rFonts w:ascii="Arial" w:hAnsi="Arial" w:cs="Arial"/>
          <w:sz w:val="20"/>
          <w:szCs w:val="20"/>
        </w:rPr>
      </w:pPr>
      <w:r w:rsidRPr="00181CB0">
        <w:rPr>
          <w:rFonts w:ascii="Arial" w:hAnsi="Arial" w:cs="Arial"/>
          <w:b/>
          <w:sz w:val="20"/>
          <w:szCs w:val="20"/>
        </w:rPr>
        <w:t>1</w:t>
      </w:r>
      <w:r w:rsidR="005D65FA">
        <w:rPr>
          <w:rFonts w:ascii="Arial" w:hAnsi="Arial" w:cs="Arial"/>
          <w:b/>
          <w:sz w:val="20"/>
          <w:szCs w:val="20"/>
        </w:rPr>
        <w:t>0</w:t>
      </w:r>
      <w:r w:rsidRPr="00181CB0">
        <w:rPr>
          <w:rFonts w:ascii="Arial" w:hAnsi="Arial" w:cs="Arial"/>
          <w:b/>
          <w:sz w:val="20"/>
          <w:szCs w:val="20"/>
        </w:rPr>
        <w:t>. RAZLOZI ISKLJUČENJA PONUDITELJA, TE DOKUMENTI KOJIMA NATJECATELJ ILI PONUDITELJ DOKAZUJE DA NE POSTOJE RAZLOZI ZA ISKLJUČENJE:</w:t>
      </w:r>
      <w:r w:rsidRPr="00233268">
        <w:rPr>
          <w:rFonts w:ascii="Arial" w:hAnsi="Arial" w:cs="Arial"/>
          <w:sz w:val="20"/>
          <w:szCs w:val="20"/>
        </w:rPr>
        <w:t xml:space="preserve"> </w:t>
      </w:r>
    </w:p>
    <w:p w:rsidR="00BF336C" w:rsidRPr="00185796" w:rsidRDefault="00BF336C" w:rsidP="0062669C">
      <w:pPr>
        <w:spacing w:after="120"/>
        <w:ind w:left="284"/>
        <w:jc w:val="both"/>
        <w:rPr>
          <w:rFonts w:ascii="Arial" w:hAnsi="Arial" w:cs="Arial"/>
          <w:sz w:val="20"/>
          <w:szCs w:val="20"/>
        </w:rPr>
      </w:pPr>
      <w:r w:rsidRPr="00185796">
        <w:rPr>
          <w:rFonts w:ascii="Arial" w:hAnsi="Arial" w:cs="Arial"/>
          <w:sz w:val="20"/>
          <w:szCs w:val="20"/>
        </w:rPr>
        <w:lastRenderedPageBreak/>
        <w:t>Naručitelj će isključiti ponuditelja iz postupka javne nabave u sljedećim slučajevima:</w:t>
      </w:r>
    </w:p>
    <w:p w:rsidR="003D4E3A" w:rsidRPr="000F3633" w:rsidRDefault="003D4E3A" w:rsidP="0062669C">
      <w:pPr>
        <w:pStyle w:val="Bezproreda"/>
        <w:ind w:left="284"/>
        <w:jc w:val="both"/>
        <w:rPr>
          <w:rFonts w:ascii="Arial" w:hAnsi="Arial" w:cs="Arial"/>
          <w:sz w:val="20"/>
          <w:szCs w:val="20"/>
        </w:rPr>
      </w:pPr>
      <w:r w:rsidRPr="0062669C">
        <w:rPr>
          <w:rFonts w:ascii="Arial" w:eastAsia="Cambria" w:hAnsi="Arial" w:cs="Arial"/>
          <w:b/>
          <w:sz w:val="20"/>
          <w:szCs w:val="20"/>
        </w:rPr>
        <w:t>1.</w:t>
      </w:r>
      <w:r>
        <w:rPr>
          <w:rFonts w:ascii="Arial" w:eastAsia="Cambria" w:hAnsi="Arial" w:cs="Arial"/>
          <w:sz w:val="20"/>
          <w:szCs w:val="20"/>
        </w:rPr>
        <w:t xml:space="preserve"> </w:t>
      </w:r>
      <w:r w:rsidRPr="000F3633">
        <w:rPr>
          <w:rFonts w:ascii="Arial" w:eastAsia="Cambria" w:hAnsi="Arial" w:cs="Arial"/>
          <w:sz w:val="20"/>
          <w:szCs w:val="20"/>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3D4E3A" w:rsidRDefault="003D4E3A" w:rsidP="0062669C">
      <w:pPr>
        <w:pStyle w:val="Bezproreda"/>
        <w:ind w:left="284"/>
        <w:jc w:val="both"/>
        <w:rPr>
          <w:rStyle w:val="Zadanifontodlomka1"/>
          <w:rFonts w:ascii="Arial" w:eastAsia="Cambria" w:hAnsi="Arial" w:cs="Arial"/>
          <w:sz w:val="20"/>
          <w:szCs w:val="20"/>
        </w:rPr>
      </w:pPr>
      <w:r w:rsidRPr="000F3633">
        <w:rPr>
          <w:rStyle w:val="Zadanifontodlomka1"/>
          <w:rFonts w:ascii="Arial" w:eastAsia="Cambria" w:hAnsi="Arial" w:cs="Arial"/>
          <w:sz w:val="20"/>
          <w:szCs w:val="2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D4E3A" w:rsidRDefault="003D4E3A" w:rsidP="0062669C">
      <w:pPr>
        <w:pStyle w:val="Bezproreda"/>
        <w:ind w:left="284"/>
        <w:jc w:val="both"/>
        <w:rPr>
          <w:rFonts w:ascii="Arial" w:hAnsi="Arial" w:cs="Arial"/>
          <w:sz w:val="20"/>
          <w:szCs w:val="20"/>
        </w:rPr>
      </w:pPr>
    </w:p>
    <w:p w:rsidR="003D4E3A" w:rsidRPr="000F3633" w:rsidRDefault="003D4E3A" w:rsidP="0062669C">
      <w:pPr>
        <w:pStyle w:val="Bezproreda"/>
        <w:ind w:left="284"/>
        <w:jc w:val="both"/>
        <w:rPr>
          <w:rStyle w:val="Zadanifontodlomka1"/>
          <w:rFonts w:ascii="Arial" w:eastAsia="Cambria" w:hAnsi="Arial" w:cs="Arial"/>
          <w:sz w:val="20"/>
          <w:szCs w:val="20"/>
        </w:rPr>
      </w:pPr>
      <w:r w:rsidRPr="000F3633">
        <w:rPr>
          <w:rStyle w:val="Zadanifontodlomka1"/>
          <w:rFonts w:ascii="Arial" w:eastAsia="Cambria" w:hAnsi="Arial" w:cs="Arial"/>
          <w:sz w:val="20"/>
          <w:szCs w:val="20"/>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3D4E3A" w:rsidRPr="000F3633" w:rsidRDefault="003D4E3A" w:rsidP="0062669C">
      <w:pPr>
        <w:pStyle w:val="Bezproreda"/>
        <w:ind w:left="284"/>
        <w:jc w:val="both"/>
        <w:rPr>
          <w:rFonts w:ascii="Arial" w:hAnsi="Arial" w:cs="Arial"/>
          <w:sz w:val="20"/>
          <w:szCs w:val="20"/>
        </w:rPr>
      </w:pPr>
    </w:p>
    <w:p w:rsidR="003D4E3A" w:rsidRDefault="003D4E3A" w:rsidP="0062669C">
      <w:pPr>
        <w:pStyle w:val="Bezproreda"/>
        <w:ind w:left="284"/>
        <w:jc w:val="both"/>
        <w:rPr>
          <w:rStyle w:val="Zadanifontodlomka1"/>
          <w:rFonts w:ascii="Arial" w:eastAsia="Cambria" w:hAnsi="Arial" w:cs="Arial"/>
          <w:sz w:val="20"/>
          <w:szCs w:val="20"/>
        </w:rPr>
      </w:pPr>
      <w:r w:rsidRPr="000F3633">
        <w:rPr>
          <w:rStyle w:val="Zadanifontodlomka1"/>
          <w:rFonts w:ascii="Arial" w:eastAsia="Cambria" w:hAnsi="Arial" w:cs="Arial"/>
          <w:sz w:val="20"/>
          <w:szCs w:val="20"/>
        </w:rPr>
        <w:t>Za potrebe ut</w:t>
      </w:r>
      <w:r>
        <w:rPr>
          <w:rStyle w:val="Zadanifontodlomka1"/>
          <w:rFonts w:ascii="Arial" w:eastAsia="Cambria" w:hAnsi="Arial" w:cs="Arial"/>
          <w:sz w:val="20"/>
          <w:szCs w:val="20"/>
        </w:rPr>
        <w:t>vrđivanja okolnosti iz točke 10.</w:t>
      </w:r>
      <w:r w:rsidRPr="000F3633">
        <w:rPr>
          <w:rStyle w:val="Zadanifontodlomka1"/>
          <w:rFonts w:ascii="Arial" w:eastAsia="Cambria" w:hAnsi="Arial" w:cs="Arial"/>
          <w:sz w:val="20"/>
          <w:szCs w:val="20"/>
        </w:rPr>
        <w:t xml:space="preserve">1. gospodarski subjekt u ponudi dostavlja izjavu. Izjavu daje osoba po zakonu ovlaštena za zastupanje gospodarskog subjekta. Izjava ne smije </w:t>
      </w:r>
      <w:r w:rsidRPr="008D1A06">
        <w:rPr>
          <w:rStyle w:val="Zadanifontodlomka1"/>
          <w:rFonts w:ascii="Arial" w:eastAsia="Cambria" w:hAnsi="Arial" w:cs="Arial"/>
          <w:sz w:val="20"/>
          <w:szCs w:val="20"/>
        </w:rPr>
        <w:t>biti starija od tri mjeseca računajući od dana početka postupka javne nabave. Ponuditelji mogu koristiti primjer Izjave koji se nalazi u</w:t>
      </w:r>
      <w:r w:rsidRPr="000F3633">
        <w:rPr>
          <w:rStyle w:val="Zadanifontodlomka1"/>
          <w:rFonts w:ascii="Arial" w:eastAsia="Cambria" w:hAnsi="Arial" w:cs="Arial"/>
          <w:sz w:val="20"/>
          <w:szCs w:val="20"/>
        </w:rPr>
        <w:t xml:space="preserve"> dokumentaciji za nadmetanje kao </w:t>
      </w:r>
      <w:r w:rsidR="0065004D">
        <w:rPr>
          <w:rStyle w:val="Zadanifontodlomka1"/>
          <w:rFonts w:ascii="Arial" w:eastAsia="Cambria" w:hAnsi="Arial" w:cs="Arial"/>
          <w:sz w:val="20"/>
          <w:szCs w:val="20"/>
        </w:rPr>
        <w:t>prilog</w:t>
      </w:r>
      <w:r w:rsidRPr="000F3633">
        <w:rPr>
          <w:rStyle w:val="Zadanifontodlomka1"/>
          <w:rFonts w:ascii="Arial" w:eastAsia="Cambria" w:hAnsi="Arial" w:cs="Arial"/>
          <w:sz w:val="20"/>
          <w:szCs w:val="20"/>
        </w:rPr>
        <w:t xml:space="preserve"> ili vlastiti.</w:t>
      </w:r>
      <w:r w:rsidR="00FC0897">
        <w:rPr>
          <w:rStyle w:val="Zadanifontodlomka1"/>
          <w:rFonts w:ascii="Arial" w:eastAsia="Cambria" w:hAnsi="Arial" w:cs="Arial"/>
          <w:sz w:val="20"/>
          <w:szCs w:val="20"/>
        </w:rPr>
        <w:t xml:space="preserve"> </w:t>
      </w:r>
    </w:p>
    <w:p w:rsidR="00820631" w:rsidRDefault="00820631" w:rsidP="0062669C">
      <w:pPr>
        <w:pStyle w:val="Bezproreda"/>
        <w:ind w:left="284"/>
        <w:jc w:val="both"/>
        <w:rPr>
          <w:rStyle w:val="Zadanifontodlomka1"/>
          <w:rFonts w:ascii="Arial" w:eastAsia="Cambria" w:hAnsi="Arial" w:cs="Arial"/>
          <w:sz w:val="20"/>
          <w:szCs w:val="20"/>
        </w:rPr>
      </w:pPr>
    </w:p>
    <w:p w:rsidR="003D4E3A" w:rsidRDefault="003D4E3A" w:rsidP="0062669C">
      <w:pPr>
        <w:pStyle w:val="Bezproreda"/>
        <w:ind w:left="284"/>
        <w:jc w:val="both"/>
        <w:rPr>
          <w:rStyle w:val="Zadanifontodlomka1"/>
          <w:rFonts w:ascii="Arial" w:eastAsia="Cambria" w:hAnsi="Arial" w:cs="Arial"/>
          <w:sz w:val="20"/>
          <w:szCs w:val="20"/>
        </w:rPr>
      </w:pPr>
      <w:r w:rsidRPr="0062669C">
        <w:rPr>
          <w:rStyle w:val="Zadanifontodlomka1"/>
          <w:rFonts w:ascii="Arial" w:eastAsia="Cambria" w:hAnsi="Arial" w:cs="Arial"/>
          <w:b/>
          <w:sz w:val="20"/>
          <w:szCs w:val="20"/>
        </w:rPr>
        <w:t>2.</w:t>
      </w:r>
      <w:r>
        <w:rPr>
          <w:rStyle w:val="Zadanifontodlomka1"/>
          <w:rFonts w:ascii="Arial" w:eastAsia="Cambria" w:hAnsi="Arial" w:cs="Arial"/>
          <w:sz w:val="20"/>
          <w:szCs w:val="20"/>
        </w:rPr>
        <w:t xml:space="preserve"> </w:t>
      </w:r>
      <w:r w:rsidRPr="000F3633">
        <w:rPr>
          <w:rStyle w:val="Zadanifontodlomka1"/>
          <w:rFonts w:ascii="Arial" w:eastAsia="Cambria" w:hAnsi="Arial" w:cs="Arial"/>
          <w:sz w:val="20"/>
          <w:szCs w:val="20"/>
        </w:rPr>
        <w:t>ako nije ispunio obvezu plaćanja dospjelih poreznih obveza i obveza za mirovinsko i zdravstveno osigu</w:t>
      </w:r>
      <w:r>
        <w:rPr>
          <w:rStyle w:val="Zadanifontodlomka1"/>
          <w:rFonts w:ascii="Arial" w:eastAsia="Cambria" w:hAnsi="Arial" w:cs="Arial"/>
          <w:sz w:val="20"/>
          <w:szCs w:val="20"/>
        </w:rPr>
        <w:t>ranje, osim ako mu prema posebnom zakonu plaćanje tih obveza nije dopušteno ili je odobrena odgoda plaćanja (primjerice u postupku predstečajne nagodbe).</w:t>
      </w:r>
    </w:p>
    <w:p w:rsidR="003D4E3A" w:rsidRDefault="003D4E3A" w:rsidP="0062669C">
      <w:pPr>
        <w:pStyle w:val="Bezproreda"/>
        <w:ind w:left="284"/>
        <w:jc w:val="both"/>
        <w:rPr>
          <w:rFonts w:ascii="Arial" w:hAnsi="Arial" w:cs="Arial"/>
          <w:sz w:val="20"/>
          <w:szCs w:val="20"/>
        </w:rPr>
      </w:pPr>
    </w:p>
    <w:p w:rsidR="003D4E3A" w:rsidRDefault="003D4E3A" w:rsidP="0062669C">
      <w:pPr>
        <w:pStyle w:val="Bezproreda"/>
        <w:ind w:left="284"/>
        <w:jc w:val="both"/>
        <w:rPr>
          <w:rFonts w:ascii="Arial" w:eastAsia="Cambria" w:hAnsi="Arial" w:cs="Arial"/>
          <w:sz w:val="20"/>
          <w:szCs w:val="20"/>
        </w:rPr>
      </w:pPr>
      <w:r w:rsidRPr="000F3633">
        <w:rPr>
          <w:rFonts w:ascii="Arial" w:eastAsia="Cambria" w:hAnsi="Arial" w:cs="Arial"/>
          <w:sz w:val="20"/>
          <w:szCs w:val="20"/>
        </w:rPr>
        <w:t>Za potrebe utvrđivanja okolnosti iz točke 1</w:t>
      </w:r>
      <w:r>
        <w:rPr>
          <w:rFonts w:ascii="Arial" w:eastAsia="Cambria" w:hAnsi="Arial" w:cs="Arial"/>
          <w:sz w:val="20"/>
          <w:szCs w:val="20"/>
        </w:rPr>
        <w:t>0</w:t>
      </w:r>
      <w:r w:rsidRPr="000F3633">
        <w:rPr>
          <w:rFonts w:ascii="Arial" w:eastAsia="Cambria" w:hAnsi="Arial" w:cs="Arial"/>
          <w:sz w:val="20"/>
          <w:szCs w:val="20"/>
        </w:rPr>
        <w:t>.2. gospodarski subjekt u ponudi dostavlja:</w:t>
      </w:r>
    </w:p>
    <w:p w:rsidR="0062669C" w:rsidRPr="000F3633" w:rsidRDefault="0062669C" w:rsidP="0062669C">
      <w:pPr>
        <w:pStyle w:val="Bezproreda"/>
        <w:ind w:left="284"/>
        <w:jc w:val="both"/>
        <w:rPr>
          <w:rFonts w:ascii="Arial" w:eastAsia="Cambria" w:hAnsi="Arial" w:cs="Arial"/>
          <w:sz w:val="20"/>
          <w:szCs w:val="20"/>
        </w:rPr>
      </w:pPr>
    </w:p>
    <w:p w:rsidR="0062669C" w:rsidRPr="0062669C" w:rsidRDefault="003D4E3A" w:rsidP="0062669C">
      <w:pPr>
        <w:pStyle w:val="Bezproreda"/>
        <w:widowControl w:val="0"/>
        <w:autoSpaceDN w:val="0"/>
        <w:ind w:left="284"/>
        <w:jc w:val="both"/>
        <w:textAlignment w:val="baseline"/>
        <w:rPr>
          <w:rFonts w:ascii="Arial" w:eastAsia="Cambria" w:hAnsi="Arial" w:cs="Arial"/>
          <w:sz w:val="20"/>
          <w:szCs w:val="20"/>
        </w:rPr>
      </w:pPr>
      <w:r>
        <w:rPr>
          <w:rStyle w:val="Zadanifontodlomka1"/>
          <w:rFonts w:ascii="Arial" w:eastAsia="Cambria" w:hAnsi="Arial" w:cs="Arial"/>
          <w:sz w:val="20"/>
          <w:szCs w:val="20"/>
        </w:rPr>
        <w:t xml:space="preserve">a) </w:t>
      </w:r>
      <w:r w:rsidRPr="000F3633">
        <w:rPr>
          <w:rStyle w:val="Zadanifontodlomka1"/>
          <w:rFonts w:ascii="Arial" w:eastAsia="Cambria" w:hAnsi="Arial" w:cs="Arial"/>
          <w:sz w:val="20"/>
          <w:szCs w:val="20"/>
        </w:rPr>
        <w:t>potvrdu Porezne uprave o stanju duga koja ne smije biti starija od 30 dana računajući od dana početka postupka javne nabave, ili</w:t>
      </w:r>
    </w:p>
    <w:p w:rsidR="003D4E3A" w:rsidRPr="000F3633" w:rsidRDefault="0062669C" w:rsidP="0062669C">
      <w:pPr>
        <w:pStyle w:val="Bezproreda"/>
        <w:widowControl w:val="0"/>
        <w:autoSpaceDN w:val="0"/>
        <w:ind w:left="284"/>
        <w:jc w:val="both"/>
        <w:textAlignment w:val="baseline"/>
        <w:rPr>
          <w:rFonts w:ascii="Arial" w:hAnsi="Arial" w:cs="Arial"/>
          <w:sz w:val="20"/>
          <w:szCs w:val="20"/>
        </w:rPr>
      </w:pPr>
      <w:r>
        <w:rPr>
          <w:rFonts w:ascii="Arial" w:eastAsia="Cambria" w:hAnsi="Arial" w:cs="Arial"/>
          <w:sz w:val="20"/>
          <w:szCs w:val="20"/>
        </w:rPr>
        <w:t xml:space="preserve">b) </w:t>
      </w:r>
      <w:r w:rsidR="003D4E3A" w:rsidRPr="000F3633">
        <w:rPr>
          <w:rFonts w:ascii="Arial" w:eastAsia="Cambria" w:hAnsi="Arial" w:cs="Arial"/>
          <w:sz w:val="20"/>
          <w:szCs w:val="20"/>
        </w:rPr>
        <w:t xml:space="preserve">važeći jednakovrijedni dokument nadležnog tijela države sjedišta gospodarskog subjekta, ako se ne izdaje potvrda iz točke </w:t>
      </w:r>
      <w:r>
        <w:rPr>
          <w:rFonts w:ascii="Arial" w:eastAsia="Cambria" w:hAnsi="Arial" w:cs="Arial"/>
          <w:sz w:val="20"/>
          <w:szCs w:val="20"/>
        </w:rPr>
        <w:t>a</w:t>
      </w:r>
      <w:r w:rsidR="003D4E3A" w:rsidRPr="000F3633">
        <w:rPr>
          <w:rFonts w:ascii="Arial" w:eastAsia="Cambria" w:hAnsi="Arial" w:cs="Arial"/>
          <w:sz w:val="20"/>
          <w:szCs w:val="20"/>
        </w:rPr>
        <w:t>). ili</w:t>
      </w:r>
    </w:p>
    <w:p w:rsidR="003D4E3A" w:rsidRPr="000F3633" w:rsidRDefault="0062669C" w:rsidP="0062669C">
      <w:pPr>
        <w:pStyle w:val="Bezproreda"/>
        <w:widowControl w:val="0"/>
        <w:autoSpaceDN w:val="0"/>
        <w:ind w:left="284"/>
        <w:jc w:val="both"/>
        <w:textAlignment w:val="baseline"/>
        <w:rPr>
          <w:rFonts w:ascii="Arial" w:hAnsi="Arial" w:cs="Arial"/>
          <w:sz w:val="20"/>
          <w:szCs w:val="20"/>
        </w:rPr>
      </w:pPr>
      <w:r>
        <w:rPr>
          <w:rStyle w:val="Zadanifontodlomka1"/>
          <w:rFonts w:ascii="Arial" w:eastAsia="Cambria" w:hAnsi="Arial" w:cs="Arial"/>
          <w:sz w:val="20"/>
          <w:szCs w:val="20"/>
        </w:rPr>
        <w:t xml:space="preserve">c) </w:t>
      </w:r>
      <w:r w:rsidR="003D4E3A" w:rsidRPr="000F3633">
        <w:rPr>
          <w:rStyle w:val="Zadanifontodlomka1"/>
          <w:rFonts w:ascii="Arial" w:eastAsia="Cambria" w:hAnsi="Arial" w:cs="Arial"/>
          <w:sz w:val="20"/>
          <w:szCs w:val="20"/>
        </w:rPr>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w:t>
      </w:r>
      <w:r>
        <w:rPr>
          <w:rStyle w:val="Zadanifontodlomka1"/>
          <w:rFonts w:ascii="Arial" w:eastAsia="Cambria" w:hAnsi="Arial" w:cs="Arial"/>
          <w:sz w:val="20"/>
          <w:szCs w:val="20"/>
        </w:rPr>
        <w:t>kta ne izdaje potvrda iz točke a)</w:t>
      </w:r>
      <w:r w:rsidR="003D4E3A" w:rsidRPr="000F3633">
        <w:rPr>
          <w:rStyle w:val="Zadanifontodlomka1"/>
          <w:rFonts w:ascii="Arial" w:eastAsia="Cambria" w:hAnsi="Arial" w:cs="Arial"/>
          <w:sz w:val="20"/>
          <w:szCs w:val="20"/>
        </w:rPr>
        <w:t xml:space="preserve"> ili jednakovrijedni dokument iz točke </w:t>
      </w:r>
      <w:r>
        <w:rPr>
          <w:rStyle w:val="Zadanifontodlomka1"/>
          <w:rFonts w:ascii="Arial" w:eastAsia="Cambria" w:hAnsi="Arial" w:cs="Arial"/>
          <w:sz w:val="20"/>
          <w:szCs w:val="20"/>
        </w:rPr>
        <w:t>b</w:t>
      </w:r>
      <w:r w:rsidR="003D4E3A" w:rsidRPr="000F3633">
        <w:rPr>
          <w:rStyle w:val="Zadanifontodlomka1"/>
          <w:rFonts w:ascii="Arial" w:eastAsia="Cambria" w:hAnsi="Arial" w:cs="Arial"/>
          <w:sz w:val="20"/>
          <w:szCs w:val="20"/>
        </w:rPr>
        <w:t>)</w:t>
      </w:r>
    </w:p>
    <w:p w:rsidR="003D4E3A" w:rsidRPr="000F3633" w:rsidRDefault="003D4E3A" w:rsidP="0062669C">
      <w:pPr>
        <w:pStyle w:val="Bezproreda"/>
        <w:ind w:left="284"/>
        <w:jc w:val="both"/>
        <w:rPr>
          <w:rStyle w:val="Zadanifontodlomka1"/>
          <w:rFonts w:ascii="Arial" w:eastAsia="Cambria" w:hAnsi="Arial" w:cs="Arial"/>
          <w:sz w:val="20"/>
          <w:szCs w:val="20"/>
        </w:rPr>
      </w:pPr>
    </w:p>
    <w:p w:rsidR="0062669C" w:rsidRDefault="0062669C" w:rsidP="0062669C">
      <w:pPr>
        <w:pStyle w:val="Bezproreda"/>
        <w:ind w:left="284"/>
        <w:jc w:val="both"/>
        <w:rPr>
          <w:rFonts w:ascii="Arial" w:eastAsia="Cambria" w:hAnsi="Arial" w:cs="Arial"/>
          <w:sz w:val="20"/>
          <w:szCs w:val="20"/>
        </w:rPr>
      </w:pPr>
      <w:r w:rsidRPr="0062669C">
        <w:rPr>
          <w:rFonts w:ascii="Arial" w:eastAsia="Cambria" w:hAnsi="Arial" w:cs="Arial"/>
          <w:b/>
          <w:sz w:val="20"/>
          <w:szCs w:val="20"/>
        </w:rPr>
        <w:t>3.</w:t>
      </w:r>
      <w:r>
        <w:rPr>
          <w:rFonts w:ascii="Arial" w:eastAsia="Cambria" w:hAnsi="Arial" w:cs="Arial"/>
          <w:sz w:val="20"/>
          <w:szCs w:val="20"/>
        </w:rPr>
        <w:t xml:space="preserve"> </w:t>
      </w:r>
      <w:r w:rsidRPr="000F3633">
        <w:rPr>
          <w:rFonts w:ascii="Arial" w:eastAsia="Cambria" w:hAnsi="Arial" w:cs="Arial"/>
          <w:sz w:val="20"/>
          <w:szCs w:val="20"/>
        </w:rPr>
        <w:t>ako je dostavio lažne podatke pri do</w:t>
      </w:r>
      <w:r>
        <w:rPr>
          <w:rFonts w:ascii="Arial" w:eastAsia="Cambria" w:hAnsi="Arial" w:cs="Arial"/>
          <w:sz w:val="20"/>
          <w:szCs w:val="20"/>
        </w:rPr>
        <w:t>stavi dokumenata kojima dokazuje da ne postoje razlozi isključenja i/ili kojima dokazuje sposobnost</w:t>
      </w:r>
      <w:r w:rsidRPr="000F3633">
        <w:rPr>
          <w:rFonts w:ascii="Arial" w:eastAsia="Cambria" w:hAnsi="Arial" w:cs="Arial"/>
          <w:sz w:val="20"/>
          <w:szCs w:val="20"/>
        </w:rPr>
        <w:t>.</w:t>
      </w:r>
    </w:p>
    <w:p w:rsidR="0062669C" w:rsidRDefault="0062669C" w:rsidP="0062669C">
      <w:pPr>
        <w:pStyle w:val="Bezproreda"/>
        <w:ind w:left="284"/>
        <w:jc w:val="both"/>
        <w:rPr>
          <w:rFonts w:ascii="Arial" w:eastAsia="Cambria" w:hAnsi="Arial" w:cs="Arial"/>
          <w:sz w:val="20"/>
          <w:szCs w:val="20"/>
        </w:rPr>
      </w:pPr>
    </w:p>
    <w:p w:rsidR="0062669C" w:rsidRDefault="0062669C" w:rsidP="0062669C">
      <w:pPr>
        <w:ind w:left="284"/>
        <w:jc w:val="both"/>
        <w:rPr>
          <w:rFonts w:ascii="Arial" w:hAnsi="Arial" w:cs="Arial"/>
          <w:sz w:val="20"/>
          <w:szCs w:val="20"/>
        </w:rPr>
      </w:pPr>
      <w:r w:rsidRPr="000F3633">
        <w:rPr>
          <w:rFonts w:ascii="Arial" w:hAnsi="Arial" w:cs="Arial"/>
          <w:sz w:val="20"/>
          <w:szCs w:val="20"/>
        </w:rPr>
        <w:t>U slučaju postojanja sumnje u istinitost podataka u priloženim dokumentima gospodarskih subjekata kojima dokazuju da ne postoje razlozi isključenja</w:t>
      </w:r>
      <w:r>
        <w:rPr>
          <w:rFonts w:ascii="Arial" w:hAnsi="Arial" w:cs="Arial"/>
          <w:sz w:val="20"/>
          <w:szCs w:val="20"/>
        </w:rPr>
        <w:t xml:space="preserve"> i/ili kojima dokazuju sposobnost </w:t>
      </w:r>
      <w:r w:rsidRPr="000F3633">
        <w:rPr>
          <w:rFonts w:ascii="Arial" w:hAnsi="Arial" w:cs="Arial"/>
          <w:sz w:val="20"/>
          <w:szCs w:val="20"/>
        </w:rPr>
        <w:t xml:space="preserve">javni naručitelj može </w:t>
      </w:r>
      <w:r>
        <w:rPr>
          <w:rFonts w:ascii="Arial" w:hAnsi="Arial" w:cs="Arial"/>
          <w:sz w:val="20"/>
          <w:szCs w:val="20"/>
        </w:rPr>
        <w:t>radi provjere istinitosti podataka:</w:t>
      </w:r>
    </w:p>
    <w:p w:rsidR="0062669C" w:rsidRDefault="0062669C" w:rsidP="0062669C">
      <w:pPr>
        <w:ind w:left="284"/>
        <w:jc w:val="both"/>
        <w:rPr>
          <w:rFonts w:ascii="Arial" w:hAnsi="Arial" w:cs="Arial"/>
          <w:sz w:val="20"/>
          <w:szCs w:val="20"/>
        </w:rPr>
      </w:pPr>
      <w:r>
        <w:rPr>
          <w:rFonts w:ascii="Arial" w:hAnsi="Arial" w:cs="Arial"/>
          <w:sz w:val="20"/>
          <w:szCs w:val="20"/>
        </w:rPr>
        <w:t>- od natjecatelja ili ponuditelja zatražiti da u primjerenom roku dostave izvornike ili ovjerene preslike tih dokumenata i/ili</w:t>
      </w:r>
    </w:p>
    <w:p w:rsidR="0062669C" w:rsidRDefault="0062669C" w:rsidP="0062669C">
      <w:pPr>
        <w:ind w:left="284"/>
        <w:jc w:val="both"/>
        <w:rPr>
          <w:rFonts w:ascii="Arial" w:hAnsi="Arial" w:cs="Arial"/>
          <w:sz w:val="20"/>
          <w:szCs w:val="20"/>
        </w:rPr>
      </w:pPr>
      <w:r>
        <w:rPr>
          <w:rFonts w:ascii="Arial" w:hAnsi="Arial" w:cs="Arial"/>
          <w:sz w:val="20"/>
          <w:szCs w:val="20"/>
        </w:rPr>
        <w:t xml:space="preserve">- </w:t>
      </w:r>
      <w:r w:rsidRPr="000F3633">
        <w:rPr>
          <w:rFonts w:ascii="Arial" w:hAnsi="Arial" w:cs="Arial"/>
          <w:sz w:val="20"/>
          <w:szCs w:val="20"/>
        </w:rPr>
        <w:t xml:space="preserve">obratiti </w:t>
      </w:r>
      <w:r>
        <w:rPr>
          <w:rFonts w:ascii="Arial" w:hAnsi="Arial" w:cs="Arial"/>
          <w:sz w:val="20"/>
          <w:szCs w:val="20"/>
        </w:rPr>
        <w:t>se izdavatelju dokumenata i/ili nadležnim tijelima.</w:t>
      </w:r>
    </w:p>
    <w:p w:rsidR="00F849D5" w:rsidRPr="003E1192" w:rsidRDefault="00F849D5" w:rsidP="0062669C">
      <w:pPr>
        <w:ind w:left="284"/>
        <w:jc w:val="both"/>
        <w:rPr>
          <w:rFonts w:ascii="Arial" w:hAnsi="Arial" w:cs="Arial"/>
          <w:sz w:val="20"/>
          <w:szCs w:val="20"/>
        </w:rPr>
      </w:pPr>
    </w:p>
    <w:p w:rsidR="00F849D5" w:rsidRPr="00975D4F" w:rsidRDefault="00F849D5" w:rsidP="00F849D5">
      <w:pPr>
        <w:spacing w:after="120"/>
        <w:ind w:left="284"/>
        <w:jc w:val="both"/>
        <w:rPr>
          <w:rFonts w:ascii="Arial" w:hAnsi="Arial" w:cs="Arial"/>
          <w:sz w:val="20"/>
          <w:szCs w:val="20"/>
        </w:rPr>
      </w:pPr>
      <w:r w:rsidRPr="00F849D5">
        <w:rPr>
          <w:rFonts w:ascii="Arial" w:eastAsia="Cambria" w:hAnsi="Arial" w:cs="Arial"/>
          <w:b/>
          <w:sz w:val="20"/>
          <w:szCs w:val="20"/>
        </w:rPr>
        <w:t xml:space="preserve">4. </w:t>
      </w:r>
      <w:r w:rsidRPr="003F6298">
        <w:rPr>
          <w:rFonts w:ascii="Arial" w:hAnsi="Arial" w:cs="Arial"/>
          <w:sz w:val="20"/>
          <w:szCs w:val="20"/>
        </w:rPr>
        <w:t>ako je gospodarski subjekt u posljednje dvije godine do početka postupka javne nabave učinio težak profesionalni propust koji javni naručitelj može dokazati na bilo koji način.</w:t>
      </w:r>
    </w:p>
    <w:p w:rsidR="00F849D5" w:rsidRPr="00F13B76" w:rsidRDefault="00F849D5" w:rsidP="00F849D5">
      <w:pPr>
        <w:spacing w:after="120"/>
        <w:ind w:left="284"/>
        <w:jc w:val="both"/>
        <w:rPr>
          <w:rFonts w:ascii="Arial" w:hAnsi="Arial" w:cs="Arial"/>
          <w:sz w:val="20"/>
          <w:szCs w:val="20"/>
        </w:rPr>
      </w:pPr>
      <w:r>
        <w:rPr>
          <w:rFonts w:ascii="Arial" w:hAnsi="Arial" w:cs="Arial"/>
          <w:sz w:val="20"/>
          <w:szCs w:val="20"/>
        </w:rPr>
        <w:t xml:space="preserve">Težak profesionalni propust je postupanje gospodarskog subjekta u obavljanju njegove profesionalne djelatnosti protivno odgovarajućim propisima, kolektivnim ugovorima, pravilima struke ili sklopljenim ugovorima o javnoj nabavi, a koje je takve prirode da čini tog </w:t>
      </w:r>
      <w:r>
        <w:rPr>
          <w:rFonts w:ascii="Arial" w:hAnsi="Arial" w:cs="Arial"/>
          <w:sz w:val="20"/>
          <w:szCs w:val="20"/>
        </w:rPr>
        <w:lastRenderedPageBreak/>
        <w:t>gospodarskog subjekta neprikladnom i nepouzdanom stranom ugovora o javnoj nabavi ili okvirnog sporazuma koji javni naručitelj namjerava sklopiti. Težak profesionalni propust kod izvršenja ugovora o javnoj nabavi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javni naručitelj na temelju objektivne procjene okolnosti svakog pojedinog slučaja.</w:t>
      </w:r>
    </w:p>
    <w:p w:rsidR="0062669C" w:rsidRPr="00F849D5" w:rsidRDefault="0062669C" w:rsidP="0062669C">
      <w:pPr>
        <w:pStyle w:val="Bezproreda"/>
        <w:ind w:left="284"/>
        <w:jc w:val="both"/>
        <w:rPr>
          <w:rFonts w:ascii="Arial" w:eastAsia="Cambria" w:hAnsi="Arial" w:cs="Arial"/>
          <w:b/>
          <w:sz w:val="20"/>
          <w:szCs w:val="20"/>
        </w:rPr>
      </w:pPr>
    </w:p>
    <w:p w:rsidR="00BF336C" w:rsidRDefault="00BF336C" w:rsidP="00BF336C">
      <w:pPr>
        <w:numPr>
          <w:ilvl w:val="0"/>
          <w:numId w:val="8"/>
        </w:numPr>
        <w:jc w:val="both"/>
        <w:rPr>
          <w:rFonts w:ascii="Arial" w:hAnsi="Arial" w:cs="Arial"/>
          <w:b/>
          <w:color w:val="FF0000"/>
          <w:sz w:val="20"/>
          <w:szCs w:val="20"/>
          <w:u w:val="single"/>
        </w:rPr>
      </w:pPr>
      <w:r w:rsidRPr="00185796">
        <w:rPr>
          <w:rFonts w:ascii="Arial" w:hAnsi="Arial" w:cs="Arial"/>
          <w:b/>
          <w:color w:val="FF0000"/>
          <w:sz w:val="20"/>
          <w:szCs w:val="20"/>
          <w:u w:val="single"/>
        </w:rPr>
        <w:t>ODREDBE O SPOSOBNOSTI NATJECATELJA ILI PONUDITELJA</w:t>
      </w:r>
    </w:p>
    <w:p w:rsidR="00176672" w:rsidRPr="0063392F" w:rsidRDefault="00176672" w:rsidP="00176672">
      <w:pPr>
        <w:ind w:left="360"/>
        <w:jc w:val="both"/>
        <w:rPr>
          <w:rFonts w:ascii="Arial" w:hAnsi="Arial" w:cs="Arial"/>
          <w:b/>
          <w:color w:val="FF0000"/>
          <w:sz w:val="20"/>
          <w:szCs w:val="20"/>
          <w:u w:val="single"/>
        </w:rPr>
      </w:pPr>
    </w:p>
    <w:p w:rsidR="00176672" w:rsidRDefault="00BF336C" w:rsidP="0062669C">
      <w:pPr>
        <w:ind w:left="284"/>
        <w:jc w:val="both"/>
        <w:rPr>
          <w:rFonts w:ascii="Arial" w:hAnsi="Arial" w:cs="Arial"/>
          <w:b/>
          <w:sz w:val="20"/>
          <w:szCs w:val="20"/>
        </w:rPr>
      </w:pPr>
      <w:r w:rsidRPr="008E7423">
        <w:rPr>
          <w:rFonts w:ascii="Arial" w:hAnsi="Arial" w:cs="Arial"/>
          <w:b/>
          <w:sz w:val="20"/>
          <w:szCs w:val="20"/>
        </w:rPr>
        <w:t>1</w:t>
      </w:r>
      <w:r w:rsidR="005D65FA" w:rsidRPr="008E7423">
        <w:rPr>
          <w:rFonts w:ascii="Arial" w:hAnsi="Arial" w:cs="Arial"/>
          <w:b/>
          <w:sz w:val="20"/>
          <w:szCs w:val="20"/>
        </w:rPr>
        <w:t>1</w:t>
      </w:r>
      <w:r w:rsidRPr="008E7423">
        <w:rPr>
          <w:rFonts w:ascii="Arial" w:hAnsi="Arial" w:cs="Arial"/>
          <w:b/>
          <w:sz w:val="20"/>
          <w:szCs w:val="20"/>
        </w:rPr>
        <w:t>. UVJETI PRAVNE I POSLOVNE SPOSOBNOSTI PONUDITELJA, TE DOKUMENTI KOJIMA DOKAZUJU SPOSOBNOST:</w:t>
      </w:r>
      <w:r w:rsidRPr="00391A77">
        <w:rPr>
          <w:rFonts w:ascii="Arial" w:hAnsi="Arial" w:cs="Arial"/>
          <w:b/>
          <w:sz w:val="20"/>
          <w:szCs w:val="20"/>
        </w:rPr>
        <w:t xml:space="preserve"> </w:t>
      </w:r>
      <w:r>
        <w:rPr>
          <w:rFonts w:ascii="Arial" w:hAnsi="Arial" w:cs="Arial"/>
          <w:b/>
          <w:sz w:val="20"/>
          <w:szCs w:val="20"/>
        </w:rPr>
        <w:t xml:space="preserve"> </w:t>
      </w:r>
    </w:p>
    <w:p w:rsidR="00176672" w:rsidRDefault="00176672" w:rsidP="0062669C">
      <w:pPr>
        <w:ind w:left="284"/>
        <w:jc w:val="both"/>
        <w:rPr>
          <w:rFonts w:ascii="Arial" w:hAnsi="Arial" w:cs="Arial"/>
          <w:b/>
          <w:sz w:val="20"/>
          <w:szCs w:val="20"/>
        </w:rPr>
      </w:pPr>
    </w:p>
    <w:p w:rsidR="003D7B73" w:rsidRPr="003D7B73" w:rsidRDefault="003D7B73" w:rsidP="003D7B73">
      <w:pPr>
        <w:autoSpaceDE w:val="0"/>
        <w:autoSpaceDN w:val="0"/>
        <w:adjustRightInd w:val="0"/>
        <w:ind w:left="284"/>
        <w:jc w:val="both"/>
        <w:rPr>
          <w:rFonts w:ascii="Arial" w:hAnsi="Arial" w:cs="Arial"/>
          <w:sz w:val="20"/>
          <w:szCs w:val="20"/>
        </w:rPr>
      </w:pPr>
      <w:r w:rsidRPr="003D7B73">
        <w:rPr>
          <w:rFonts w:ascii="Arial" w:hAnsi="Arial" w:cs="Arial"/>
          <w:sz w:val="20"/>
          <w:szCs w:val="20"/>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mjeseca računajući od dana početka postupka javne nabave.</w:t>
      </w:r>
    </w:p>
    <w:p w:rsidR="003D7B73" w:rsidRPr="003D7B73" w:rsidRDefault="003D7B73" w:rsidP="003D7B73">
      <w:pPr>
        <w:ind w:left="284"/>
        <w:jc w:val="both"/>
        <w:rPr>
          <w:rFonts w:ascii="Arial" w:hAnsi="Arial" w:cs="Arial"/>
          <w:sz w:val="20"/>
          <w:szCs w:val="20"/>
        </w:rPr>
      </w:pPr>
    </w:p>
    <w:p w:rsidR="00E476E6" w:rsidRPr="00AC1081" w:rsidRDefault="00E476E6" w:rsidP="00E476E6">
      <w:pPr>
        <w:ind w:left="284"/>
        <w:jc w:val="both"/>
        <w:rPr>
          <w:rFonts w:ascii="Arial" w:hAnsi="Arial" w:cs="Arial"/>
          <w:sz w:val="20"/>
          <w:szCs w:val="20"/>
        </w:rPr>
      </w:pPr>
      <w:r w:rsidRPr="003D7B73">
        <w:rPr>
          <w:rFonts w:ascii="Arial" w:hAnsi="Arial" w:cs="Arial"/>
          <w:sz w:val="20"/>
          <w:szCs w:val="20"/>
        </w:rPr>
        <w:t xml:space="preserve">Ponuditelj mora </w:t>
      </w:r>
      <w:r w:rsidR="007A3A61">
        <w:rPr>
          <w:rFonts w:ascii="Arial" w:hAnsi="Arial" w:cs="Arial"/>
          <w:sz w:val="20"/>
          <w:szCs w:val="20"/>
        </w:rPr>
        <w:t xml:space="preserve">dokazati da je sposoban obavljati </w:t>
      </w:r>
      <w:r w:rsidR="007A3A61" w:rsidRPr="00185796">
        <w:rPr>
          <w:rFonts w:ascii="Arial" w:hAnsi="Arial" w:cs="Arial"/>
          <w:sz w:val="20"/>
          <w:szCs w:val="20"/>
        </w:rPr>
        <w:t>energetsk</w:t>
      </w:r>
      <w:r w:rsidR="007A3A61">
        <w:rPr>
          <w:rFonts w:ascii="Arial" w:hAnsi="Arial" w:cs="Arial"/>
          <w:sz w:val="20"/>
          <w:szCs w:val="20"/>
        </w:rPr>
        <w:t>u djelatnost</w:t>
      </w:r>
      <w:r w:rsidR="007A3A61" w:rsidRPr="00185796">
        <w:rPr>
          <w:rFonts w:ascii="Arial" w:hAnsi="Arial" w:cs="Arial"/>
          <w:sz w:val="20"/>
          <w:szCs w:val="20"/>
        </w:rPr>
        <w:t xml:space="preserve"> </w:t>
      </w:r>
      <w:r w:rsidR="007A3A61">
        <w:rPr>
          <w:rFonts w:ascii="Arial" w:hAnsi="Arial" w:cs="Arial"/>
          <w:sz w:val="20"/>
          <w:szCs w:val="20"/>
        </w:rPr>
        <w:t>distribucije plina.</w:t>
      </w:r>
      <w:r w:rsidR="007A3A61" w:rsidRPr="00185796">
        <w:rPr>
          <w:rFonts w:ascii="Arial" w:hAnsi="Arial" w:cs="Arial"/>
          <w:sz w:val="20"/>
          <w:szCs w:val="20"/>
        </w:rPr>
        <w:t xml:space="preserve"> </w:t>
      </w:r>
      <w:r w:rsidR="007A3A61">
        <w:rPr>
          <w:rFonts w:ascii="Arial" w:hAnsi="Arial" w:cs="Arial"/>
          <w:sz w:val="20"/>
          <w:szCs w:val="20"/>
        </w:rPr>
        <w:t>U</w:t>
      </w:r>
      <w:r w:rsidRPr="00185796">
        <w:rPr>
          <w:rFonts w:ascii="Arial" w:hAnsi="Arial" w:cs="Arial"/>
          <w:sz w:val="20"/>
          <w:szCs w:val="20"/>
        </w:rPr>
        <w:t xml:space="preserve"> ponudi </w:t>
      </w:r>
      <w:r w:rsidR="007A3A61">
        <w:rPr>
          <w:rFonts w:ascii="Arial" w:hAnsi="Arial" w:cs="Arial"/>
          <w:sz w:val="20"/>
          <w:szCs w:val="20"/>
        </w:rPr>
        <w:t xml:space="preserve">mora </w:t>
      </w:r>
      <w:r w:rsidRPr="00E476E6">
        <w:rPr>
          <w:rFonts w:ascii="Arial" w:hAnsi="Arial" w:cs="Arial"/>
          <w:sz w:val="20"/>
          <w:szCs w:val="20"/>
        </w:rPr>
        <w:t>dostaviti važeću</w:t>
      </w:r>
      <w:r w:rsidRPr="00185796">
        <w:rPr>
          <w:rFonts w:ascii="Arial" w:hAnsi="Arial" w:cs="Arial"/>
          <w:sz w:val="20"/>
          <w:szCs w:val="20"/>
        </w:rPr>
        <w:t xml:space="preserve"> dozvolu (rješenje) za obavljanje</w:t>
      </w:r>
      <w:r>
        <w:rPr>
          <w:rFonts w:ascii="Arial" w:hAnsi="Arial" w:cs="Arial"/>
          <w:sz w:val="20"/>
          <w:szCs w:val="20"/>
        </w:rPr>
        <w:t xml:space="preserve"> </w:t>
      </w:r>
      <w:r w:rsidRPr="00185796">
        <w:rPr>
          <w:rFonts w:ascii="Arial" w:hAnsi="Arial" w:cs="Arial"/>
          <w:sz w:val="20"/>
          <w:szCs w:val="20"/>
        </w:rPr>
        <w:t xml:space="preserve">energetske djelatnosti </w:t>
      </w:r>
      <w:r>
        <w:rPr>
          <w:rFonts w:ascii="Arial" w:hAnsi="Arial" w:cs="Arial"/>
          <w:sz w:val="20"/>
          <w:szCs w:val="20"/>
        </w:rPr>
        <w:t>distribucije plin</w:t>
      </w:r>
      <w:r w:rsidR="007A3A61">
        <w:rPr>
          <w:rFonts w:ascii="Arial" w:hAnsi="Arial" w:cs="Arial"/>
          <w:sz w:val="20"/>
          <w:szCs w:val="20"/>
        </w:rPr>
        <w:t>a</w:t>
      </w:r>
      <w:r w:rsidRPr="00185796">
        <w:rPr>
          <w:rFonts w:ascii="Arial" w:hAnsi="Arial" w:cs="Arial"/>
          <w:sz w:val="20"/>
          <w:szCs w:val="20"/>
        </w:rPr>
        <w:t>, sukladno odredbama Zakona o energiji</w:t>
      </w:r>
      <w:r>
        <w:rPr>
          <w:rFonts w:ascii="Arial" w:hAnsi="Arial" w:cs="Arial"/>
          <w:sz w:val="20"/>
          <w:szCs w:val="20"/>
        </w:rPr>
        <w:t xml:space="preserve"> </w:t>
      </w:r>
      <w:r w:rsidRPr="00185796">
        <w:rPr>
          <w:rFonts w:ascii="Arial" w:hAnsi="Arial" w:cs="Arial"/>
          <w:sz w:val="20"/>
          <w:szCs w:val="20"/>
        </w:rPr>
        <w:t>(</w:t>
      </w:r>
      <w:r>
        <w:rPr>
          <w:rFonts w:ascii="Arial" w:hAnsi="Arial" w:cs="Arial"/>
          <w:sz w:val="20"/>
          <w:szCs w:val="20"/>
        </w:rPr>
        <w:t>„</w:t>
      </w:r>
      <w:r w:rsidRPr="00185796">
        <w:rPr>
          <w:rFonts w:ascii="Arial" w:hAnsi="Arial" w:cs="Arial"/>
          <w:sz w:val="20"/>
          <w:szCs w:val="20"/>
        </w:rPr>
        <w:t>N</w:t>
      </w:r>
      <w:r>
        <w:rPr>
          <w:rFonts w:ascii="Arial" w:hAnsi="Arial" w:cs="Arial"/>
          <w:sz w:val="20"/>
          <w:szCs w:val="20"/>
        </w:rPr>
        <w:t>arodne novine“ broj 120/12, 14/14, 95/15 i 102/15</w:t>
      </w:r>
      <w:r w:rsidRPr="00185796">
        <w:rPr>
          <w:rFonts w:ascii="Arial" w:hAnsi="Arial" w:cs="Arial"/>
          <w:sz w:val="20"/>
          <w:szCs w:val="20"/>
        </w:rPr>
        <w:t xml:space="preserve">). </w:t>
      </w:r>
      <w:r w:rsidRPr="00AC1081">
        <w:rPr>
          <w:rFonts w:ascii="Arial" w:hAnsi="Arial" w:cs="Arial"/>
          <w:sz w:val="20"/>
          <w:szCs w:val="20"/>
        </w:rPr>
        <w:t>Rješenje izdaje Hrvatska energetska regulatorna agencija (HERA).</w:t>
      </w:r>
    </w:p>
    <w:p w:rsidR="00032D7A" w:rsidRPr="00032D7A" w:rsidRDefault="00032D7A" w:rsidP="00032D7A">
      <w:pPr>
        <w:ind w:left="284"/>
        <w:jc w:val="both"/>
        <w:rPr>
          <w:rFonts w:ascii="Arial" w:hAnsi="Arial" w:cs="Arial"/>
          <w:sz w:val="20"/>
          <w:szCs w:val="20"/>
        </w:rPr>
      </w:pPr>
      <w:r w:rsidRPr="0005288B">
        <w:rPr>
          <w:rFonts w:ascii="Arial" w:hAnsi="Arial" w:cs="Arial"/>
          <w:sz w:val="20"/>
          <w:szCs w:val="20"/>
        </w:rPr>
        <w:t xml:space="preserve">Ponuditelji koji ne </w:t>
      </w:r>
      <w:r>
        <w:rPr>
          <w:rFonts w:ascii="Arial" w:hAnsi="Arial" w:cs="Arial"/>
          <w:sz w:val="20"/>
          <w:szCs w:val="20"/>
        </w:rPr>
        <w:t>posjeduju navedenu dozvolu dužni su istu pribaviti do početka obavljanja energetske djelatnosti distribucije plina.</w:t>
      </w:r>
    </w:p>
    <w:p w:rsidR="00E476E6" w:rsidRDefault="00E476E6" w:rsidP="00E476E6">
      <w:pPr>
        <w:jc w:val="both"/>
        <w:rPr>
          <w:rFonts w:ascii="Arial" w:hAnsi="Arial" w:cs="Arial"/>
          <w:sz w:val="20"/>
          <w:szCs w:val="20"/>
          <w:u w:val="single"/>
        </w:rPr>
      </w:pPr>
    </w:p>
    <w:p w:rsidR="00BD3B07" w:rsidRDefault="00BF336C" w:rsidP="0062669C">
      <w:pPr>
        <w:ind w:left="284"/>
        <w:jc w:val="both"/>
        <w:rPr>
          <w:rFonts w:ascii="Arial" w:hAnsi="Arial" w:cs="Arial"/>
          <w:b/>
          <w:sz w:val="20"/>
          <w:szCs w:val="20"/>
        </w:rPr>
      </w:pPr>
      <w:r w:rsidRPr="00877AD0">
        <w:rPr>
          <w:rFonts w:ascii="Arial" w:hAnsi="Arial" w:cs="Arial"/>
          <w:b/>
          <w:sz w:val="20"/>
          <w:szCs w:val="20"/>
        </w:rPr>
        <w:t>1</w:t>
      </w:r>
      <w:r w:rsidR="005D65FA">
        <w:rPr>
          <w:rFonts w:ascii="Arial" w:hAnsi="Arial" w:cs="Arial"/>
          <w:b/>
          <w:sz w:val="20"/>
          <w:szCs w:val="20"/>
        </w:rPr>
        <w:t>2</w:t>
      </w:r>
      <w:r w:rsidRPr="00877AD0">
        <w:rPr>
          <w:rFonts w:ascii="Arial" w:hAnsi="Arial" w:cs="Arial"/>
          <w:b/>
          <w:sz w:val="20"/>
          <w:szCs w:val="20"/>
        </w:rPr>
        <w:t xml:space="preserve">. </w:t>
      </w:r>
      <w:r w:rsidR="00E31D7B" w:rsidRPr="00877AD0">
        <w:rPr>
          <w:rFonts w:ascii="Arial" w:hAnsi="Arial" w:cs="Arial"/>
          <w:b/>
          <w:sz w:val="20"/>
          <w:szCs w:val="20"/>
        </w:rPr>
        <w:t xml:space="preserve">UVJETI </w:t>
      </w:r>
      <w:r w:rsidR="00C0363B">
        <w:rPr>
          <w:rFonts w:ascii="Arial" w:hAnsi="Arial" w:cs="Arial"/>
          <w:b/>
          <w:sz w:val="20"/>
          <w:szCs w:val="20"/>
        </w:rPr>
        <w:t>FINANCIJSKE</w:t>
      </w:r>
      <w:r w:rsidRPr="00877AD0">
        <w:rPr>
          <w:rFonts w:ascii="Arial" w:hAnsi="Arial" w:cs="Arial"/>
          <w:b/>
          <w:sz w:val="20"/>
          <w:szCs w:val="20"/>
        </w:rPr>
        <w:t xml:space="preserve"> SPOSOBNOST</w:t>
      </w:r>
      <w:r w:rsidR="00E31D7B" w:rsidRPr="00877AD0">
        <w:rPr>
          <w:rFonts w:ascii="Arial" w:hAnsi="Arial" w:cs="Arial"/>
          <w:b/>
          <w:sz w:val="20"/>
          <w:szCs w:val="20"/>
        </w:rPr>
        <w:t>I PONUDITELJA</w:t>
      </w:r>
      <w:r w:rsidR="00834FAA" w:rsidRPr="00877AD0">
        <w:rPr>
          <w:rFonts w:ascii="Arial" w:hAnsi="Arial" w:cs="Arial"/>
          <w:b/>
          <w:sz w:val="20"/>
          <w:szCs w:val="20"/>
        </w:rPr>
        <w:t>, TE DOKUMENTI KOJIMA</w:t>
      </w:r>
      <w:r w:rsidR="00834FAA" w:rsidRPr="00185796">
        <w:rPr>
          <w:rFonts w:ascii="Arial" w:hAnsi="Arial" w:cs="Arial"/>
          <w:b/>
          <w:sz w:val="20"/>
          <w:szCs w:val="20"/>
        </w:rPr>
        <w:t xml:space="preserve"> DOKAZUJU SPOSOBNOST:</w:t>
      </w:r>
    </w:p>
    <w:p w:rsidR="003D12BB" w:rsidRDefault="000A5748" w:rsidP="003D12BB">
      <w:pPr>
        <w:spacing w:before="240" w:after="120"/>
        <w:ind w:left="284"/>
        <w:jc w:val="both"/>
        <w:rPr>
          <w:rFonts w:ascii="Arial" w:hAnsi="Arial" w:cs="Arial"/>
          <w:sz w:val="20"/>
          <w:szCs w:val="20"/>
        </w:rPr>
      </w:pPr>
      <w:r w:rsidRPr="000A5748">
        <w:rPr>
          <w:rFonts w:ascii="Arial" w:hAnsi="Arial" w:cs="Arial"/>
          <w:b/>
          <w:sz w:val="20"/>
          <w:szCs w:val="20"/>
        </w:rPr>
        <w:t>1.</w:t>
      </w:r>
      <w:r>
        <w:rPr>
          <w:rFonts w:ascii="Arial" w:hAnsi="Arial" w:cs="Arial"/>
          <w:sz w:val="20"/>
          <w:szCs w:val="20"/>
        </w:rPr>
        <w:t xml:space="preserve"> P</w:t>
      </w:r>
      <w:r w:rsidR="003D12BB" w:rsidRPr="00C31D93">
        <w:rPr>
          <w:rFonts w:ascii="Arial" w:hAnsi="Arial" w:cs="Arial"/>
          <w:sz w:val="20"/>
          <w:szCs w:val="20"/>
        </w:rPr>
        <w:t>onudit</w:t>
      </w:r>
      <w:r w:rsidR="003D12BB">
        <w:rPr>
          <w:rFonts w:ascii="Arial" w:hAnsi="Arial" w:cs="Arial"/>
          <w:sz w:val="20"/>
          <w:szCs w:val="20"/>
        </w:rPr>
        <w:t>elj mora dokazati</w:t>
      </w:r>
      <w:r w:rsidR="00261E9E">
        <w:rPr>
          <w:rFonts w:ascii="Arial" w:hAnsi="Arial" w:cs="Arial"/>
          <w:sz w:val="20"/>
          <w:szCs w:val="20"/>
        </w:rPr>
        <w:t xml:space="preserve"> minimalno dobar rejting (prosječna kvaliteta  poslovanja, ugroženo plaćanje kamata i dugova kod negativnog razvoja, vjerojatnost zastoja u plaćanjima 10% do 15%).</w:t>
      </w:r>
    </w:p>
    <w:p w:rsidR="003D12BB" w:rsidRDefault="003D12BB" w:rsidP="00DD0BB0">
      <w:pPr>
        <w:spacing w:before="240" w:after="120"/>
        <w:ind w:left="360"/>
        <w:jc w:val="both"/>
        <w:rPr>
          <w:rFonts w:ascii="Arial" w:hAnsi="Arial" w:cs="Arial"/>
          <w:sz w:val="20"/>
          <w:szCs w:val="20"/>
        </w:rPr>
      </w:pPr>
      <w:r w:rsidRPr="00261E9E">
        <w:rPr>
          <w:rFonts w:ascii="Arial" w:hAnsi="Arial" w:cs="Arial"/>
          <w:sz w:val="20"/>
          <w:szCs w:val="20"/>
        </w:rPr>
        <w:t xml:space="preserve">Za dokazivanje sposobnosti potrebno je dostaviti dokument izdan od financijskih institucija kojim se dokazuje </w:t>
      </w:r>
      <w:r w:rsidR="00261E9E" w:rsidRPr="00261E9E">
        <w:rPr>
          <w:rFonts w:ascii="Arial" w:hAnsi="Arial" w:cs="Arial"/>
          <w:sz w:val="20"/>
          <w:szCs w:val="20"/>
        </w:rPr>
        <w:t xml:space="preserve">traženi rejting </w:t>
      </w:r>
      <w:r w:rsidRPr="00261E9E">
        <w:rPr>
          <w:rFonts w:ascii="Arial" w:hAnsi="Arial" w:cs="Arial"/>
          <w:sz w:val="20"/>
          <w:szCs w:val="20"/>
        </w:rPr>
        <w:t>gospodarskog subjekta (BON</w:t>
      </w:r>
      <w:r w:rsidR="00261E9E" w:rsidRPr="00261E9E">
        <w:rPr>
          <w:rFonts w:ascii="Arial" w:hAnsi="Arial" w:cs="Arial"/>
          <w:sz w:val="20"/>
          <w:szCs w:val="20"/>
        </w:rPr>
        <w:t xml:space="preserve"> plus</w:t>
      </w:r>
      <w:r w:rsidRPr="00261E9E">
        <w:rPr>
          <w:rFonts w:ascii="Arial" w:hAnsi="Arial" w:cs="Arial"/>
          <w:sz w:val="20"/>
          <w:szCs w:val="20"/>
        </w:rPr>
        <w:t xml:space="preserve"> i sl.).</w:t>
      </w:r>
    </w:p>
    <w:p w:rsidR="000A5748" w:rsidRDefault="000A5748" w:rsidP="000A5748">
      <w:pPr>
        <w:autoSpaceDE w:val="0"/>
        <w:autoSpaceDN w:val="0"/>
        <w:adjustRightInd w:val="0"/>
        <w:ind w:left="284"/>
        <w:jc w:val="both"/>
        <w:rPr>
          <w:rFonts w:ascii="Arial" w:hAnsi="Arial" w:cs="Arial"/>
          <w:sz w:val="20"/>
          <w:szCs w:val="20"/>
        </w:rPr>
      </w:pPr>
      <w:r w:rsidRPr="000A5748">
        <w:rPr>
          <w:rFonts w:ascii="Arial" w:hAnsi="Arial" w:cs="Arial"/>
          <w:b/>
          <w:sz w:val="20"/>
          <w:szCs w:val="20"/>
        </w:rPr>
        <w:t>2.</w:t>
      </w:r>
      <w:r w:rsidRPr="000A5748">
        <w:rPr>
          <w:rFonts w:ascii="Arial" w:hAnsi="Arial" w:cs="Arial"/>
          <w:sz w:val="20"/>
          <w:szCs w:val="20"/>
        </w:rPr>
        <w:t xml:space="preserve"> </w:t>
      </w:r>
      <w:r>
        <w:rPr>
          <w:rFonts w:ascii="Arial" w:hAnsi="Arial" w:cs="Arial"/>
          <w:sz w:val="20"/>
          <w:szCs w:val="20"/>
        </w:rPr>
        <w:t>P</w:t>
      </w:r>
      <w:r w:rsidRPr="00C31D93">
        <w:rPr>
          <w:rFonts w:ascii="Arial" w:hAnsi="Arial" w:cs="Arial"/>
          <w:sz w:val="20"/>
          <w:szCs w:val="20"/>
        </w:rPr>
        <w:t>onudit</w:t>
      </w:r>
      <w:r>
        <w:rPr>
          <w:rFonts w:ascii="Arial" w:hAnsi="Arial" w:cs="Arial"/>
          <w:sz w:val="20"/>
          <w:szCs w:val="20"/>
        </w:rPr>
        <w:t xml:space="preserve">elj mora dokazati da će moći osigurati </w:t>
      </w:r>
      <w:r w:rsidRPr="000A5748">
        <w:rPr>
          <w:rFonts w:ascii="Arial" w:hAnsi="Arial" w:cs="Arial"/>
          <w:sz w:val="20"/>
          <w:szCs w:val="20"/>
        </w:rPr>
        <w:t>dovoljna financijska sredstva za izgradnju distribucijskog sustava.</w:t>
      </w:r>
    </w:p>
    <w:p w:rsidR="000A5748" w:rsidRDefault="000A5748" w:rsidP="000A5748">
      <w:pPr>
        <w:autoSpaceDE w:val="0"/>
        <w:autoSpaceDN w:val="0"/>
        <w:adjustRightInd w:val="0"/>
        <w:ind w:left="284"/>
        <w:jc w:val="both"/>
        <w:rPr>
          <w:rFonts w:ascii="Arial" w:hAnsi="Arial" w:cs="Arial"/>
          <w:sz w:val="20"/>
          <w:szCs w:val="20"/>
        </w:rPr>
      </w:pPr>
    </w:p>
    <w:p w:rsidR="000A5748" w:rsidRDefault="000A5748" w:rsidP="000A5748">
      <w:pPr>
        <w:autoSpaceDE w:val="0"/>
        <w:autoSpaceDN w:val="0"/>
        <w:adjustRightInd w:val="0"/>
        <w:ind w:left="284"/>
        <w:jc w:val="both"/>
        <w:rPr>
          <w:rFonts w:ascii="Arial" w:hAnsi="Arial" w:cs="Arial"/>
          <w:sz w:val="20"/>
          <w:szCs w:val="20"/>
        </w:rPr>
      </w:pPr>
      <w:r w:rsidRPr="00261E9E">
        <w:rPr>
          <w:rFonts w:ascii="Arial" w:hAnsi="Arial" w:cs="Arial"/>
          <w:sz w:val="20"/>
          <w:szCs w:val="20"/>
        </w:rPr>
        <w:t xml:space="preserve">Za dokazivanje sposobnosti potrebno je dostaviti </w:t>
      </w:r>
      <w:r w:rsidRPr="000A5748">
        <w:rPr>
          <w:rFonts w:ascii="Arial" w:hAnsi="Arial" w:cs="Arial"/>
          <w:sz w:val="20"/>
          <w:szCs w:val="20"/>
        </w:rPr>
        <w:t>ovjeren</w:t>
      </w:r>
      <w:r>
        <w:rPr>
          <w:rFonts w:ascii="Arial" w:hAnsi="Arial" w:cs="Arial"/>
          <w:sz w:val="20"/>
          <w:szCs w:val="20"/>
        </w:rPr>
        <w:t>u</w:t>
      </w:r>
      <w:r w:rsidRPr="000A5748">
        <w:rPr>
          <w:rFonts w:ascii="Arial" w:hAnsi="Arial" w:cs="Arial"/>
          <w:sz w:val="20"/>
          <w:szCs w:val="20"/>
        </w:rPr>
        <w:t xml:space="preserve"> pisan</w:t>
      </w:r>
      <w:r>
        <w:rPr>
          <w:rFonts w:ascii="Arial" w:hAnsi="Arial" w:cs="Arial"/>
          <w:sz w:val="20"/>
          <w:szCs w:val="20"/>
        </w:rPr>
        <w:t>u</w:t>
      </w:r>
      <w:r w:rsidRPr="000A5748">
        <w:rPr>
          <w:rFonts w:ascii="Arial" w:hAnsi="Arial" w:cs="Arial"/>
          <w:sz w:val="20"/>
          <w:szCs w:val="20"/>
        </w:rPr>
        <w:t xml:space="preserve"> izjav</w:t>
      </w:r>
      <w:r>
        <w:rPr>
          <w:rFonts w:ascii="Arial" w:hAnsi="Arial" w:cs="Arial"/>
          <w:sz w:val="20"/>
          <w:szCs w:val="20"/>
        </w:rPr>
        <w:t>u</w:t>
      </w:r>
      <w:r w:rsidRPr="000A5748">
        <w:rPr>
          <w:rFonts w:ascii="Arial" w:hAnsi="Arial" w:cs="Arial"/>
          <w:sz w:val="20"/>
          <w:szCs w:val="20"/>
        </w:rPr>
        <w:t xml:space="preserve"> </w:t>
      </w:r>
      <w:r>
        <w:rPr>
          <w:rFonts w:ascii="Arial" w:hAnsi="Arial" w:cs="Arial"/>
          <w:sz w:val="20"/>
          <w:szCs w:val="20"/>
        </w:rPr>
        <w:t>ponuditelja</w:t>
      </w:r>
      <w:r w:rsidRPr="000A5748">
        <w:rPr>
          <w:rFonts w:ascii="Arial" w:hAnsi="Arial" w:cs="Arial"/>
          <w:sz w:val="20"/>
          <w:szCs w:val="20"/>
        </w:rPr>
        <w:t xml:space="preserve"> da raspolaže dovoljnim fin</w:t>
      </w:r>
      <w:r>
        <w:rPr>
          <w:rFonts w:ascii="Arial" w:hAnsi="Arial" w:cs="Arial"/>
          <w:sz w:val="20"/>
          <w:szCs w:val="20"/>
        </w:rPr>
        <w:t>ancijskim sredstvima ili pisanu</w:t>
      </w:r>
      <w:r w:rsidRPr="000A5748">
        <w:rPr>
          <w:rFonts w:ascii="Arial" w:hAnsi="Arial" w:cs="Arial"/>
          <w:sz w:val="20"/>
          <w:szCs w:val="20"/>
        </w:rPr>
        <w:t xml:space="preserve"> izjav</w:t>
      </w:r>
      <w:r>
        <w:rPr>
          <w:rFonts w:ascii="Arial" w:hAnsi="Arial" w:cs="Arial"/>
          <w:sz w:val="20"/>
          <w:szCs w:val="20"/>
        </w:rPr>
        <w:t>u</w:t>
      </w:r>
      <w:r w:rsidRPr="000A5748">
        <w:rPr>
          <w:rFonts w:ascii="Arial" w:hAnsi="Arial" w:cs="Arial"/>
          <w:sz w:val="20"/>
          <w:szCs w:val="20"/>
        </w:rPr>
        <w:t xml:space="preserve"> kreditne institucije da će </w:t>
      </w:r>
      <w:r>
        <w:rPr>
          <w:rFonts w:ascii="Arial" w:hAnsi="Arial" w:cs="Arial"/>
          <w:sz w:val="20"/>
          <w:szCs w:val="20"/>
        </w:rPr>
        <w:t>ponuditelj</w:t>
      </w:r>
      <w:r w:rsidRPr="000A5748">
        <w:rPr>
          <w:rFonts w:ascii="Arial" w:hAnsi="Arial" w:cs="Arial"/>
          <w:sz w:val="20"/>
          <w:szCs w:val="20"/>
        </w:rPr>
        <w:t xml:space="preserve"> moći osigurati dovoljna financijska sredstva za izgradnju distribucijskog sustava.</w:t>
      </w:r>
    </w:p>
    <w:p w:rsidR="000A5748" w:rsidRPr="000A5748" w:rsidRDefault="000A5748" w:rsidP="000A5748">
      <w:pPr>
        <w:autoSpaceDE w:val="0"/>
        <w:autoSpaceDN w:val="0"/>
        <w:adjustRightInd w:val="0"/>
        <w:ind w:left="284"/>
        <w:jc w:val="both"/>
        <w:rPr>
          <w:rFonts w:ascii="Arial" w:hAnsi="Arial" w:cs="Arial"/>
          <w:sz w:val="20"/>
          <w:szCs w:val="20"/>
        </w:rPr>
      </w:pPr>
    </w:p>
    <w:p w:rsidR="003D12BB" w:rsidRPr="00C31D93" w:rsidRDefault="003D12BB" w:rsidP="003D12BB">
      <w:pPr>
        <w:spacing w:after="120"/>
        <w:ind w:left="284" w:firstLine="426"/>
        <w:jc w:val="both"/>
        <w:rPr>
          <w:rFonts w:ascii="Arial" w:hAnsi="Arial" w:cs="Arial"/>
          <w:sz w:val="20"/>
          <w:szCs w:val="20"/>
        </w:rPr>
      </w:pPr>
      <w:r w:rsidRPr="00BE6E9A">
        <w:rPr>
          <w:rFonts w:ascii="Arial" w:hAnsi="Arial" w:cs="Arial"/>
          <w:sz w:val="20"/>
          <w:szCs w:val="20"/>
        </w:rPr>
        <w:t>Gospodarski subjekt može se, po potrebi za određene ugovore, osloniti na sposobnost drugih subjekata, bez obzira na pravnu prirodu njihova međusobna odnosa. U tom slučaju gospodarski subjekt mora dokazati javnom naručitel</w:t>
      </w:r>
      <w:r>
        <w:rPr>
          <w:rFonts w:ascii="Arial" w:hAnsi="Arial" w:cs="Arial"/>
          <w:sz w:val="20"/>
          <w:szCs w:val="20"/>
        </w:rPr>
        <w:t xml:space="preserve">ju da će imati na raspolaganju </w:t>
      </w:r>
      <w:r w:rsidRPr="00BE6E9A">
        <w:rPr>
          <w:rFonts w:ascii="Arial" w:hAnsi="Arial" w:cs="Arial"/>
          <w:sz w:val="20"/>
          <w:szCs w:val="20"/>
        </w:rPr>
        <w:t xml:space="preserve">nužne </w:t>
      </w:r>
      <w:r>
        <w:rPr>
          <w:rFonts w:ascii="Arial" w:hAnsi="Arial" w:cs="Arial"/>
          <w:sz w:val="20"/>
          <w:szCs w:val="20"/>
        </w:rPr>
        <w:t>resurse</w:t>
      </w:r>
      <w:r w:rsidRPr="00BE6E9A">
        <w:rPr>
          <w:rFonts w:ascii="Arial" w:hAnsi="Arial" w:cs="Arial"/>
          <w:sz w:val="20"/>
          <w:szCs w:val="20"/>
        </w:rPr>
        <w:t xml:space="preserve">, primjerice, prihvaćanjem obveze drugih subjekata </w:t>
      </w:r>
      <w:r>
        <w:rPr>
          <w:rFonts w:ascii="Arial" w:hAnsi="Arial" w:cs="Arial"/>
          <w:sz w:val="20"/>
          <w:szCs w:val="20"/>
        </w:rPr>
        <w:t>u tu svrhu</w:t>
      </w:r>
      <w:r w:rsidRPr="00BE6E9A">
        <w:rPr>
          <w:rFonts w:ascii="Arial" w:hAnsi="Arial" w:cs="Arial"/>
          <w:sz w:val="20"/>
          <w:szCs w:val="20"/>
        </w:rPr>
        <w:t xml:space="preserve">. </w:t>
      </w:r>
    </w:p>
    <w:p w:rsidR="003D12BB" w:rsidRDefault="003D12BB" w:rsidP="003D12BB">
      <w:pPr>
        <w:spacing w:before="240" w:after="120"/>
        <w:ind w:left="284" w:firstLine="426"/>
        <w:jc w:val="both"/>
        <w:rPr>
          <w:rFonts w:ascii="Arial" w:hAnsi="Arial" w:cs="Arial"/>
          <w:sz w:val="20"/>
          <w:szCs w:val="20"/>
        </w:rPr>
      </w:pPr>
      <w:r w:rsidRPr="002C4932">
        <w:rPr>
          <w:rFonts w:ascii="Arial" w:hAnsi="Arial" w:cs="Arial"/>
          <w:sz w:val="20"/>
          <w:szCs w:val="20"/>
        </w:rPr>
        <w:t>Ako</w:t>
      </w:r>
      <w:r>
        <w:rPr>
          <w:rFonts w:ascii="Arial" w:hAnsi="Arial" w:cs="Arial"/>
          <w:sz w:val="20"/>
          <w:szCs w:val="20"/>
        </w:rPr>
        <w:t xml:space="preserve"> iz opravdanog razloga gospodarski subjekt nije u mogućnosti dostaviti dokument o financijskoj sposobnosti koji je Naručitelj tražio, on može dokazati financijsku sposobnost i bilo kojim drugim dokumentom koji Naručitelj smatra prikladnim.</w:t>
      </w:r>
    </w:p>
    <w:p w:rsidR="001F245A" w:rsidRDefault="001F245A" w:rsidP="001F245A">
      <w:pPr>
        <w:ind w:left="284"/>
        <w:jc w:val="both"/>
        <w:rPr>
          <w:rFonts w:ascii="Arial" w:hAnsi="Arial" w:cs="Arial"/>
          <w:b/>
          <w:sz w:val="20"/>
          <w:szCs w:val="20"/>
        </w:rPr>
      </w:pPr>
    </w:p>
    <w:p w:rsidR="001F245A" w:rsidRDefault="001F245A" w:rsidP="001F245A">
      <w:pPr>
        <w:ind w:left="284"/>
        <w:jc w:val="both"/>
        <w:rPr>
          <w:rFonts w:ascii="Arial" w:hAnsi="Arial" w:cs="Arial"/>
          <w:b/>
          <w:sz w:val="20"/>
          <w:szCs w:val="20"/>
        </w:rPr>
      </w:pPr>
      <w:r>
        <w:rPr>
          <w:rFonts w:ascii="Arial" w:hAnsi="Arial" w:cs="Arial"/>
          <w:b/>
          <w:sz w:val="20"/>
          <w:szCs w:val="20"/>
        </w:rPr>
        <w:t xml:space="preserve">13. </w:t>
      </w:r>
      <w:r w:rsidRPr="00877AD0">
        <w:rPr>
          <w:rFonts w:ascii="Arial" w:hAnsi="Arial" w:cs="Arial"/>
          <w:b/>
          <w:sz w:val="20"/>
          <w:szCs w:val="20"/>
        </w:rPr>
        <w:t xml:space="preserve">UVJETI </w:t>
      </w:r>
      <w:r>
        <w:rPr>
          <w:rFonts w:ascii="Arial" w:hAnsi="Arial" w:cs="Arial"/>
          <w:b/>
          <w:sz w:val="20"/>
          <w:szCs w:val="20"/>
        </w:rPr>
        <w:t>TEHNIČKE I STRUČNE</w:t>
      </w:r>
      <w:r w:rsidRPr="00877AD0">
        <w:rPr>
          <w:rFonts w:ascii="Arial" w:hAnsi="Arial" w:cs="Arial"/>
          <w:b/>
          <w:sz w:val="20"/>
          <w:szCs w:val="20"/>
        </w:rPr>
        <w:t xml:space="preserve"> SPOSOBNOSTI PONUDITELJA, TE DOKUMENTI KOJIMA</w:t>
      </w:r>
      <w:r w:rsidRPr="00185796">
        <w:rPr>
          <w:rFonts w:ascii="Arial" w:hAnsi="Arial" w:cs="Arial"/>
          <w:b/>
          <w:sz w:val="20"/>
          <w:szCs w:val="20"/>
        </w:rPr>
        <w:t xml:space="preserve"> DOKAZUJU SPOSOBNOST:</w:t>
      </w:r>
    </w:p>
    <w:p w:rsidR="001F245A" w:rsidRDefault="001F245A" w:rsidP="001F245A">
      <w:pPr>
        <w:ind w:left="284"/>
        <w:jc w:val="both"/>
        <w:rPr>
          <w:rFonts w:ascii="Arial" w:hAnsi="Arial" w:cs="Arial"/>
          <w:b/>
          <w:sz w:val="20"/>
          <w:szCs w:val="20"/>
        </w:rPr>
      </w:pPr>
    </w:p>
    <w:p w:rsidR="001F245A" w:rsidRDefault="001F245A" w:rsidP="0015349D">
      <w:pPr>
        <w:pStyle w:val="Odlomakpopisa"/>
        <w:autoSpaceDE w:val="0"/>
        <w:autoSpaceDN w:val="0"/>
        <w:adjustRightInd w:val="0"/>
        <w:ind w:left="284"/>
        <w:jc w:val="both"/>
        <w:rPr>
          <w:rFonts w:ascii="Arial" w:hAnsi="Arial" w:cs="Arial"/>
          <w:sz w:val="20"/>
          <w:szCs w:val="20"/>
        </w:rPr>
      </w:pPr>
      <w:r w:rsidRPr="001F245A">
        <w:rPr>
          <w:rFonts w:ascii="Arial" w:hAnsi="Arial" w:cs="Arial"/>
          <w:sz w:val="20"/>
          <w:szCs w:val="20"/>
        </w:rPr>
        <w:t xml:space="preserve">Ponuditelj mora dokazati </w:t>
      </w:r>
      <w:r>
        <w:rPr>
          <w:rFonts w:ascii="Arial" w:hAnsi="Arial" w:cs="Arial"/>
          <w:sz w:val="20"/>
          <w:szCs w:val="20"/>
        </w:rPr>
        <w:t>iskustvo u</w:t>
      </w:r>
      <w:r w:rsidRPr="001F245A">
        <w:rPr>
          <w:rFonts w:ascii="Arial" w:hAnsi="Arial" w:cs="Arial"/>
          <w:sz w:val="20"/>
          <w:szCs w:val="20"/>
        </w:rPr>
        <w:t xml:space="preserve"> aktivnom obavljanju djelatnosti distribucije plina</w:t>
      </w:r>
      <w:r>
        <w:rPr>
          <w:rFonts w:ascii="Arial" w:hAnsi="Arial" w:cs="Arial"/>
          <w:sz w:val="20"/>
          <w:szCs w:val="20"/>
        </w:rPr>
        <w:t xml:space="preserve"> duže od 10 godina,</w:t>
      </w:r>
      <w:r w:rsidRPr="001F245A">
        <w:rPr>
          <w:rFonts w:ascii="Arial" w:hAnsi="Arial" w:cs="Arial"/>
          <w:sz w:val="20"/>
          <w:szCs w:val="20"/>
        </w:rPr>
        <w:t xml:space="preserve"> </w:t>
      </w:r>
      <w:r>
        <w:rPr>
          <w:rFonts w:ascii="Arial" w:hAnsi="Arial" w:cs="Arial"/>
          <w:sz w:val="20"/>
          <w:szCs w:val="20"/>
        </w:rPr>
        <w:t>iskustvo</w:t>
      </w:r>
      <w:r w:rsidRPr="001F245A">
        <w:rPr>
          <w:rFonts w:ascii="Arial" w:hAnsi="Arial" w:cs="Arial"/>
          <w:sz w:val="20"/>
          <w:szCs w:val="20"/>
        </w:rPr>
        <w:t xml:space="preserve"> u izgradnji i upravljanju distribucijskim mrežama,</w:t>
      </w:r>
      <w:r>
        <w:rPr>
          <w:rFonts w:ascii="Arial" w:hAnsi="Arial" w:cs="Arial"/>
          <w:sz w:val="20"/>
          <w:szCs w:val="20"/>
        </w:rPr>
        <w:t xml:space="preserve"> te postojanje </w:t>
      </w:r>
      <w:r w:rsidRPr="001F245A">
        <w:rPr>
          <w:rFonts w:ascii="Arial" w:hAnsi="Arial" w:cs="Arial"/>
          <w:sz w:val="20"/>
          <w:szCs w:val="20"/>
        </w:rPr>
        <w:t xml:space="preserve"> zaposlenih u distribuciji plina</w:t>
      </w:r>
      <w:r>
        <w:rPr>
          <w:rFonts w:ascii="Arial" w:hAnsi="Arial" w:cs="Arial"/>
          <w:sz w:val="20"/>
          <w:szCs w:val="20"/>
        </w:rPr>
        <w:t>.</w:t>
      </w:r>
    </w:p>
    <w:p w:rsidR="001F245A" w:rsidRPr="001F245A" w:rsidRDefault="001F245A" w:rsidP="001F245A">
      <w:pPr>
        <w:pStyle w:val="Odlomakpopisa"/>
        <w:autoSpaceDE w:val="0"/>
        <w:autoSpaceDN w:val="0"/>
        <w:adjustRightInd w:val="0"/>
        <w:ind w:left="284"/>
        <w:jc w:val="both"/>
        <w:rPr>
          <w:rFonts w:ascii="Arial" w:hAnsi="Arial" w:cs="Arial"/>
          <w:sz w:val="20"/>
          <w:szCs w:val="20"/>
        </w:rPr>
      </w:pPr>
    </w:p>
    <w:p w:rsidR="001F245A" w:rsidRDefault="001F245A" w:rsidP="001F245A">
      <w:pPr>
        <w:autoSpaceDE w:val="0"/>
        <w:autoSpaceDN w:val="0"/>
        <w:adjustRightInd w:val="0"/>
        <w:ind w:left="284"/>
        <w:jc w:val="both"/>
        <w:rPr>
          <w:rFonts w:ascii="Arial" w:hAnsi="Arial" w:cs="Arial"/>
          <w:sz w:val="20"/>
          <w:szCs w:val="20"/>
        </w:rPr>
      </w:pPr>
      <w:r w:rsidRPr="00261E9E">
        <w:rPr>
          <w:rFonts w:ascii="Arial" w:hAnsi="Arial" w:cs="Arial"/>
          <w:sz w:val="20"/>
          <w:szCs w:val="20"/>
        </w:rPr>
        <w:lastRenderedPageBreak/>
        <w:t xml:space="preserve">Za dokazivanje sposobnosti potrebno je dostaviti </w:t>
      </w:r>
      <w:r w:rsidRPr="000A5748">
        <w:rPr>
          <w:rFonts w:ascii="Arial" w:hAnsi="Arial" w:cs="Arial"/>
          <w:sz w:val="20"/>
          <w:szCs w:val="20"/>
        </w:rPr>
        <w:t>ovjeren</w:t>
      </w:r>
      <w:r>
        <w:rPr>
          <w:rFonts w:ascii="Arial" w:hAnsi="Arial" w:cs="Arial"/>
          <w:sz w:val="20"/>
          <w:szCs w:val="20"/>
        </w:rPr>
        <w:t>u</w:t>
      </w:r>
      <w:r w:rsidRPr="000A5748">
        <w:rPr>
          <w:rFonts w:ascii="Arial" w:hAnsi="Arial" w:cs="Arial"/>
          <w:sz w:val="20"/>
          <w:szCs w:val="20"/>
        </w:rPr>
        <w:t xml:space="preserve"> pisan</w:t>
      </w:r>
      <w:r>
        <w:rPr>
          <w:rFonts w:ascii="Arial" w:hAnsi="Arial" w:cs="Arial"/>
          <w:sz w:val="20"/>
          <w:szCs w:val="20"/>
        </w:rPr>
        <w:t>u</w:t>
      </w:r>
      <w:r w:rsidRPr="000A5748">
        <w:rPr>
          <w:rFonts w:ascii="Arial" w:hAnsi="Arial" w:cs="Arial"/>
          <w:sz w:val="20"/>
          <w:szCs w:val="20"/>
        </w:rPr>
        <w:t xml:space="preserve"> izjav</w:t>
      </w:r>
      <w:r>
        <w:rPr>
          <w:rFonts w:ascii="Arial" w:hAnsi="Arial" w:cs="Arial"/>
          <w:sz w:val="20"/>
          <w:szCs w:val="20"/>
        </w:rPr>
        <w:t>u</w:t>
      </w:r>
      <w:r w:rsidRPr="000A5748">
        <w:rPr>
          <w:rFonts w:ascii="Arial" w:hAnsi="Arial" w:cs="Arial"/>
          <w:sz w:val="20"/>
          <w:szCs w:val="20"/>
        </w:rPr>
        <w:t xml:space="preserve"> </w:t>
      </w:r>
      <w:r w:rsidRPr="001F245A">
        <w:rPr>
          <w:rFonts w:ascii="Arial" w:hAnsi="Arial" w:cs="Arial"/>
          <w:sz w:val="20"/>
          <w:szCs w:val="20"/>
        </w:rPr>
        <w:t xml:space="preserve">o aktivnom obavljanju djelatnosti distribucije plina s </w:t>
      </w:r>
      <w:r w:rsidR="0015349D">
        <w:rPr>
          <w:rFonts w:ascii="Arial" w:hAnsi="Arial" w:cs="Arial"/>
          <w:sz w:val="20"/>
          <w:szCs w:val="20"/>
        </w:rPr>
        <w:t xml:space="preserve">iskustvom dužim od 10 godina, </w:t>
      </w:r>
      <w:r w:rsidRPr="001F245A">
        <w:rPr>
          <w:rFonts w:ascii="Arial" w:hAnsi="Arial" w:cs="Arial"/>
          <w:sz w:val="20"/>
          <w:szCs w:val="20"/>
        </w:rPr>
        <w:t>iskustvu u izgradnji i upravljanju distribucijskim mrežama</w:t>
      </w:r>
      <w:r w:rsidR="0015349D">
        <w:rPr>
          <w:rFonts w:ascii="Arial" w:hAnsi="Arial" w:cs="Arial"/>
          <w:sz w:val="20"/>
          <w:szCs w:val="20"/>
        </w:rPr>
        <w:t xml:space="preserve"> i</w:t>
      </w:r>
      <w:r w:rsidRPr="001F245A">
        <w:rPr>
          <w:rFonts w:ascii="Arial" w:hAnsi="Arial" w:cs="Arial"/>
          <w:sz w:val="20"/>
          <w:szCs w:val="20"/>
        </w:rPr>
        <w:t xml:space="preserve"> broju zaposlenih u distribuciji plina.</w:t>
      </w:r>
    </w:p>
    <w:p w:rsidR="00C42E40" w:rsidRDefault="00C42E40" w:rsidP="001F245A">
      <w:pPr>
        <w:autoSpaceDE w:val="0"/>
        <w:autoSpaceDN w:val="0"/>
        <w:adjustRightInd w:val="0"/>
        <w:ind w:left="284"/>
        <w:jc w:val="both"/>
        <w:rPr>
          <w:rFonts w:ascii="Arial" w:hAnsi="Arial" w:cs="Arial"/>
          <w:sz w:val="20"/>
          <w:szCs w:val="20"/>
        </w:rPr>
      </w:pPr>
    </w:p>
    <w:p w:rsidR="00A767F8" w:rsidRPr="007C0362" w:rsidRDefault="00A767F8" w:rsidP="00A767F8">
      <w:pPr>
        <w:pStyle w:val="StandardWeb"/>
        <w:ind w:left="284"/>
        <w:jc w:val="both"/>
        <w:rPr>
          <w:rFonts w:ascii="Arial" w:hAnsi="Arial" w:cs="Arial"/>
          <w:color w:val="auto"/>
          <w:sz w:val="20"/>
          <w:szCs w:val="20"/>
        </w:rPr>
      </w:pPr>
      <w:r w:rsidRPr="007C0362">
        <w:rPr>
          <w:rFonts w:ascii="Arial" w:hAnsi="Arial" w:cs="Arial"/>
          <w:color w:val="auto"/>
          <w:sz w:val="20"/>
          <w:szCs w:val="20"/>
        </w:rPr>
        <w:t>Sve navedene dokumente</w:t>
      </w:r>
      <w:r w:rsidR="00C42E40" w:rsidRPr="007C0362">
        <w:rPr>
          <w:rFonts w:ascii="Arial" w:hAnsi="Arial" w:cs="Arial"/>
          <w:color w:val="auto"/>
          <w:sz w:val="20"/>
          <w:szCs w:val="20"/>
        </w:rPr>
        <w:t xml:space="preserve"> </w:t>
      </w:r>
      <w:r w:rsidRPr="007C0362">
        <w:rPr>
          <w:rFonts w:ascii="Arial" w:hAnsi="Arial" w:cs="Arial"/>
          <w:color w:val="auto"/>
          <w:sz w:val="20"/>
          <w:szCs w:val="20"/>
        </w:rPr>
        <w:t xml:space="preserve">ponuditelji mogu dostaviti u obliku neovjerenih preslika. </w:t>
      </w:r>
    </w:p>
    <w:p w:rsidR="00A767F8" w:rsidRPr="007C0362" w:rsidRDefault="00A767F8" w:rsidP="00A767F8">
      <w:pPr>
        <w:pStyle w:val="StandardWeb"/>
        <w:ind w:left="284"/>
        <w:jc w:val="both"/>
        <w:rPr>
          <w:rFonts w:ascii="Arial" w:hAnsi="Arial" w:cs="Arial"/>
          <w:color w:val="auto"/>
          <w:sz w:val="20"/>
          <w:szCs w:val="20"/>
        </w:rPr>
      </w:pPr>
      <w:r w:rsidRPr="007C0362">
        <w:rPr>
          <w:rFonts w:ascii="Arial" w:hAnsi="Arial" w:cs="Arial"/>
          <w:color w:val="auto"/>
          <w:sz w:val="20"/>
          <w:szCs w:val="20"/>
        </w:rPr>
        <w:t>Nakon rangiranja ponuda prema kriteriju za odabir ponude, a prije donošenja odluke o odabiru, javni naručitelj može od najpovoljnijeg ponuditelja s kojim namjerava sklopiti ugovor o koncesiji zatražiti dostavu izvornika ili ovjerenih preslika jednog ili više dokumenata koji su bili traženi ovom Dokumentacijom. Za potrebe dostavljanja dokumenata u izvorniku ili ovjerenoj preslici daje se primjereni rok koji ne smije biti kraći od pet niti duži od deset dana od dana dostave zahtjeva. Izvornici ili ovjerene preslike dokumenata ne moraju odgovarati prethodno dostavljenim neovjerenim preslikama dokumenata, primjerice u pogledu datuma izdavanja, odnosno starosti, ali njima ponuditelj mora dokazati da i dalje ispunjava uvjete koje je davatelj koncesija odredio u postupku dodjele koncesija.</w:t>
      </w:r>
    </w:p>
    <w:p w:rsidR="00A767F8" w:rsidRPr="007C0362" w:rsidRDefault="00A767F8" w:rsidP="00C42E40">
      <w:pPr>
        <w:pStyle w:val="StandardWeb"/>
        <w:ind w:left="284"/>
        <w:jc w:val="both"/>
        <w:rPr>
          <w:rFonts w:ascii="Arial" w:hAnsi="Arial" w:cs="Arial"/>
          <w:color w:val="auto"/>
          <w:sz w:val="20"/>
          <w:szCs w:val="20"/>
        </w:rPr>
      </w:pPr>
      <w:r w:rsidRPr="007C0362">
        <w:rPr>
          <w:rFonts w:ascii="Arial" w:hAnsi="Arial" w:cs="Arial"/>
          <w:color w:val="auto"/>
          <w:sz w:val="20"/>
          <w:szCs w:val="20"/>
        </w:rPr>
        <w:t>Ako najpovoljniji ponuditelj u ostavljenom roku ne dostavi sve tražene izvornike ili ovjerene preslike dokumenata i/ili ne dokaže da i dalje ispunjava uvjete koje je odredio davatelj koncesije, davatelj koncesije će isključiti takvog ponuditelja odnosno odbiti njegovu ponudu.</w:t>
      </w:r>
      <w:r w:rsidRPr="007C0362">
        <w:rPr>
          <w:rFonts w:ascii="Arial" w:hAnsi="Arial" w:cs="Arial"/>
          <w:color w:val="auto"/>
        </w:rPr>
        <w:t xml:space="preserve"> </w:t>
      </w:r>
      <w:r w:rsidRPr="007C0362">
        <w:rPr>
          <w:rFonts w:ascii="Arial" w:hAnsi="Arial" w:cs="Arial"/>
          <w:color w:val="auto"/>
          <w:sz w:val="20"/>
          <w:szCs w:val="20"/>
        </w:rPr>
        <w:t>U tom slučaju davatelj koncesije će ponovo izvršiti rangiranje ponuda prema kriteriju za odabir ne uzimajući u obzir ponudu ponuditelja kojeg je isključio odnosno ponuditelja čiju je ponudu odbio te pozvati novog najpovoljnijeg</w:t>
      </w:r>
      <w:r w:rsidR="00C42E40" w:rsidRPr="007C0362">
        <w:rPr>
          <w:rFonts w:ascii="Arial" w:hAnsi="Arial" w:cs="Arial"/>
          <w:color w:val="auto"/>
          <w:sz w:val="20"/>
          <w:szCs w:val="20"/>
        </w:rPr>
        <w:t xml:space="preserve"> ponuditelja da dostavi traženo.</w:t>
      </w:r>
    </w:p>
    <w:p w:rsidR="001F245A" w:rsidRDefault="001F245A" w:rsidP="001F245A">
      <w:pPr>
        <w:ind w:left="284"/>
        <w:jc w:val="both"/>
        <w:rPr>
          <w:rFonts w:ascii="Arial" w:hAnsi="Arial" w:cs="Arial"/>
          <w:b/>
          <w:sz w:val="20"/>
          <w:szCs w:val="20"/>
        </w:rPr>
      </w:pPr>
    </w:p>
    <w:p w:rsidR="00BF336C" w:rsidRPr="00185796" w:rsidRDefault="00BF336C" w:rsidP="00BF336C">
      <w:pPr>
        <w:numPr>
          <w:ilvl w:val="0"/>
          <w:numId w:val="8"/>
        </w:numPr>
        <w:jc w:val="both"/>
        <w:rPr>
          <w:rFonts w:ascii="Arial" w:hAnsi="Arial" w:cs="Arial"/>
          <w:b/>
          <w:color w:val="FF0000"/>
          <w:sz w:val="20"/>
          <w:szCs w:val="20"/>
          <w:u w:val="single"/>
        </w:rPr>
      </w:pPr>
      <w:r w:rsidRPr="00185796">
        <w:rPr>
          <w:rFonts w:ascii="Arial" w:hAnsi="Arial" w:cs="Arial"/>
          <w:b/>
          <w:color w:val="FF0000"/>
          <w:sz w:val="20"/>
          <w:szCs w:val="20"/>
          <w:u w:val="single"/>
        </w:rPr>
        <w:t>PODACI O PONUDI</w:t>
      </w:r>
    </w:p>
    <w:p w:rsidR="00BF336C" w:rsidRPr="00185796" w:rsidRDefault="005D65FA" w:rsidP="0062669C">
      <w:pPr>
        <w:spacing w:before="240" w:after="120"/>
        <w:ind w:left="284"/>
        <w:jc w:val="both"/>
        <w:rPr>
          <w:rFonts w:ascii="Arial" w:hAnsi="Arial" w:cs="Arial"/>
          <w:b/>
          <w:sz w:val="20"/>
          <w:szCs w:val="20"/>
        </w:rPr>
      </w:pPr>
      <w:r>
        <w:rPr>
          <w:rFonts w:ascii="Arial" w:hAnsi="Arial" w:cs="Arial"/>
          <w:b/>
          <w:sz w:val="20"/>
          <w:szCs w:val="20"/>
        </w:rPr>
        <w:t>1</w:t>
      </w:r>
      <w:r w:rsidR="0015349D">
        <w:rPr>
          <w:rFonts w:ascii="Arial" w:hAnsi="Arial" w:cs="Arial"/>
          <w:b/>
          <w:sz w:val="20"/>
          <w:szCs w:val="20"/>
        </w:rPr>
        <w:t>4</w:t>
      </w:r>
      <w:r w:rsidR="00BF336C" w:rsidRPr="00181CB0">
        <w:rPr>
          <w:rFonts w:ascii="Arial" w:hAnsi="Arial" w:cs="Arial"/>
          <w:b/>
          <w:sz w:val="20"/>
          <w:szCs w:val="20"/>
        </w:rPr>
        <w:t>. SADRŽAJ I NAČIN IZRADE:</w:t>
      </w:r>
      <w:r w:rsidR="00BF336C" w:rsidRPr="00185796">
        <w:rPr>
          <w:rFonts w:ascii="Arial" w:hAnsi="Arial" w:cs="Arial"/>
          <w:b/>
          <w:sz w:val="20"/>
          <w:szCs w:val="20"/>
        </w:rPr>
        <w:t xml:space="preserve"> </w:t>
      </w:r>
    </w:p>
    <w:p w:rsidR="00350C9D" w:rsidRPr="00185796" w:rsidRDefault="005E577F" w:rsidP="00350C9D">
      <w:pPr>
        <w:spacing w:after="120"/>
        <w:ind w:left="284"/>
        <w:jc w:val="both"/>
        <w:rPr>
          <w:rFonts w:ascii="Arial" w:hAnsi="Arial" w:cs="Arial"/>
          <w:sz w:val="20"/>
          <w:szCs w:val="20"/>
        </w:rPr>
      </w:pPr>
      <w:r w:rsidRPr="005E577F">
        <w:rPr>
          <w:rFonts w:ascii="Arial" w:hAnsi="Arial" w:cs="Arial"/>
          <w:b/>
          <w:sz w:val="20"/>
          <w:szCs w:val="20"/>
        </w:rPr>
        <w:t>S obzirom da za koncesije „Narodne novine“ ne omogućavaju el. dostavu ponuda putem Elektroničkog oglasnika javne nabave</w:t>
      </w:r>
      <w:r>
        <w:rPr>
          <w:rFonts w:ascii="Arial" w:hAnsi="Arial" w:cs="Arial"/>
          <w:sz w:val="20"/>
          <w:szCs w:val="20"/>
        </w:rPr>
        <w:t xml:space="preserve"> p</w:t>
      </w:r>
      <w:r w:rsidR="00350C9D" w:rsidRPr="00185796">
        <w:rPr>
          <w:rFonts w:ascii="Arial" w:hAnsi="Arial" w:cs="Arial"/>
          <w:sz w:val="20"/>
          <w:szCs w:val="20"/>
        </w:rPr>
        <w:t xml:space="preserve">onuda </w:t>
      </w:r>
      <w:r w:rsidR="00AC1081">
        <w:rPr>
          <w:rFonts w:ascii="Arial" w:hAnsi="Arial" w:cs="Arial"/>
          <w:sz w:val="20"/>
          <w:szCs w:val="20"/>
        </w:rPr>
        <w:t xml:space="preserve">se izrađuje u papirnatom obliku i </w:t>
      </w:r>
      <w:r w:rsidR="00350C9D" w:rsidRPr="00185796">
        <w:rPr>
          <w:rFonts w:ascii="Arial" w:hAnsi="Arial" w:cs="Arial"/>
          <w:sz w:val="20"/>
          <w:szCs w:val="20"/>
        </w:rPr>
        <w:t>mora sadržavati:</w:t>
      </w:r>
    </w:p>
    <w:p w:rsidR="00350C9D" w:rsidRDefault="00350C9D" w:rsidP="00350C9D">
      <w:pPr>
        <w:spacing w:after="120"/>
        <w:ind w:left="284"/>
        <w:jc w:val="both"/>
        <w:rPr>
          <w:rFonts w:ascii="Arial" w:hAnsi="Arial" w:cs="Arial"/>
          <w:sz w:val="20"/>
          <w:szCs w:val="20"/>
        </w:rPr>
      </w:pPr>
      <w:r>
        <w:rPr>
          <w:rFonts w:ascii="Arial" w:hAnsi="Arial" w:cs="Arial"/>
          <w:sz w:val="20"/>
          <w:szCs w:val="20"/>
        </w:rPr>
        <w:t>- obrazac ponude – u prilogu dokumentacije-ispunjen, ovjeren i potpisan od strane ponuditelja</w:t>
      </w:r>
      <w:r w:rsidRPr="00614525">
        <w:rPr>
          <w:rFonts w:ascii="Arial" w:hAnsi="Arial" w:cs="Arial"/>
          <w:sz w:val="20"/>
          <w:szCs w:val="20"/>
        </w:rPr>
        <w:t xml:space="preserve"> </w:t>
      </w:r>
    </w:p>
    <w:p w:rsidR="00350C9D" w:rsidRDefault="00350C9D" w:rsidP="00350C9D">
      <w:pPr>
        <w:spacing w:after="120"/>
        <w:ind w:left="284"/>
        <w:jc w:val="both"/>
        <w:rPr>
          <w:rFonts w:ascii="Arial" w:hAnsi="Arial" w:cs="Arial"/>
          <w:sz w:val="20"/>
          <w:szCs w:val="20"/>
        </w:rPr>
      </w:pPr>
      <w:r>
        <w:rPr>
          <w:rFonts w:ascii="Arial" w:hAnsi="Arial" w:cs="Arial"/>
          <w:sz w:val="20"/>
          <w:szCs w:val="20"/>
        </w:rPr>
        <w:t>- prijedlog ugovora o koncesiji-u prilogu dokumentacije-</w:t>
      </w:r>
      <w:r w:rsidRPr="0048718B">
        <w:rPr>
          <w:rFonts w:ascii="Arial" w:hAnsi="Arial" w:cs="Arial"/>
          <w:sz w:val="20"/>
          <w:szCs w:val="20"/>
        </w:rPr>
        <w:t xml:space="preserve"> </w:t>
      </w:r>
      <w:r>
        <w:rPr>
          <w:rFonts w:ascii="Arial" w:hAnsi="Arial" w:cs="Arial"/>
          <w:sz w:val="20"/>
          <w:szCs w:val="20"/>
        </w:rPr>
        <w:t>ispunjen, ovjeren i potpisan od strane ponuditelja</w:t>
      </w:r>
    </w:p>
    <w:p w:rsidR="00350C9D" w:rsidRPr="00181CB0" w:rsidRDefault="00350C9D" w:rsidP="00350C9D">
      <w:pPr>
        <w:spacing w:after="120"/>
        <w:ind w:left="284"/>
        <w:jc w:val="both"/>
        <w:rPr>
          <w:rFonts w:ascii="Arial" w:hAnsi="Arial" w:cs="Arial"/>
          <w:sz w:val="20"/>
          <w:szCs w:val="20"/>
        </w:rPr>
      </w:pPr>
      <w:r>
        <w:rPr>
          <w:rFonts w:ascii="Arial" w:hAnsi="Arial" w:cs="Arial"/>
          <w:sz w:val="20"/>
          <w:szCs w:val="20"/>
        </w:rPr>
        <w:t xml:space="preserve">- </w:t>
      </w:r>
      <w:r w:rsidRPr="00181CB0">
        <w:rPr>
          <w:rFonts w:ascii="Arial" w:hAnsi="Arial" w:cs="Arial"/>
          <w:sz w:val="20"/>
          <w:szCs w:val="20"/>
        </w:rPr>
        <w:t>dokumente kojima pon</w:t>
      </w:r>
      <w:r>
        <w:rPr>
          <w:rFonts w:ascii="Arial" w:hAnsi="Arial" w:cs="Arial"/>
          <w:sz w:val="20"/>
          <w:szCs w:val="20"/>
        </w:rPr>
        <w:t xml:space="preserve">uditelj dokazuje da ne postoje </w:t>
      </w:r>
      <w:r w:rsidRPr="00181CB0">
        <w:rPr>
          <w:rFonts w:ascii="Arial" w:hAnsi="Arial" w:cs="Arial"/>
          <w:sz w:val="20"/>
          <w:szCs w:val="20"/>
        </w:rPr>
        <w:t>razlozi isključenja</w:t>
      </w:r>
    </w:p>
    <w:p w:rsidR="00350C9D" w:rsidRPr="00181CB0" w:rsidRDefault="00350C9D" w:rsidP="00350C9D">
      <w:pPr>
        <w:spacing w:after="120"/>
        <w:ind w:left="284"/>
        <w:jc w:val="both"/>
        <w:rPr>
          <w:rFonts w:ascii="Arial" w:hAnsi="Arial" w:cs="Arial"/>
          <w:sz w:val="20"/>
          <w:szCs w:val="20"/>
        </w:rPr>
      </w:pPr>
      <w:r>
        <w:rPr>
          <w:rFonts w:ascii="Arial" w:hAnsi="Arial" w:cs="Arial"/>
          <w:sz w:val="20"/>
          <w:szCs w:val="20"/>
        </w:rPr>
        <w:t xml:space="preserve">- </w:t>
      </w:r>
      <w:r w:rsidRPr="00181CB0">
        <w:rPr>
          <w:rFonts w:ascii="Arial" w:hAnsi="Arial" w:cs="Arial"/>
          <w:sz w:val="20"/>
          <w:szCs w:val="20"/>
        </w:rPr>
        <w:t>tražene dokaze sposobnosti</w:t>
      </w:r>
    </w:p>
    <w:p w:rsidR="00350C9D" w:rsidRDefault="00350C9D" w:rsidP="00350C9D">
      <w:pPr>
        <w:spacing w:after="120"/>
        <w:ind w:left="284"/>
        <w:jc w:val="both"/>
        <w:rPr>
          <w:rFonts w:ascii="Arial" w:hAnsi="Arial" w:cs="Arial"/>
          <w:sz w:val="20"/>
          <w:szCs w:val="20"/>
        </w:rPr>
      </w:pPr>
      <w:r>
        <w:rPr>
          <w:rFonts w:ascii="Arial" w:hAnsi="Arial" w:cs="Arial"/>
          <w:sz w:val="20"/>
          <w:szCs w:val="20"/>
        </w:rPr>
        <w:t xml:space="preserve">- </w:t>
      </w:r>
      <w:r w:rsidRPr="00181CB0">
        <w:rPr>
          <w:rFonts w:ascii="Arial" w:hAnsi="Arial" w:cs="Arial"/>
          <w:sz w:val="20"/>
          <w:szCs w:val="20"/>
        </w:rPr>
        <w:t>jamstvo za ozbiljnost ponude (izvornik i preslika)</w:t>
      </w:r>
    </w:p>
    <w:p w:rsidR="00AC1081" w:rsidRPr="00181CB0" w:rsidRDefault="00AC1081" w:rsidP="00350C9D">
      <w:pPr>
        <w:spacing w:after="120"/>
        <w:ind w:left="284"/>
        <w:jc w:val="both"/>
        <w:rPr>
          <w:rFonts w:ascii="Arial" w:hAnsi="Arial" w:cs="Arial"/>
          <w:sz w:val="20"/>
          <w:szCs w:val="20"/>
        </w:rPr>
      </w:pPr>
      <w:r>
        <w:rPr>
          <w:rFonts w:ascii="Arial" w:hAnsi="Arial" w:cs="Arial"/>
          <w:sz w:val="20"/>
          <w:szCs w:val="20"/>
        </w:rPr>
        <w:t xml:space="preserve">- ostale tražene dokumente iz dokumentacije za nadmetanje. </w:t>
      </w:r>
    </w:p>
    <w:p w:rsidR="00350C9D" w:rsidRPr="00D43A27" w:rsidRDefault="00350C9D" w:rsidP="00350C9D">
      <w:pPr>
        <w:pStyle w:val="Normal1"/>
        <w:ind w:left="284"/>
        <w:jc w:val="both"/>
        <w:rPr>
          <w:rFonts w:ascii="Arial" w:hAnsi="Arial" w:cs="Arial"/>
          <w:sz w:val="20"/>
          <w:szCs w:val="20"/>
        </w:rPr>
      </w:pPr>
      <w:r w:rsidRPr="00D43A27">
        <w:rPr>
          <w:rFonts w:ascii="Arial" w:hAnsi="Arial" w:cs="Arial"/>
          <w:color w:val="000000"/>
          <w:sz w:val="20"/>
          <w:szCs w:val="20"/>
        </w:rPr>
        <w:t>Umjesto dokaza</w:t>
      </w:r>
      <w:r w:rsidRPr="00D43A27">
        <w:rPr>
          <w:rFonts w:ascii="Arial" w:hAnsi="Arial" w:cs="Arial"/>
          <w:sz w:val="20"/>
          <w:szCs w:val="20"/>
        </w:rPr>
        <w:t xml:space="preserve"> kojima ponuditelj dokazuje da ne postoje razlozi isključenja i dokaza sposobnosti ponuditelj može dostaviti popunjeni ESPD obrazac koji se nalazi u prilogu</w:t>
      </w:r>
      <w:r w:rsidRPr="00DA1417">
        <w:rPr>
          <w:rFonts w:ascii="Arial" w:hAnsi="Arial" w:cs="Arial"/>
          <w:sz w:val="20"/>
          <w:szCs w:val="20"/>
        </w:rPr>
        <w:t>. U obrascu ESP</w:t>
      </w:r>
      <w:r w:rsidR="00B75F9D" w:rsidRPr="00DA1417">
        <w:rPr>
          <w:rFonts w:ascii="Arial" w:hAnsi="Arial" w:cs="Arial"/>
          <w:sz w:val="20"/>
          <w:szCs w:val="20"/>
        </w:rPr>
        <w:t xml:space="preserve">D potrebno je popuniti: </w:t>
      </w:r>
      <w:r w:rsidRPr="00DA1417">
        <w:rPr>
          <w:rFonts w:ascii="Arial" w:hAnsi="Arial" w:cs="Arial"/>
          <w:sz w:val="20"/>
          <w:szCs w:val="20"/>
        </w:rPr>
        <w:t>Dio II.</w:t>
      </w:r>
      <w:r w:rsidR="008056F0" w:rsidRPr="00DA1417">
        <w:rPr>
          <w:rFonts w:ascii="Arial" w:hAnsi="Arial" w:cs="Arial"/>
          <w:sz w:val="20"/>
          <w:szCs w:val="20"/>
        </w:rPr>
        <w:t xml:space="preserve">, Dio III, Dio </w:t>
      </w:r>
      <w:r w:rsidRPr="00DA1417">
        <w:rPr>
          <w:rFonts w:ascii="Arial" w:hAnsi="Arial" w:cs="Arial"/>
          <w:sz w:val="20"/>
          <w:szCs w:val="20"/>
        </w:rPr>
        <w:t xml:space="preserve">IV </w:t>
      </w:r>
      <w:r w:rsidR="00DA1417" w:rsidRPr="00DA1417">
        <w:rPr>
          <w:rFonts w:ascii="Arial" w:hAnsi="Arial" w:cs="Arial"/>
          <w:sz w:val="20"/>
          <w:szCs w:val="20"/>
        </w:rPr>
        <w:t>odjeljak α</w:t>
      </w:r>
      <w:r w:rsidR="0015349D" w:rsidRPr="00DA1417">
        <w:rPr>
          <w:rFonts w:ascii="Arial" w:hAnsi="Arial" w:cs="Arial"/>
          <w:sz w:val="20"/>
          <w:szCs w:val="20"/>
        </w:rPr>
        <w:t xml:space="preserve"> </w:t>
      </w:r>
      <w:r w:rsidRPr="00DA1417">
        <w:rPr>
          <w:rFonts w:ascii="Arial" w:hAnsi="Arial" w:cs="Arial"/>
          <w:sz w:val="20"/>
          <w:szCs w:val="20"/>
        </w:rPr>
        <w:t xml:space="preserve">i </w:t>
      </w:r>
      <w:r w:rsidR="008056F0" w:rsidRPr="00DA1417">
        <w:rPr>
          <w:rFonts w:ascii="Arial" w:hAnsi="Arial" w:cs="Arial"/>
          <w:sz w:val="20"/>
          <w:szCs w:val="20"/>
        </w:rPr>
        <w:t xml:space="preserve">Dio </w:t>
      </w:r>
      <w:r w:rsidRPr="00DA1417">
        <w:rPr>
          <w:rFonts w:ascii="Arial" w:hAnsi="Arial" w:cs="Arial"/>
          <w:sz w:val="20"/>
          <w:szCs w:val="20"/>
        </w:rPr>
        <w:t>VI. Obrazac obavezno mora biti ovjeren i potpisan. Naručitelj će u slučaju dostave popunjenog ESPD obrasca zahtijevati dostavu traženih dokaza od najpovoljnijeg ponuditelja prije donošenja odluke o odabiru.  Naručitelj može od bilo kojeg ponuditelja u bilo kojem trenutku postupka zatražiti da</w:t>
      </w:r>
      <w:r w:rsidRPr="00D43A27">
        <w:rPr>
          <w:rFonts w:ascii="Arial" w:hAnsi="Arial" w:cs="Arial"/>
          <w:sz w:val="20"/>
          <w:szCs w:val="20"/>
        </w:rPr>
        <w:t xml:space="preserve"> dostavi sve tražene potvrde i popratne dokumente ili dio njih ako je to potrebno kako bi se osiguralo pravilno provođenje postupka.</w:t>
      </w:r>
    </w:p>
    <w:p w:rsidR="00350C9D" w:rsidRDefault="00350C9D" w:rsidP="005E577F">
      <w:pPr>
        <w:pStyle w:val="Normal1"/>
        <w:ind w:left="284"/>
        <w:jc w:val="both"/>
        <w:rPr>
          <w:rFonts w:ascii="Arial" w:hAnsi="Arial" w:cs="Arial"/>
          <w:sz w:val="20"/>
          <w:szCs w:val="20"/>
        </w:rPr>
      </w:pPr>
      <w:r w:rsidRPr="00D43A27">
        <w:rPr>
          <w:rFonts w:ascii="Arial" w:hAnsi="Arial" w:cs="Arial"/>
          <w:sz w:val="20"/>
          <w:szCs w:val="20"/>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rsidR="00B75F9D" w:rsidRPr="00687D08" w:rsidRDefault="00B75F9D" w:rsidP="00B75F9D">
      <w:pPr>
        <w:spacing w:before="100" w:beforeAutospacing="1" w:after="100" w:afterAutospacing="1"/>
        <w:ind w:left="284"/>
        <w:jc w:val="both"/>
        <w:rPr>
          <w:rFonts w:ascii="Arial" w:hAnsi="Arial" w:cs="Arial"/>
          <w:sz w:val="20"/>
          <w:szCs w:val="20"/>
        </w:rPr>
      </w:pPr>
      <w:r w:rsidRPr="00687D08">
        <w:rPr>
          <w:rFonts w:ascii="Arial" w:hAnsi="Arial" w:cs="Arial"/>
          <w:sz w:val="20"/>
          <w:szCs w:val="20"/>
        </w:rPr>
        <w:t>Gospodarski subjekt koji sudjeluje sam i ne oslanja se na sposobnosti drugih subjekata kako bi ispunio kriterije za odabir dužan je ispuniti jedan ESPD.</w:t>
      </w:r>
    </w:p>
    <w:p w:rsidR="00B75F9D" w:rsidRPr="00687D08" w:rsidRDefault="00B75F9D" w:rsidP="00B75F9D">
      <w:pPr>
        <w:spacing w:before="100" w:beforeAutospacing="1" w:after="100" w:afterAutospacing="1"/>
        <w:ind w:left="284"/>
        <w:jc w:val="both"/>
        <w:rPr>
          <w:rFonts w:ascii="Arial" w:hAnsi="Arial" w:cs="Arial"/>
          <w:sz w:val="20"/>
          <w:szCs w:val="20"/>
        </w:rPr>
      </w:pPr>
      <w:r w:rsidRPr="00687D08">
        <w:rPr>
          <w:rFonts w:ascii="Arial" w:hAnsi="Arial" w:cs="Arial"/>
          <w:sz w:val="20"/>
          <w:szCs w:val="20"/>
        </w:rPr>
        <w:lastRenderedPageBreak/>
        <w:t>Gospodarski subjekt koji sudjeluje sam, ali se oslanja na sposobnosti najmanje jednog drugog subjekta mora osigurati da javni naručitelj ili naručitelj zaprimi njegov ESPD zajedno sa zasebnim ESPD-om u kojem su navedeni relevantni podaci</w:t>
      </w:r>
      <w:hyperlink r:id="rId12" w:anchor="ntr14-L_2016003HR.01001801-E0014" w:history="1">
        <w:r w:rsidRPr="00687D08">
          <w:rPr>
            <w:rFonts w:ascii="Arial" w:hAnsi="Arial" w:cs="Arial"/>
            <w:sz w:val="20"/>
            <w:szCs w:val="20"/>
          </w:rPr>
          <w:t> (dio II. odjeljak A - identifikacija i odjeljak C)</w:t>
        </w:r>
      </w:hyperlink>
      <w:r w:rsidRPr="00687D08">
        <w:rPr>
          <w:rFonts w:ascii="Arial" w:hAnsi="Arial" w:cs="Arial"/>
          <w:sz w:val="20"/>
          <w:szCs w:val="20"/>
        </w:rPr>
        <w:t xml:space="preserve"> za svaki subjekt na koji se oslanja.</w:t>
      </w:r>
    </w:p>
    <w:p w:rsidR="00B75F9D" w:rsidRPr="005E577F" w:rsidRDefault="00B75F9D" w:rsidP="00B75F9D">
      <w:pPr>
        <w:spacing w:before="100" w:beforeAutospacing="1" w:after="100" w:afterAutospacing="1"/>
        <w:ind w:left="284"/>
        <w:jc w:val="both"/>
        <w:rPr>
          <w:rFonts w:ascii="Arial" w:hAnsi="Arial" w:cs="Arial"/>
          <w:sz w:val="20"/>
          <w:szCs w:val="20"/>
        </w:rPr>
      </w:pPr>
      <w:r w:rsidRPr="00687D08">
        <w:rPr>
          <w:rFonts w:ascii="Arial" w:hAnsi="Arial" w:cs="Arial"/>
          <w:sz w:val="20"/>
          <w:szCs w:val="20"/>
        </w:rPr>
        <w:t>U svim slučajevima u kojima su najmanje dvije osobe članovi upravnog, upravljačkog ili nadzornog tijela gospodarskog subjekta ili u njemu imaju ovlasti zastupanja, donošenja odluka ili kontrole, svaka će osoba možda morati potpisati isti ESPD, ovisno o nacionalnim pravilima, uključujući ona kojima se uređuje zaštita podataka.</w:t>
      </w:r>
    </w:p>
    <w:p w:rsidR="00350C9D" w:rsidRDefault="00350C9D" w:rsidP="00350C9D">
      <w:pPr>
        <w:autoSpaceDE w:val="0"/>
        <w:autoSpaceDN w:val="0"/>
        <w:adjustRightInd w:val="0"/>
        <w:ind w:left="284"/>
        <w:jc w:val="both"/>
        <w:rPr>
          <w:rFonts w:ascii="Arial" w:hAnsi="Arial" w:cs="Arial"/>
          <w:sz w:val="20"/>
          <w:szCs w:val="20"/>
        </w:rPr>
      </w:pPr>
      <w:r w:rsidRPr="00345E4D">
        <w:rPr>
          <w:rFonts w:ascii="Arial" w:hAnsi="Arial" w:cs="Arial"/>
          <w:color w:val="000000"/>
          <w:sz w:val="20"/>
          <w:szCs w:val="20"/>
        </w:rPr>
        <w:t xml:space="preserve">Obrasci su sastavni dio dokumentacije  i njihov oblik propisan je od strane davatelja koncesije. </w:t>
      </w:r>
      <w:r w:rsidRPr="00345E4D">
        <w:rPr>
          <w:rFonts w:ascii="Arial" w:hAnsi="Arial" w:cs="Arial"/>
          <w:b/>
          <w:color w:val="000000"/>
          <w:sz w:val="20"/>
          <w:szCs w:val="20"/>
        </w:rPr>
        <w:t>Ponuditelj ne smije mijenjati, brisati ili dopisivati originalni tekst dokumentacije ili bilo koji obrazac iz dokumentacije</w:t>
      </w:r>
      <w:r w:rsidRPr="00345E4D">
        <w:rPr>
          <w:rFonts w:ascii="Arial" w:hAnsi="Arial" w:cs="Arial"/>
          <w:color w:val="000000"/>
          <w:sz w:val="20"/>
          <w:szCs w:val="20"/>
        </w:rPr>
        <w:t>.</w:t>
      </w:r>
      <w:r w:rsidRPr="00345E4D">
        <w:rPr>
          <w:rFonts w:ascii="Arial" w:hAnsi="Arial" w:cs="Arial"/>
          <w:sz w:val="20"/>
          <w:szCs w:val="20"/>
        </w:rPr>
        <w:t xml:space="preserve"> </w:t>
      </w:r>
    </w:p>
    <w:p w:rsidR="00350C9D" w:rsidRPr="00345E4D" w:rsidRDefault="00350C9D" w:rsidP="00350C9D">
      <w:pPr>
        <w:autoSpaceDE w:val="0"/>
        <w:autoSpaceDN w:val="0"/>
        <w:adjustRightInd w:val="0"/>
        <w:ind w:left="284"/>
        <w:jc w:val="both"/>
        <w:rPr>
          <w:rFonts w:ascii="Arial" w:hAnsi="Arial" w:cs="Arial"/>
          <w:sz w:val="20"/>
          <w:szCs w:val="20"/>
        </w:rPr>
      </w:pPr>
    </w:p>
    <w:p w:rsidR="00350C9D" w:rsidRPr="00345E4D" w:rsidRDefault="00350C9D" w:rsidP="00350C9D">
      <w:pPr>
        <w:pStyle w:val="Tijeloteksta2"/>
        <w:spacing w:after="0" w:line="240" w:lineRule="auto"/>
        <w:ind w:left="284"/>
        <w:jc w:val="both"/>
        <w:rPr>
          <w:rFonts w:ascii="Arial" w:hAnsi="Arial" w:cs="Arial"/>
          <w:sz w:val="20"/>
          <w:szCs w:val="20"/>
        </w:rPr>
      </w:pPr>
      <w:r w:rsidRPr="00345E4D">
        <w:rPr>
          <w:rFonts w:ascii="Arial" w:hAnsi="Arial" w:cs="Arial"/>
          <w:bCs/>
          <w:sz w:val="20"/>
          <w:szCs w:val="20"/>
        </w:rPr>
        <w:t xml:space="preserve">Ponuditelj se mora pri izradi ponude pridržavati zahtjeva i uvjeta iz ove dokumentacije. </w:t>
      </w:r>
      <w:r w:rsidRPr="00345E4D">
        <w:rPr>
          <w:rFonts w:ascii="Arial" w:hAnsi="Arial" w:cs="Arial"/>
          <w:sz w:val="20"/>
          <w:szCs w:val="20"/>
        </w:rPr>
        <w:t xml:space="preserve">Ponuda se predaje u izvorniku. </w:t>
      </w:r>
      <w:r w:rsidRPr="00345E4D">
        <w:rPr>
          <w:rFonts w:ascii="Arial" w:hAnsi="Arial" w:cs="Arial"/>
          <w:bCs/>
          <w:sz w:val="20"/>
          <w:szCs w:val="20"/>
        </w:rPr>
        <w:t>Ponuda mora biti izrađena u papirnatom obliku i u skladu s uputama ponuditeljima uz obavezno korištenje obrazaca koji su sastavni dio dokumentacije.</w:t>
      </w:r>
    </w:p>
    <w:p w:rsidR="00350C9D" w:rsidRPr="00345E4D" w:rsidRDefault="00350C9D" w:rsidP="00350C9D">
      <w:pPr>
        <w:pStyle w:val="Tijeloteksta"/>
        <w:ind w:left="284"/>
        <w:jc w:val="both"/>
        <w:rPr>
          <w:rFonts w:ascii="Arial" w:hAnsi="Arial" w:cs="Arial"/>
          <w:b w:val="0"/>
          <w:sz w:val="20"/>
          <w:szCs w:val="20"/>
        </w:rPr>
      </w:pPr>
      <w:r w:rsidRPr="00345E4D">
        <w:rPr>
          <w:rFonts w:ascii="Arial" w:hAnsi="Arial" w:cs="Arial"/>
          <w:b w:val="0"/>
          <w:sz w:val="20"/>
          <w:szCs w:val="20"/>
        </w:rPr>
        <w:t>Ponuda u papirnatom obliku mora biti uvezana u cjelinu na način da se onemogući naknad</w:t>
      </w:r>
      <w:r>
        <w:rPr>
          <w:rFonts w:ascii="Arial" w:hAnsi="Arial" w:cs="Arial"/>
          <w:b w:val="0"/>
          <w:sz w:val="20"/>
          <w:szCs w:val="20"/>
        </w:rPr>
        <w:t>no vađenje ili umetanje listova</w:t>
      </w:r>
      <w:r>
        <w:rPr>
          <w:rFonts w:ascii="Arial" w:hAnsi="Arial" w:cs="Arial"/>
          <w:sz w:val="20"/>
          <w:szCs w:val="20"/>
        </w:rPr>
        <w:t xml:space="preserve">- </w:t>
      </w:r>
      <w:r w:rsidRPr="00345E4D">
        <w:rPr>
          <w:rFonts w:ascii="Arial" w:hAnsi="Arial" w:cs="Arial"/>
          <w:b w:val="0"/>
          <w:sz w:val="20"/>
          <w:szCs w:val="20"/>
        </w:rPr>
        <w:t>jamstvenikom čija su oba kraja na prvoj ili posljednjoj strani ponude pričvršćena naljepnicom sa štambiljem ponuditelja ili utisnutim žigom.</w:t>
      </w:r>
    </w:p>
    <w:p w:rsidR="00350C9D" w:rsidRPr="00185796" w:rsidRDefault="00350C9D" w:rsidP="00350C9D">
      <w:pPr>
        <w:ind w:left="284"/>
        <w:jc w:val="both"/>
        <w:rPr>
          <w:rFonts w:ascii="Arial" w:hAnsi="Arial" w:cs="Arial"/>
          <w:sz w:val="20"/>
          <w:szCs w:val="20"/>
        </w:rPr>
      </w:pPr>
      <w:r w:rsidRPr="00185796">
        <w:rPr>
          <w:rFonts w:ascii="Arial" w:hAnsi="Arial" w:cs="Arial"/>
          <w:sz w:val="20"/>
          <w:szCs w:val="20"/>
        </w:rPr>
        <w:t>Stranice ponude označavaju se brojevima, na način da je vidljiv redni broj stranice i ukupan broj stranica ponude</w:t>
      </w:r>
      <w:r>
        <w:rPr>
          <w:rFonts w:ascii="Arial" w:hAnsi="Arial" w:cs="Arial"/>
          <w:sz w:val="20"/>
          <w:szCs w:val="20"/>
        </w:rPr>
        <w:t xml:space="preserve">. </w:t>
      </w:r>
      <w:r w:rsidRPr="00185796">
        <w:rPr>
          <w:rFonts w:ascii="Arial" w:hAnsi="Arial" w:cs="Arial"/>
          <w:sz w:val="20"/>
          <w:szCs w:val="20"/>
        </w:rPr>
        <w:t>Ponuda se piše neizbrisivom tintom.</w:t>
      </w:r>
    </w:p>
    <w:p w:rsidR="00350C9D" w:rsidRDefault="00350C9D" w:rsidP="00350C9D">
      <w:pPr>
        <w:ind w:left="284"/>
        <w:jc w:val="both"/>
        <w:rPr>
          <w:rFonts w:ascii="Arial" w:hAnsi="Arial" w:cs="Arial"/>
          <w:sz w:val="20"/>
          <w:szCs w:val="20"/>
        </w:rPr>
      </w:pPr>
      <w:r w:rsidRPr="00185796">
        <w:rPr>
          <w:rFonts w:ascii="Arial" w:hAnsi="Arial" w:cs="Arial"/>
          <w:sz w:val="20"/>
          <w:szCs w:val="20"/>
        </w:rPr>
        <w:t>Ispravci u ponudi moraju biti izrađeni na način da su vidljivi (prekriženi</w:t>
      </w:r>
      <w:r>
        <w:rPr>
          <w:rFonts w:ascii="Arial" w:hAnsi="Arial" w:cs="Arial"/>
          <w:sz w:val="20"/>
          <w:szCs w:val="20"/>
        </w:rPr>
        <w:t>,</w:t>
      </w:r>
      <w:r w:rsidRPr="00185796">
        <w:rPr>
          <w:rFonts w:ascii="Arial" w:hAnsi="Arial" w:cs="Arial"/>
          <w:sz w:val="20"/>
          <w:szCs w:val="20"/>
        </w:rPr>
        <w:t xml:space="preserve"> a ne premazani korekturnim lakom), te moraju uz navod datuma ispravka biti potvrđeni potpisom ponuditelja.</w:t>
      </w:r>
    </w:p>
    <w:p w:rsidR="00350C9D" w:rsidRDefault="00350C9D" w:rsidP="005E577F">
      <w:pPr>
        <w:jc w:val="both"/>
        <w:rPr>
          <w:rFonts w:ascii="Arial" w:hAnsi="Arial" w:cs="Arial"/>
          <w:sz w:val="20"/>
          <w:szCs w:val="20"/>
        </w:rPr>
      </w:pPr>
    </w:p>
    <w:p w:rsidR="00350C9D" w:rsidRPr="00185796" w:rsidRDefault="00350C9D" w:rsidP="00350C9D">
      <w:pPr>
        <w:spacing w:after="120"/>
        <w:ind w:left="284"/>
        <w:jc w:val="both"/>
        <w:rPr>
          <w:rFonts w:ascii="Arial" w:hAnsi="Arial" w:cs="Arial"/>
          <w:b/>
          <w:i/>
          <w:sz w:val="20"/>
          <w:szCs w:val="20"/>
        </w:rPr>
      </w:pPr>
      <w:r w:rsidRPr="00185796">
        <w:rPr>
          <w:rFonts w:ascii="Arial" w:hAnsi="Arial" w:cs="Arial"/>
          <w:b/>
          <w:i/>
          <w:sz w:val="20"/>
          <w:szCs w:val="20"/>
        </w:rPr>
        <w:t>Izmjena, dopuna ili odustanak od ponude</w:t>
      </w:r>
    </w:p>
    <w:p w:rsidR="00350C9D" w:rsidRPr="00185796" w:rsidRDefault="00350C9D" w:rsidP="00350C9D">
      <w:pPr>
        <w:spacing w:after="120"/>
        <w:ind w:left="284"/>
        <w:jc w:val="both"/>
        <w:rPr>
          <w:rFonts w:ascii="Arial" w:hAnsi="Arial" w:cs="Arial"/>
          <w:sz w:val="20"/>
          <w:szCs w:val="20"/>
        </w:rPr>
      </w:pPr>
      <w:r w:rsidRPr="00185796">
        <w:rPr>
          <w:rFonts w:ascii="Arial" w:hAnsi="Arial" w:cs="Arial"/>
          <w:sz w:val="20"/>
          <w:szCs w:val="20"/>
        </w:rPr>
        <w:t xml:space="preserve">Ponuditelj može do isteka roka za dostavu ponuda </w:t>
      </w:r>
    </w:p>
    <w:p w:rsidR="00350C9D" w:rsidRPr="00185796" w:rsidRDefault="00350C9D" w:rsidP="00350C9D">
      <w:pPr>
        <w:numPr>
          <w:ilvl w:val="0"/>
          <w:numId w:val="6"/>
        </w:numPr>
        <w:spacing w:after="120"/>
        <w:ind w:left="284" w:firstLine="0"/>
        <w:jc w:val="both"/>
        <w:rPr>
          <w:rFonts w:ascii="Arial" w:hAnsi="Arial" w:cs="Arial"/>
          <w:sz w:val="20"/>
          <w:szCs w:val="20"/>
        </w:rPr>
      </w:pPr>
      <w:r w:rsidRPr="00185796">
        <w:rPr>
          <w:rFonts w:ascii="Arial" w:hAnsi="Arial" w:cs="Arial"/>
          <w:sz w:val="20"/>
          <w:szCs w:val="20"/>
        </w:rPr>
        <w:t>dostaviti izmjenu i/ili dopunu ponude, koja se dostavlja na isti način kao i osnovna ponuda s obveznom naznakom da se radi o izmjeni i/ili dopuni ponude.</w:t>
      </w:r>
    </w:p>
    <w:p w:rsidR="00350C9D" w:rsidRPr="00327BEA" w:rsidRDefault="00350C9D" w:rsidP="00350C9D">
      <w:pPr>
        <w:numPr>
          <w:ilvl w:val="0"/>
          <w:numId w:val="6"/>
        </w:numPr>
        <w:spacing w:after="120"/>
        <w:ind w:left="284" w:firstLine="0"/>
        <w:jc w:val="both"/>
        <w:rPr>
          <w:rFonts w:ascii="Arial" w:hAnsi="Arial" w:cs="Arial"/>
          <w:sz w:val="20"/>
          <w:szCs w:val="20"/>
        </w:rPr>
      </w:pPr>
      <w:r w:rsidRPr="00327BEA">
        <w:rPr>
          <w:rFonts w:ascii="Arial" w:hAnsi="Arial" w:cs="Arial"/>
          <w:sz w:val="20"/>
          <w:szCs w:val="20"/>
        </w:rPr>
        <w:t>pisanom izjavom odustati od svoje dostavljene ponude. Izjava se dostavlja na isti način kao i ponuda s obveznom naznakom da se radi o odustajanju od ponude. U tom slučaju neotvorena ponuda se vraća ponuditelju.</w:t>
      </w:r>
    </w:p>
    <w:p w:rsidR="00350C9D" w:rsidRDefault="00350C9D" w:rsidP="00350C9D">
      <w:pPr>
        <w:ind w:left="284"/>
        <w:jc w:val="both"/>
        <w:rPr>
          <w:rFonts w:ascii="Arial" w:hAnsi="Arial" w:cs="Arial"/>
          <w:sz w:val="20"/>
          <w:szCs w:val="20"/>
        </w:rPr>
      </w:pPr>
      <w:r w:rsidRPr="0068306A">
        <w:rPr>
          <w:rFonts w:ascii="Arial" w:hAnsi="Arial" w:cs="Arial"/>
          <w:sz w:val="20"/>
          <w:szCs w:val="20"/>
        </w:rPr>
        <w:t xml:space="preserve">Svaki </w:t>
      </w:r>
      <w:r>
        <w:rPr>
          <w:rFonts w:ascii="Arial" w:hAnsi="Arial" w:cs="Arial"/>
          <w:sz w:val="20"/>
          <w:szCs w:val="20"/>
        </w:rPr>
        <w:t>ponuditelj</w:t>
      </w:r>
      <w:r w:rsidRPr="0068306A">
        <w:rPr>
          <w:rFonts w:ascii="Arial" w:hAnsi="Arial" w:cs="Arial"/>
          <w:sz w:val="20"/>
          <w:szCs w:val="20"/>
        </w:rPr>
        <w:t xml:space="preserve"> može predati samo jednu ponudu. Ponuditelju koji preda više ponuda bit će odbijene sve ponud</w:t>
      </w:r>
      <w:r w:rsidRPr="005603E7">
        <w:rPr>
          <w:rFonts w:ascii="Arial" w:hAnsi="Arial" w:cs="Arial"/>
          <w:sz w:val="20"/>
          <w:szCs w:val="20"/>
        </w:rPr>
        <w:t>e.</w:t>
      </w:r>
      <w:r>
        <w:rPr>
          <w:rFonts w:ascii="Arial" w:hAnsi="Arial" w:cs="Arial"/>
          <w:sz w:val="20"/>
          <w:szCs w:val="20"/>
        </w:rPr>
        <w:t xml:space="preserve"> </w:t>
      </w:r>
    </w:p>
    <w:p w:rsidR="00350C9D" w:rsidRDefault="00350C9D" w:rsidP="00350C9D">
      <w:pPr>
        <w:ind w:left="284"/>
        <w:jc w:val="both"/>
        <w:rPr>
          <w:rFonts w:ascii="Arial" w:hAnsi="Arial" w:cs="Arial"/>
          <w:sz w:val="20"/>
          <w:szCs w:val="20"/>
        </w:rPr>
      </w:pPr>
    </w:p>
    <w:p w:rsidR="00C646E9" w:rsidRDefault="005D65FA" w:rsidP="005B5DBC">
      <w:pPr>
        <w:ind w:left="284"/>
        <w:jc w:val="both"/>
        <w:rPr>
          <w:rFonts w:ascii="Arial" w:hAnsi="Arial" w:cs="Arial"/>
          <w:b/>
          <w:sz w:val="20"/>
          <w:szCs w:val="20"/>
        </w:rPr>
      </w:pPr>
      <w:r>
        <w:rPr>
          <w:rFonts w:ascii="Arial" w:hAnsi="Arial" w:cs="Arial"/>
          <w:b/>
          <w:sz w:val="20"/>
          <w:szCs w:val="20"/>
        </w:rPr>
        <w:t>1</w:t>
      </w:r>
      <w:r w:rsidR="0015349D">
        <w:rPr>
          <w:rFonts w:ascii="Arial" w:hAnsi="Arial" w:cs="Arial"/>
          <w:b/>
          <w:sz w:val="20"/>
          <w:szCs w:val="20"/>
        </w:rPr>
        <w:t>5</w:t>
      </w:r>
      <w:r w:rsidR="00BF336C">
        <w:rPr>
          <w:rFonts w:ascii="Arial" w:hAnsi="Arial" w:cs="Arial"/>
          <w:b/>
          <w:sz w:val="20"/>
          <w:szCs w:val="20"/>
        </w:rPr>
        <w:t xml:space="preserve">. </w:t>
      </w:r>
      <w:r w:rsidR="00BF336C" w:rsidRPr="00185796">
        <w:rPr>
          <w:rFonts w:ascii="Arial" w:hAnsi="Arial" w:cs="Arial"/>
          <w:b/>
          <w:sz w:val="20"/>
          <w:szCs w:val="20"/>
        </w:rPr>
        <w:t>NAČIN DOSTAVE:</w:t>
      </w:r>
    </w:p>
    <w:p w:rsidR="005B5DBC" w:rsidRDefault="005B5DBC" w:rsidP="005B5DBC">
      <w:pPr>
        <w:ind w:left="284"/>
        <w:jc w:val="both"/>
        <w:rPr>
          <w:rFonts w:ascii="Arial" w:hAnsi="Arial" w:cs="Arial"/>
          <w:b/>
          <w:sz w:val="20"/>
          <w:szCs w:val="20"/>
        </w:rPr>
      </w:pPr>
    </w:p>
    <w:p w:rsidR="00350C9D" w:rsidRPr="00185796" w:rsidRDefault="00350C9D" w:rsidP="00350C9D">
      <w:pPr>
        <w:spacing w:after="120"/>
        <w:ind w:left="284"/>
        <w:jc w:val="both"/>
        <w:rPr>
          <w:rFonts w:ascii="Arial" w:hAnsi="Arial" w:cs="Arial"/>
          <w:sz w:val="20"/>
          <w:szCs w:val="20"/>
        </w:rPr>
      </w:pPr>
      <w:r w:rsidRPr="00185796">
        <w:rPr>
          <w:rFonts w:ascii="Arial" w:hAnsi="Arial" w:cs="Arial"/>
          <w:sz w:val="20"/>
          <w:szCs w:val="20"/>
        </w:rPr>
        <w:t xml:space="preserve">Ponuda se dostavlja u </w:t>
      </w:r>
      <w:r>
        <w:rPr>
          <w:rFonts w:ascii="Arial" w:hAnsi="Arial" w:cs="Arial"/>
          <w:sz w:val="20"/>
          <w:szCs w:val="20"/>
        </w:rPr>
        <w:t xml:space="preserve">pisanom obliku u </w:t>
      </w:r>
      <w:r w:rsidRPr="00185796">
        <w:rPr>
          <w:rFonts w:ascii="Arial" w:hAnsi="Arial" w:cs="Arial"/>
          <w:sz w:val="20"/>
          <w:szCs w:val="20"/>
        </w:rPr>
        <w:t xml:space="preserve">zatvorenoj omotnici na adresu </w:t>
      </w:r>
      <w:r>
        <w:rPr>
          <w:rFonts w:ascii="Arial" w:hAnsi="Arial" w:cs="Arial"/>
          <w:sz w:val="20"/>
          <w:szCs w:val="20"/>
        </w:rPr>
        <w:t>davatelja koncesije</w:t>
      </w:r>
    </w:p>
    <w:p w:rsidR="00350C9D" w:rsidRPr="00185796" w:rsidRDefault="00350C9D" w:rsidP="00350C9D">
      <w:pPr>
        <w:spacing w:after="120"/>
        <w:ind w:left="284"/>
        <w:jc w:val="center"/>
        <w:rPr>
          <w:rFonts w:ascii="Arial" w:hAnsi="Arial" w:cs="Arial"/>
          <w:sz w:val="20"/>
          <w:szCs w:val="20"/>
        </w:rPr>
      </w:pPr>
      <w:r>
        <w:rPr>
          <w:rFonts w:ascii="Arial" w:hAnsi="Arial" w:cs="Arial"/>
          <w:sz w:val="20"/>
          <w:szCs w:val="20"/>
        </w:rPr>
        <w:t xml:space="preserve">   </w:t>
      </w:r>
      <w:r w:rsidRPr="00185796">
        <w:rPr>
          <w:rFonts w:ascii="Arial" w:hAnsi="Arial" w:cs="Arial"/>
          <w:sz w:val="20"/>
          <w:szCs w:val="20"/>
        </w:rPr>
        <w:t>KOPRIVNIČKO-KRIŽEVAČKA ŽUPANIJA</w:t>
      </w:r>
    </w:p>
    <w:p w:rsidR="00350C9D" w:rsidRPr="00185796" w:rsidRDefault="00350C9D" w:rsidP="00350C9D">
      <w:pPr>
        <w:spacing w:after="120"/>
        <w:ind w:left="284"/>
        <w:jc w:val="center"/>
        <w:rPr>
          <w:rFonts w:ascii="Arial" w:hAnsi="Arial" w:cs="Arial"/>
          <w:sz w:val="20"/>
          <w:szCs w:val="20"/>
        </w:rPr>
      </w:pPr>
      <w:r>
        <w:rPr>
          <w:rFonts w:ascii="Arial" w:hAnsi="Arial" w:cs="Arial"/>
          <w:sz w:val="20"/>
          <w:szCs w:val="20"/>
        </w:rPr>
        <w:t xml:space="preserve">ULICA </w:t>
      </w:r>
      <w:r w:rsidRPr="00185796">
        <w:rPr>
          <w:rFonts w:ascii="Arial" w:hAnsi="Arial" w:cs="Arial"/>
          <w:sz w:val="20"/>
          <w:szCs w:val="20"/>
        </w:rPr>
        <w:t>ANTUNA NEMČIĆA 5</w:t>
      </w:r>
    </w:p>
    <w:p w:rsidR="00350C9D" w:rsidRPr="00185796" w:rsidRDefault="00350C9D" w:rsidP="00350C9D">
      <w:pPr>
        <w:spacing w:after="120"/>
        <w:ind w:left="284"/>
        <w:jc w:val="center"/>
        <w:rPr>
          <w:rFonts w:ascii="Arial" w:hAnsi="Arial" w:cs="Arial"/>
          <w:sz w:val="20"/>
          <w:szCs w:val="20"/>
        </w:rPr>
      </w:pPr>
      <w:r w:rsidRPr="00185796">
        <w:rPr>
          <w:rFonts w:ascii="Arial" w:hAnsi="Arial" w:cs="Arial"/>
          <w:sz w:val="20"/>
          <w:szCs w:val="20"/>
        </w:rPr>
        <w:t>48000 KOPRIVNICA</w:t>
      </w:r>
    </w:p>
    <w:p w:rsidR="00350C9D" w:rsidRPr="00185796" w:rsidRDefault="00350C9D" w:rsidP="00350C9D">
      <w:pPr>
        <w:spacing w:after="120"/>
        <w:ind w:left="284"/>
        <w:jc w:val="both"/>
        <w:rPr>
          <w:rFonts w:ascii="Arial" w:hAnsi="Arial" w:cs="Arial"/>
          <w:sz w:val="20"/>
          <w:szCs w:val="20"/>
        </w:rPr>
      </w:pPr>
      <w:r w:rsidRPr="00185796">
        <w:rPr>
          <w:rFonts w:ascii="Arial" w:hAnsi="Arial" w:cs="Arial"/>
          <w:sz w:val="20"/>
          <w:szCs w:val="20"/>
        </w:rPr>
        <w:t xml:space="preserve">Osim adrese </w:t>
      </w:r>
      <w:r>
        <w:rPr>
          <w:rFonts w:ascii="Arial" w:hAnsi="Arial" w:cs="Arial"/>
          <w:sz w:val="20"/>
          <w:szCs w:val="20"/>
        </w:rPr>
        <w:t>davatelja koncesije</w:t>
      </w:r>
      <w:r w:rsidRPr="00185796">
        <w:rPr>
          <w:rFonts w:ascii="Arial" w:hAnsi="Arial" w:cs="Arial"/>
          <w:sz w:val="20"/>
          <w:szCs w:val="20"/>
        </w:rPr>
        <w:t>, na omotnici mora biti naznačeno:</w:t>
      </w:r>
    </w:p>
    <w:p w:rsidR="00350C9D" w:rsidRPr="00185796" w:rsidRDefault="00350C9D" w:rsidP="00350C9D">
      <w:pPr>
        <w:numPr>
          <w:ilvl w:val="0"/>
          <w:numId w:val="6"/>
        </w:numPr>
        <w:spacing w:after="120"/>
        <w:ind w:left="284" w:firstLine="0"/>
        <w:jc w:val="both"/>
        <w:rPr>
          <w:rFonts w:ascii="Arial" w:hAnsi="Arial" w:cs="Arial"/>
          <w:sz w:val="20"/>
          <w:szCs w:val="20"/>
        </w:rPr>
      </w:pPr>
      <w:r w:rsidRPr="00185796">
        <w:rPr>
          <w:rFonts w:ascii="Arial" w:hAnsi="Arial" w:cs="Arial"/>
          <w:sz w:val="20"/>
          <w:szCs w:val="20"/>
        </w:rPr>
        <w:t>naziv i adresa ponuditelja</w:t>
      </w:r>
    </w:p>
    <w:p w:rsidR="00350C9D" w:rsidRPr="00185796" w:rsidRDefault="00350C9D" w:rsidP="00350C9D">
      <w:pPr>
        <w:numPr>
          <w:ilvl w:val="0"/>
          <w:numId w:val="6"/>
        </w:numPr>
        <w:spacing w:after="120"/>
        <w:ind w:left="284" w:firstLine="0"/>
        <w:jc w:val="both"/>
        <w:rPr>
          <w:rFonts w:ascii="Arial" w:hAnsi="Arial" w:cs="Arial"/>
          <w:sz w:val="20"/>
          <w:szCs w:val="20"/>
        </w:rPr>
      </w:pPr>
      <w:r>
        <w:rPr>
          <w:rFonts w:ascii="Arial" w:hAnsi="Arial" w:cs="Arial"/>
          <w:sz w:val="20"/>
          <w:szCs w:val="20"/>
        </w:rPr>
        <w:t xml:space="preserve">djelatnost i područje za koje se koncesija traži </w:t>
      </w:r>
    </w:p>
    <w:p w:rsidR="00350C9D" w:rsidRPr="00185796" w:rsidRDefault="00350C9D" w:rsidP="00350C9D">
      <w:pPr>
        <w:numPr>
          <w:ilvl w:val="0"/>
          <w:numId w:val="6"/>
        </w:numPr>
        <w:spacing w:after="120"/>
        <w:ind w:left="284" w:firstLine="0"/>
        <w:jc w:val="both"/>
        <w:rPr>
          <w:rFonts w:ascii="Arial" w:hAnsi="Arial" w:cs="Arial"/>
          <w:sz w:val="20"/>
          <w:szCs w:val="20"/>
        </w:rPr>
      </w:pPr>
      <w:r w:rsidRPr="00185796">
        <w:rPr>
          <w:rFonts w:ascii="Arial" w:hAnsi="Arial" w:cs="Arial"/>
          <w:sz w:val="20"/>
          <w:szCs w:val="20"/>
        </w:rPr>
        <w:t>naznaka „NE OTVARAJ!“</w:t>
      </w:r>
    </w:p>
    <w:p w:rsidR="00464EAE" w:rsidRPr="00464EAE" w:rsidRDefault="00350C9D" w:rsidP="00350C9D">
      <w:pPr>
        <w:spacing w:after="120"/>
        <w:ind w:left="284"/>
        <w:jc w:val="both"/>
        <w:rPr>
          <w:rFonts w:ascii="Arial" w:hAnsi="Arial" w:cs="Arial"/>
          <w:sz w:val="20"/>
          <w:szCs w:val="20"/>
        </w:rPr>
      </w:pPr>
      <w:r w:rsidRPr="00185796">
        <w:rPr>
          <w:rFonts w:ascii="Arial" w:hAnsi="Arial" w:cs="Arial"/>
          <w:sz w:val="20"/>
          <w:szCs w:val="20"/>
        </w:rPr>
        <w:t>Ponuda se može dostaviti poštom ili osobno predati u Koprivničko-križevačkoj županiji, u prijemno</w:t>
      </w:r>
      <w:r>
        <w:rPr>
          <w:rFonts w:ascii="Arial" w:hAnsi="Arial" w:cs="Arial"/>
          <w:sz w:val="20"/>
          <w:szCs w:val="20"/>
        </w:rPr>
        <w:t>m</w:t>
      </w:r>
      <w:r w:rsidRPr="00185796">
        <w:rPr>
          <w:rFonts w:ascii="Arial" w:hAnsi="Arial" w:cs="Arial"/>
          <w:sz w:val="20"/>
          <w:szCs w:val="20"/>
        </w:rPr>
        <w:t xml:space="preserve"> </w:t>
      </w:r>
      <w:r>
        <w:rPr>
          <w:rFonts w:ascii="Arial" w:hAnsi="Arial" w:cs="Arial"/>
          <w:sz w:val="20"/>
          <w:szCs w:val="20"/>
        </w:rPr>
        <w:t>uredu (prizemlje, radnim danom od 7-15 sati)</w:t>
      </w:r>
      <w:r w:rsidRPr="00185796">
        <w:rPr>
          <w:rFonts w:ascii="Arial" w:hAnsi="Arial" w:cs="Arial"/>
          <w:sz w:val="20"/>
          <w:szCs w:val="20"/>
        </w:rPr>
        <w:t>. U slučaju neposredne dostave ponude naručitelj će izdati potvrdu o zaprimanju ponude.</w:t>
      </w:r>
    </w:p>
    <w:p w:rsidR="00350C9D" w:rsidRDefault="005D65FA" w:rsidP="00350C9D">
      <w:pPr>
        <w:spacing w:before="240"/>
        <w:ind w:left="284"/>
        <w:jc w:val="both"/>
        <w:rPr>
          <w:rFonts w:ascii="Arial" w:hAnsi="Arial" w:cs="Arial"/>
          <w:sz w:val="20"/>
          <w:szCs w:val="20"/>
        </w:rPr>
      </w:pPr>
      <w:r>
        <w:rPr>
          <w:rFonts w:ascii="Arial" w:hAnsi="Arial" w:cs="Arial"/>
          <w:b/>
          <w:sz w:val="20"/>
          <w:szCs w:val="20"/>
        </w:rPr>
        <w:t>1</w:t>
      </w:r>
      <w:r w:rsidR="0015349D">
        <w:rPr>
          <w:rFonts w:ascii="Arial" w:hAnsi="Arial" w:cs="Arial"/>
          <w:b/>
          <w:sz w:val="20"/>
          <w:szCs w:val="20"/>
        </w:rPr>
        <w:t>6</w:t>
      </w:r>
      <w:r w:rsidR="00BF336C">
        <w:rPr>
          <w:rFonts w:ascii="Arial" w:hAnsi="Arial" w:cs="Arial"/>
          <w:b/>
          <w:sz w:val="20"/>
          <w:szCs w:val="20"/>
        </w:rPr>
        <w:t xml:space="preserve">. </w:t>
      </w:r>
      <w:r w:rsidR="0084193E" w:rsidRPr="00350C9D">
        <w:rPr>
          <w:rFonts w:ascii="Arial" w:hAnsi="Arial" w:cs="Arial"/>
          <w:b/>
          <w:sz w:val="20"/>
          <w:szCs w:val="20"/>
        </w:rPr>
        <w:t>NAČIN ODREĐIVANJA</w:t>
      </w:r>
      <w:r w:rsidR="00481BB5" w:rsidRPr="00350C9D">
        <w:rPr>
          <w:rFonts w:ascii="Arial" w:hAnsi="Arial" w:cs="Arial"/>
          <w:b/>
          <w:sz w:val="20"/>
          <w:szCs w:val="20"/>
        </w:rPr>
        <w:t xml:space="preserve"> </w:t>
      </w:r>
      <w:r w:rsidR="0084193E" w:rsidRPr="00350C9D">
        <w:rPr>
          <w:rFonts w:ascii="Arial" w:hAnsi="Arial" w:cs="Arial"/>
          <w:b/>
          <w:sz w:val="20"/>
          <w:szCs w:val="20"/>
        </w:rPr>
        <w:t>NAKNADE ZA KONCESIJU</w:t>
      </w:r>
      <w:r w:rsidR="00BF336C" w:rsidRPr="00350C9D">
        <w:rPr>
          <w:rFonts w:ascii="Arial" w:hAnsi="Arial" w:cs="Arial"/>
          <w:b/>
          <w:sz w:val="20"/>
          <w:szCs w:val="20"/>
        </w:rPr>
        <w:t>:</w:t>
      </w:r>
      <w:r w:rsidR="00BF336C" w:rsidRPr="00350C9D">
        <w:rPr>
          <w:rFonts w:ascii="Arial" w:hAnsi="Arial" w:cs="Arial"/>
          <w:sz w:val="20"/>
          <w:szCs w:val="20"/>
        </w:rPr>
        <w:t xml:space="preserve"> </w:t>
      </w:r>
    </w:p>
    <w:p w:rsidR="00464EAE" w:rsidRPr="00464EAE" w:rsidRDefault="00464EAE" w:rsidP="00350C9D">
      <w:pPr>
        <w:spacing w:before="240"/>
        <w:ind w:left="284"/>
        <w:jc w:val="both"/>
        <w:rPr>
          <w:rFonts w:ascii="Arial" w:hAnsi="Arial" w:cs="Arial"/>
          <w:sz w:val="20"/>
          <w:szCs w:val="20"/>
        </w:rPr>
      </w:pPr>
      <w:r w:rsidRPr="00350C9D">
        <w:rPr>
          <w:rFonts w:ascii="Arial" w:hAnsi="Arial" w:cs="Arial"/>
          <w:sz w:val="20"/>
          <w:szCs w:val="20"/>
        </w:rPr>
        <w:t>Novčana naknada za koncesiju određuje se u iznosu od 0,3 % od planiranog prihoda,</w:t>
      </w:r>
      <w:r w:rsidRPr="00464EAE">
        <w:rPr>
          <w:rFonts w:ascii="Arial" w:hAnsi="Arial" w:cs="Arial"/>
          <w:sz w:val="20"/>
          <w:szCs w:val="20"/>
        </w:rPr>
        <w:t xml:space="preserve"> prema ponudi koja je sastavni dio ugovora o koncesiji, za godinu u kojoj se počinje obavljati energetska djelatnost distribucije plina.</w:t>
      </w:r>
    </w:p>
    <w:p w:rsidR="00464EAE" w:rsidRPr="00464EAE" w:rsidRDefault="00BC7099" w:rsidP="00464EAE">
      <w:pPr>
        <w:spacing w:after="200" w:line="276" w:lineRule="auto"/>
        <w:ind w:left="284"/>
        <w:jc w:val="both"/>
        <w:rPr>
          <w:rFonts w:ascii="Arial" w:hAnsi="Arial" w:cs="Arial"/>
          <w:sz w:val="20"/>
          <w:szCs w:val="20"/>
        </w:rPr>
      </w:pPr>
      <w:r>
        <w:rPr>
          <w:rFonts w:ascii="Arial" w:hAnsi="Arial" w:cs="Arial"/>
          <w:sz w:val="20"/>
          <w:szCs w:val="20"/>
        </w:rPr>
        <w:lastRenderedPageBreak/>
        <w:t>Nakon isteka prve godine p</w:t>
      </w:r>
      <w:r w:rsidR="00464EAE" w:rsidRPr="00464EAE">
        <w:rPr>
          <w:rFonts w:ascii="Arial" w:hAnsi="Arial" w:cs="Arial"/>
          <w:sz w:val="20"/>
          <w:szCs w:val="20"/>
        </w:rPr>
        <w:t>onuđeni godišnji iznos naknade za koncesiju određuje se u iznosu od 0,5 % do 1,5 %</w:t>
      </w:r>
      <w:r w:rsidR="00464EAE" w:rsidRPr="00464EAE">
        <w:rPr>
          <w:rFonts w:ascii="Arial" w:hAnsi="Arial" w:cs="Arial"/>
          <w:b/>
          <w:sz w:val="20"/>
          <w:szCs w:val="20"/>
        </w:rPr>
        <w:t xml:space="preserve"> </w:t>
      </w:r>
      <w:r w:rsidR="00464EAE" w:rsidRPr="00464EAE">
        <w:rPr>
          <w:rFonts w:ascii="Arial" w:hAnsi="Arial" w:cs="Arial"/>
          <w:sz w:val="20"/>
          <w:szCs w:val="20"/>
        </w:rPr>
        <w:t>od ostvarenog prihoda koncesionara, obavljanjem energetske djelatnosti distribucije plina u prethodnoj kalendarskoj godini, na području za koje se daje koncesija (po prethodno pribavljenoj uporabnoj dozvoli i puštanj</w:t>
      </w:r>
      <w:r>
        <w:rPr>
          <w:rFonts w:ascii="Arial" w:hAnsi="Arial" w:cs="Arial"/>
          <w:sz w:val="20"/>
          <w:szCs w:val="20"/>
        </w:rPr>
        <w:t>u</w:t>
      </w:r>
      <w:r w:rsidR="00464EAE" w:rsidRPr="00464EAE">
        <w:rPr>
          <w:rFonts w:ascii="Arial" w:hAnsi="Arial" w:cs="Arial"/>
          <w:sz w:val="20"/>
          <w:szCs w:val="20"/>
        </w:rPr>
        <w:t xml:space="preserve"> distribucijskog sustava plina u uporabu).</w:t>
      </w:r>
    </w:p>
    <w:p w:rsidR="00BF336C" w:rsidRPr="004829E6" w:rsidRDefault="00F25623" w:rsidP="0062669C">
      <w:pPr>
        <w:spacing w:before="240" w:after="120"/>
        <w:ind w:left="284"/>
        <w:jc w:val="both"/>
        <w:rPr>
          <w:rFonts w:ascii="Arial" w:hAnsi="Arial" w:cs="Arial"/>
          <w:sz w:val="20"/>
          <w:szCs w:val="20"/>
        </w:rPr>
      </w:pPr>
      <w:r w:rsidRPr="004829E6">
        <w:rPr>
          <w:rFonts w:ascii="Arial" w:hAnsi="Arial" w:cs="Arial"/>
          <w:b/>
          <w:sz w:val="20"/>
          <w:szCs w:val="20"/>
        </w:rPr>
        <w:t>1</w:t>
      </w:r>
      <w:r w:rsidR="0015349D">
        <w:rPr>
          <w:rFonts w:ascii="Arial" w:hAnsi="Arial" w:cs="Arial"/>
          <w:b/>
          <w:sz w:val="20"/>
          <w:szCs w:val="20"/>
        </w:rPr>
        <w:t>7</w:t>
      </w:r>
      <w:r w:rsidR="00BF336C" w:rsidRPr="004829E6">
        <w:rPr>
          <w:rFonts w:ascii="Arial" w:hAnsi="Arial" w:cs="Arial"/>
          <w:b/>
          <w:sz w:val="20"/>
          <w:szCs w:val="20"/>
        </w:rPr>
        <w:t>. VALUTA PONUDE:</w:t>
      </w:r>
      <w:r w:rsidR="00BF336C" w:rsidRPr="004829E6">
        <w:rPr>
          <w:rFonts w:ascii="Arial" w:hAnsi="Arial" w:cs="Arial"/>
          <w:sz w:val="20"/>
          <w:szCs w:val="20"/>
        </w:rPr>
        <w:t xml:space="preserve"> </w:t>
      </w:r>
    </w:p>
    <w:p w:rsidR="00BF336C" w:rsidRPr="00185796" w:rsidRDefault="00BF336C" w:rsidP="0062669C">
      <w:pPr>
        <w:spacing w:after="120"/>
        <w:ind w:left="284"/>
        <w:jc w:val="both"/>
        <w:rPr>
          <w:rFonts w:ascii="Arial" w:hAnsi="Arial" w:cs="Arial"/>
          <w:sz w:val="20"/>
          <w:szCs w:val="20"/>
        </w:rPr>
      </w:pPr>
      <w:r w:rsidRPr="00327BEA">
        <w:rPr>
          <w:rFonts w:ascii="Arial" w:hAnsi="Arial" w:cs="Arial"/>
          <w:sz w:val="20"/>
          <w:szCs w:val="20"/>
        </w:rPr>
        <w:t>Cijena ponude izražava se u kunama.</w:t>
      </w:r>
    </w:p>
    <w:p w:rsidR="00D04BE2" w:rsidRPr="0006175E" w:rsidRDefault="005D65FA" w:rsidP="0062669C">
      <w:pPr>
        <w:spacing w:before="240" w:after="120"/>
        <w:ind w:left="284"/>
        <w:jc w:val="both"/>
        <w:rPr>
          <w:rFonts w:ascii="Arial" w:hAnsi="Arial" w:cs="Arial"/>
          <w:sz w:val="20"/>
          <w:szCs w:val="20"/>
          <w:highlight w:val="yellow"/>
        </w:rPr>
      </w:pPr>
      <w:r>
        <w:rPr>
          <w:rFonts w:ascii="Arial" w:hAnsi="Arial" w:cs="Arial"/>
          <w:b/>
          <w:sz w:val="20"/>
          <w:szCs w:val="20"/>
        </w:rPr>
        <w:t>1</w:t>
      </w:r>
      <w:r w:rsidR="0015349D">
        <w:rPr>
          <w:rFonts w:ascii="Arial" w:hAnsi="Arial" w:cs="Arial"/>
          <w:b/>
          <w:sz w:val="20"/>
          <w:szCs w:val="20"/>
        </w:rPr>
        <w:t>8</w:t>
      </w:r>
      <w:r w:rsidR="00BF336C">
        <w:rPr>
          <w:rFonts w:ascii="Arial" w:hAnsi="Arial" w:cs="Arial"/>
          <w:b/>
          <w:sz w:val="20"/>
          <w:szCs w:val="20"/>
        </w:rPr>
        <w:t xml:space="preserve">. </w:t>
      </w:r>
      <w:r w:rsidR="00BF336C" w:rsidRPr="0006175E">
        <w:rPr>
          <w:rFonts w:ascii="Arial" w:hAnsi="Arial" w:cs="Arial"/>
          <w:b/>
          <w:sz w:val="20"/>
          <w:szCs w:val="20"/>
        </w:rPr>
        <w:t>KRITERIJ</w:t>
      </w:r>
      <w:r w:rsidR="00481BB5" w:rsidRPr="0006175E">
        <w:rPr>
          <w:rFonts w:ascii="Arial" w:hAnsi="Arial" w:cs="Arial"/>
          <w:b/>
          <w:sz w:val="20"/>
          <w:szCs w:val="20"/>
        </w:rPr>
        <w:t>I</w:t>
      </w:r>
      <w:r w:rsidR="00BF336C" w:rsidRPr="0006175E">
        <w:rPr>
          <w:rFonts w:ascii="Arial" w:hAnsi="Arial" w:cs="Arial"/>
          <w:b/>
          <w:sz w:val="20"/>
          <w:szCs w:val="20"/>
        </w:rPr>
        <w:t xml:space="preserve"> ZA ODABIR PONUDE:</w:t>
      </w:r>
      <w:r w:rsidR="00BF336C" w:rsidRPr="0006175E">
        <w:rPr>
          <w:rFonts w:ascii="Arial" w:hAnsi="Arial" w:cs="Arial"/>
          <w:sz w:val="20"/>
          <w:szCs w:val="20"/>
        </w:rPr>
        <w:t xml:space="preserve"> </w:t>
      </w:r>
    </w:p>
    <w:p w:rsidR="00385CBB" w:rsidRPr="004E27FC" w:rsidRDefault="00385CBB" w:rsidP="00464EAE">
      <w:pPr>
        <w:pStyle w:val="Tijeloteksta"/>
        <w:ind w:left="284"/>
        <w:jc w:val="both"/>
        <w:rPr>
          <w:rFonts w:ascii="Arial" w:hAnsi="Arial" w:cs="Arial"/>
          <w:b w:val="0"/>
          <w:sz w:val="20"/>
          <w:szCs w:val="20"/>
        </w:rPr>
      </w:pPr>
      <w:r w:rsidRPr="004E27FC">
        <w:rPr>
          <w:rFonts w:ascii="Arial" w:hAnsi="Arial" w:cs="Arial"/>
          <w:b w:val="0"/>
          <w:sz w:val="20"/>
          <w:szCs w:val="20"/>
        </w:rPr>
        <w:t>Davatelj koncesije će odabrati najpovoljnije</w:t>
      </w:r>
      <w:r w:rsidR="00464EAE" w:rsidRPr="004E27FC">
        <w:rPr>
          <w:rFonts w:ascii="Arial" w:hAnsi="Arial" w:cs="Arial"/>
          <w:b w:val="0"/>
          <w:sz w:val="20"/>
          <w:szCs w:val="20"/>
        </w:rPr>
        <w:t>g</w:t>
      </w:r>
      <w:r w:rsidRPr="004E27FC">
        <w:rPr>
          <w:rFonts w:ascii="Arial" w:hAnsi="Arial" w:cs="Arial"/>
          <w:b w:val="0"/>
          <w:sz w:val="20"/>
          <w:szCs w:val="20"/>
        </w:rPr>
        <w:t xml:space="preserve"> ponuditelj</w:t>
      </w:r>
      <w:r w:rsidR="00464EAE" w:rsidRPr="004E27FC">
        <w:rPr>
          <w:rFonts w:ascii="Arial" w:hAnsi="Arial" w:cs="Arial"/>
          <w:b w:val="0"/>
          <w:sz w:val="20"/>
          <w:szCs w:val="20"/>
        </w:rPr>
        <w:t>a</w:t>
      </w:r>
      <w:r w:rsidRPr="004E27FC">
        <w:rPr>
          <w:rFonts w:ascii="Arial" w:hAnsi="Arial" w:cs="Arial"/>
          <w:b w:val="0"/>
          <w:sz w:val="20"/>
          <w:szCs w:val="20"/>
        </w:rPr>
        <w:t xml:space="preserve"> sukladno kriterijima kako slijedi:</w:t>
      </w:r>
    </w:p>
    <w:p w:rsidR="00464EAE" w:rsidRPr="004E27FC" w:rsidRDefault="00464EAE" w:rsidP="00464EAE">
      <w:pPr>
        <w:pStyle w:val="Tijeloteksta"/>
        <w:ind w:left="284"/>
        <w:jc w:val="both"/>
        <w:rPr>
          <w:rFonts w:ascii="Arial" w:hAnsi="Arial" w:cs="Arial"/>
          <w:b w:val="0"/>
          <w:sz w:val="20"/>
          <w:szCs w:val="20"/>
        </w:rPr>
      </w:pPr>
    </w:p>
    <w:p w:rsidR="00464EAE" w:rsidRPr="00DA1417" w:rsidRDefault="00464EAE" w:rsidP="00464EAE">
      <w:pPr>
        <w:pStyle w:val="Odlomakpopisa"/>
        <w:numPr>
          <w:ilvl w:val="0"/>
          <w:numId w:val="24"/>
        </w:numPr>
        <w:spacing w:after="200" w:line="276" w:lineRule="auto"/>
        <w:jc w:val="both"/>
        <w:rPr>
          <w:rFonts w:ascii="Arial" w:hAnsi="Arial" w:cs="Arial"/>
          <w:sz w:val="20"/>
          <w:szCs w:val="20"/>
        </w:rPr>
      </w:pPr>
      <w:r w:rsidRPr="00DA1417">
        <w:rPr>
          <w:rFonts w:ascii="Arial" w:hAnsi="Arial" w:cs="Arial"/>
          <w:sz w:val="20"/>
          <w:szCs w:val="20"/>
        </w:rPr>
        <w:t xml:space="preserve">Koncesijska naknada za izgradnju I. faze (0,3 % od </w:t>
      </w:r>
      <w:r w:rsidR="00F93DCB" w:rsidRPr="00DA1417">
        <w:rPr>
          <w:rFonts w:ascii="Arial" w:hAnsi="Arial" w:cs="Arial"/>
          <w:sz w:val="20"/>
          <w:szCs w:val="20"/>
        </w:rPr>
        <w:t>p</w:t>
      </w:r>
      <w:r w:rsidRPr="00DA1417">
        <w:rPr>
          <w:rFonts w:ascii="Arial" w:hAnsi="Arial" w:cs="Arial"/>
          <w:sz w:val="20"/>
          <w:szCs w:val="20"/>
        </w:rPr>
        <w:t>lan</w:t>
      </w:r>
      <w:r w:rsidR="00F93DCB" w:rsidRPr="00DA1417">
        <w:rPr>
          <w:rFonts w:ascii="Arial" w:hAnsi="Arial" w:cs="Arial"/>
          <w:sz w:val="20"/>
          <w:szCs w:val="20"/>
        </w:rPr>
        <w:t>iranog</w:t>
      </w:r>
      <w:r w:rsidRPr="00DA1417">
        <w:rPr>
          <w:rFonts w:ascii="Arial" w:hAnsi="Arial" w:cs="Arial"/>
          <w:sz w:val="20"/>
          <w:szCs w:val="20"/>
        </w:rPr>
        <w:t xml:space="preserve"> prihoda</w:t>
      </w:r>
      <w:r w:rsidR="00F93DCB" w:rsidRPr="00DA1417">
        <w:rPr>
          <w:rFonts w:ascii="Arial" w:hAnsi="Arial" w:cs="Arial"/>
          <w:sz w:val="20"/>
          <w:szCs w:val="20"/>
        </w:rPr>
        <w:t xml:space="preserve"> ponuditelja)</w:t>
      </w:r>
      <w:r w:rsidRPr="00DA1417">
        <w:rPr>
          <w:rFonts w:ascii="Arial" w:hAnsi="Arial" w:cs="Arial"/>
          <w:sz w:val="20"/>
          <w:szCs w:val="20"/>
        </w:rPr>
        <w:t xml:space="preserve"> -</w:t>
      </w:r>
      <w:r w:rsidR="00D43ED3" w:rsidRPr="00DA1417">
        <w:rPr>
          <w:rFonts w:ascii="Arial" w:hAnsi="Arial" w:cs="Arial"/>
          <w:sz w:val="20"/>
          <w:szCs w:val="20"/>
        </w:rPr>
        <w:t xml:space="preserve"> </w:t>
      </w:r>
      <w:r w:rsidRPr="00DA1417">
        <w:rPr>
          <w:rFonts w:ascii="Arial" w:hAnsi="Arial" w:cs="Arial"/>
          <w:sz w:val="20"/>
          <w:szCs w:val="20"/>
        </w:rPr>
        <w:t>13 %</w:t>
      </w:r>
    </w:p>
    <w:p w:rsidR="00464EAE" w:rsidRPr="00DA1417" w:rsidRDefault="00464EAE" w:rsidP="00464EAE">
      <w:pPr>
        <w:pStyle w:val="Odlomakpopisa"/>
        <w:rPr>
          <w:rFonts w:ascii="Arial" w:hAnsi="Arial" w:cs="Arial"/>
          <w:sz w:val="20"/>
          <w:szCs w:val="20"/>
        </w:rPr>
      </w:pPr>
      <w:r w:rsidRPr="00DA1417">
        <w:rPr>
          <w:rFonts w:ascii="Arial" w:hAnsi="Arial" w:cs="Arial"/>
          <w:sz w:val="20"/>
          <w:szCs w:val="20"/>
        </w:rPr>
        <w:t>(Tko ponudi veći iznos dobiva bolje mjesto u poretku)</w:t>
      </w:r>
    </w:p>
    <w:p w:rsidR="004E27FC" w:rsidRPr="00DA1417" w:rsidRDefault="00464EAE" w:rsidP="00464EAE">
      <w:pPr>
        <w:pStyle w:val="Odlomakpopisa"/>
        <w:numPr>
          <w:ilvl w:val="0"/>
          <w:numId w:val="24"/>
        </w:numPr>
        <w:spacing w:after="200" w:line="276" w:lineRule="auto"/>
        <w:jc w:val="both"/>
        <w:rPr>
          <w:rFonts w:ascii="Arial" w:hAnsi="Arial" w:cs="Arial"/>
          <w:sz w:val="20"/>
          <w:szCs w:val="20"/>
        </w:rPr>
      </w:pPr>
      <w:r w:rsidRPr="00DA1417">
        <w:rPr>
          <w:rFonts w:ascii="Arial" w:hAnsi="Arial" w:cs="Arial"/>
          <w:sz w:val="20"/>
          <w:szCs w:val="20"/>
        </w:rPr>
        <w:t xml:space="preserve">Ročnost gradnje I. faze (maksimalno 15 mjeseci) do ishođenja uporabne dozvole </w:t>
      </w:r>
      <w:r w:rsidR="004E27FC" w:rsidRPr="00DA1417">
        <w:rPr>
          <w:rFonts w:ascii="Arial" w:hAnsi="Arial" w:cs="Arial"/>
          <w:sz w:val="20"/>
          <w:szCs w:val="20"/>
        </w:rPr>
        <w:t>-</w:t>
      </w:r>
      <w:r w:rsidRPr="00DA1417">
        <w:rPr>
          <w:rFonts w:ascii="Arial" w:hAnsi="Arial" w:cs="Arial"/>
          <w:sz w:val="20"/>
          <w:szCs w:val="20"/>
        </w:rPr>
        <w:t xml:space="preserve"> 52 %</w:t>
      </w:r>
    </w:p>
    <w:p w:rsidR="00464EAE" w:rsidRPr="00DA1417" w:rsidRDefault="004E27FC" w:rsidP="004E27FC">
      <w:pPr>
        <w:pStyle w:val="Odlomakpopisa"/>
        <w:spacing w:after="200" w:line="276" w:lineRule="auto"/>
        <w:jc w:val="both"/>
        <w:rPr>
          <w:rFonts w:ascii="Arial" w:hAnsi="Arial" w:cs="Arial"/>
          <w:sz w:val="20"/>
          <w:szCs w:val="20"/>
        </w:rPr>
      </w:pPr>
      <w:r w:rsidRPr="00DA1417">
        <w:rPr>
          <w:rFonts w:ascii="Arial" w:hAnsi="Arial" w:cs="Arial"/>
          <w:sz w:val="20"/>
          <w:szCs w:val="20"/>
        </w:rPr>
        <w:t>(Tko ponudi kraći rok gradnje u mjesecima dobiva bolje mjesto u poretku)</w:t>
      </w:r>
    </w:p>
    <w:p w:rsidR="004E27FC" w:rsidRPr="00DA1417" w:rsidRDefault="00464EAE" w:rsidP="00F93DCB">
      <w:pPr>
        <w:pStyle w:val="Odlomakpopisa"/>
        <w:numPr>
          <w:ilvl w:val="0"/>
          <w:numId w:val="24"/>
        </w:numPr>
        <w:spacing w:after="200" w:line="276" w:lineRule="auto"/>
        <w:jc w:val="both"/>
        <w:rPr>
          <w:rFonts w:ascii="Arial" w:hAnsi="Arial" w:cs="Arial"/>
          <w:sz w:val="20"/>
          <w:szCs w:val="20"/>
        </w:rPr>
      </w:pPr>
      <w:r w:rsidRPr="00DA1417">
        <w:rPr>
          <w:rFonts w:ascii="Arial" w:hAnsi="Arial" w:cs="Arial"/>
          <w:sz w:val="20"/>
          <w:szCs w:val="20"/>
        </w:rPr>
        <w:t>Koncesijska naknada za distribuciju plina (od 0,5 % do 1,5 %</w:t>
      </w:r>
      <w:r w:rsidR="00F93DCB" w:rsidRPr="00DA1417">
        <w:rPr>
          <w:rFonts w:ascii="Arial" w:hAnsi="Arial" w:cs="Arial"/>
          <w:sz w:val="20"/>
          <w:szCs w:val="20"/>
        </w:rPr>
        <w:t xml:space="preserve"> od ostvarenog prihoda ponuditelja obavljanjem </w:t>
      </w:r>
      <w:r w:rsidR="00F56811" w:rsidRPr="00DA1417">
        <w:rPr>
          <w:rFonts w:ascii="Arial" w:hAnsi="Arial" w:cs="Arial"/>
          <w:sz w:val="20"/>
          <w:szCs w:val="20"/>
        </w:rPr>
        <w:t xml:space="preserve">energetske djelatnosti </w:t>
      </w:r>
      <w:r w:rsidR="00F93DCB" w:rsidRPr="00DA1417">
        <w:rPr>
          <w:rFonts w:ascii="Arial" w:hAnsi="Arial" w:cs="Arial"/>
          <w:sz w:val="20"/>
          <w:szCs w:val="20"/>
        </w:rPr>
        <w:t>distribucije plina</w:t>
      </w:r>
      <w:r w:rsidR="00F56811" w:rsidRPr="00DA1417">
        <w:rPr>
          <w:rFonts w:ascii="Arial" w:hAnsi="Arial" w:cs="Arial"/>
          <w:sz w:val="20"/>
          <w:szCs w:val="20"/>
        </w:rPr>
        <w:t xml:space="preserve"> u prethodnoj kalendarskoj godini, na području za koje se daje koncesija</w:t>
      </w:r>
      <w:r w:rsidRPr="00DA1417">
        <w:rPr>
          <w:rFonts w:ascii="Arial" w:hAnsi="Arial" w:cs="Arial"/>
          <w:sz w:val="20"/>
          <w:szCs w:val="20"/>
        </w:rPr>
        <w:t>)</w:t>
      </w:r>
      <w:r w:rsidR="004E27FC" w:rsidRPr="00DA1417">
        <w:rPr>
          <w:rFonts w:ascii="Arial" w:hAnsi="Arial" w:cs="Arial"/>
          <w:sz w:val="20"/>
          <w:szCs w:val="20"/>
        </w:rPr>
        <w:t xml:space="preserve"> – </w:t>
      </w:r>
      <w:r w:rsidRPr="00DA1417">
        <w:rPr>
          <w:rFonts w:ascii="Arial" w:hAnsi="Arial" w:cs="Arial"/>
          <w:sz w:val="20"/>
          <w:szCs w:val="20"/>
        </w:rPr>
        <w:t>15 %</w:t>
      </w:r>
    </w:p>
    <w:p w:rsidR="00464EAE" w:rsidRPr="00DA1417" w:rsidRDefault="004E27FC" w:rsidP="00464EAE">
      <w:pPr>
        <w:pStyle w:val="Odlomakpopisa"/>
        <w:rPr>
          <w:rFonts w:ascii="Arial" w:hAnsi="Arial" w:cs="Arial"/>
          <w:sz w:val="20"/>
          <w:szCs w:val="20"/>
        </w:rPr>
      </w:pPr>
      <w:r w:rsidRPr="00DA1417">
        <w:rPr>
          <w:rFonts w:ascii="Arial" w:hAnsi="Arial" w:cs="Arial"/>
          <w:sz w:val="20"/>
          <w:szCs w:val="20"/>
        </w:rPr>
        <w:t xml:space="preserve">(Tko ponudi veći postotak naknade, dobiva bolje mjesto u poretku)                           </w:t>
      </w:r>
    </w:p>
    <w:p w:rsidR="004E27FC" w:rsidRPr="00DA1417" w:rsidRDefault="00261E9E" w:rsidP="004E27FC">
      <w:pPr>
        <w:pStyle w:val="Odlomakpopisa"/>
        <w:numPr>
          <w:ilvl w:val="0"/>
          <w:numId w:val="24"/>
        </w:numPr>
        <w:spacing w:after="200" w:line="276" w:lineRule="auto"/>
        <w:rPr>
          <w:rFonts w:ascii="Arial" w:hAnsi="Arial" w:cs="Arial"/>
          <w:sz w:val="20"/>
          <w:szCs w:val="20"/>
        </w:rPr>
      </w:pPr>
      <w:r w:rsidRPr="00DA1417">
        <w:rPr>
          <w:rFonts w:ascii="Arial" w:hAnsi="Arial" w:cs="Arial"/>
          <w:sz w:val="20"/>
          <w:szCs w:val="20"/>
        </w:rPr>
        <w:t xml:space="preserve">Plan razvoja distribucijskog sustava </w:t>
      </w:r>
      <w:r w:rsidR="008C4FCD" w:rsidRPr="00DA1417">
        <w:rPr>
          <w:rFonts w:ascii="Arial" w:hAnsi="Arial" w:cs="Arial"/>
          <w:sz w:val="20"/>
          <w:szCs w:val="20"/>
        </w:rPr>
        <w:t xml:space="preserve">II. faze </w:t>
      </w:r>
      <w:r w:rsidRPr="00DA1417">
        <w:rPr>
          <w:rFonts w:ascii="Arial" w:hAnsi="Arial" w:cs="Arial"/>
          <w:sz w:val="20"/>
          <w:szCs w:val="20"/>
        </w:rPr>
        <w:t>prema ročnost</w:t>
      </w:r>
      <w:r w:rsidR="00DA1417" w:rsidRPr="00DA1417">
        <w:rPr>
          <w:rFonts w:ascii="Arial" w:hAnsi="Arial" w:cs="Arial"/>
          <w:sz w:val="20"/>
          <w:szCs w:val="20"/>
        </w:rPr>
        <w:t>i</w:t>
      </w:r>
      <w:r w:rsidRPr="00DA1417">
        <w:rPr>
          <w:rFonts w:ascii="Arial" w:hAnsi="Arial" w:cs="Arial"/>
          <w:sz w:val="20"/>
          <w:szCs w:val="20"/>
        </w:rPr>
        <w:t xml:space="preserve"> izgradnje </w:t>
      </w:r>
      <w:r w:rsidR="004E27FC" w:rsidRPr="00DA1417">
        <w:rPr>
          <w:rFonts w:ascii="Arial" w:hAnsi="Arial" w:cs="Arial"/>
          <w:sz w:val="20"/>
          <w:szCs w:val="20"/>
        </w:rPr>
        <w:t>-</w:t>
      </w:r>
      <w:r w:rsidR="00D43ED3" w:rsidRPr="00DA1417">
        <w:rPr>
          <w:rFonts w:ascii="Arial" w:hAnsi="Arial" w:cs="Arial"/>
          <w:sz w:val="20"/>
          <w:szCs w:val="20"/>
        </w:rPr>
        <w:t xml:space="preserve"> </w:t>
      </w:r>
      <w:r w:rsidR="00464EAE" w:rsidRPr="00DA1417">
        <w:rPr>
          <w:rFonts w:ascii="Arial" w:hAnsi="Arial" w:cs="Arial"/>
          <w:sz w:val="20"/>
          <w:szCs w:val="20"/>
        </w:rPr>
        <w:t>20 %</w:t>
      </w:r>
    </w:p>
    <w:p w:rsidR="004E27FC" w:rsidRPr="00DA1417" w:rsidRDefault="004E27FC" w:rsidP="004E27FC">
      <w:pPr>
        <w:pStyle w:val="Odlomakpopisa"/>
        <w:rPr>
          <w:rFonts w:ascii="Arial" w:hAnsi="Arial" w:cs="Arial"/>
          <w:sz w:val="20"/>
          <w:szCs w:val="20"/>
        </w:rPr>
      </w:pPr>
      <w:r w:rsidRPr="00DA1417">
        <w:rPr>
          <w:rFonts w:ascii="Arial" w:hAnsi="Arial" w:cs="Arial"/>
          <w:sz w:val="20"/>
          <w:szCs w:val="20"/>
        </w:rPr>
        <w:t>(Tko ponudi kraći rok dovršetka izgradnje sustava plina dobiva bolje mjesto u</w:t>
      </w:r>
    </w:p>
    <w:p w:rsidR="004E27FC" w:rsidRPr="00DA1417" w:rsidRDefault="004E27FC" w:rsidP="004E27FC">
      <w:pPr>
        <w:pStyle w:val="Odlomakpopisa"/>
        <w:rPr>
          <w:rFonts w:ascii="Arial" w:hAnsi="Arial" w:cs="Arial"/>
          <w:sz w:val="20"/>
          <w:szCs w:val="20"/>
        </w:rPr>
      </w:pPr>
      <w:r w:rsidRPr="00DA1417">
        <w:rPr>
          <w:rFonts w:ascii="Arial" w:hAnsi="Arial" w:cs="Arial"/>
          <w:sz w:val="20"/>
          <w:szCs w:val="20"/>
        </w:rPr>
        <w:t xml:space="preserve">poretku)  </w:t>
      </w:r>
    </w:p>
    <w:p w:rsidR="00F93DCB" w:rsidRPr="00DA1417" w:rsidRDefault="00F93DCB" w:rsidP="00DA1417">
      <w:pPr>
        <w:pStyle w:val="t-9-8"/>
        <w:spacing w:before="0" w:beforeAutospacing="0" w:after="0" w:afterAutospacing="0"/>
        <w:jc w:val="both"/>
        <w:rPr>
          <w:rFonts w:ascii="Arial" w:hAnsi="Arial" w:cs="Arial"/>
          <w:color w:val="000000"/>
          <w:sz w:val="20"/>
          <w:szCs w:val="20"/>
        </w:rPr>
      </w:pPr>
    </w:p>
    <w:p w:rsidR="00464EAE" w:rsidRPr="00DA1417" w:rsidRDefault="00464EAE" w:rsidP="004E27FC">
      <w:pPr>
        <w:pStyle w:val="t-9-8"/>
        <w:spacing w:before="0" w:beforeAutospacing="0" w:after="0" w:afterAutospacing="0"/>
        <w:ind w:left="284"/>
        <w:jc w:val="both"/>
        <w:rPr>
          <w:rFonts w:ascii="Arial" w:hAnsi="Arial" w:cs="Arial"/>
          <w:color w:val="000000"/>
          <w:sz w:val="20"/>
          <w:szCs w:val="20"/>
        </w:rPr>
      </w:pPr>
      <w:r w:rsidRPr="00DA1417">
        <w:rPr>
          <w:rFonts w:ascii="Arial" w:hAnsi="Arial" w:cs="Arial"/>
          <w:color w:val="000000"/>
          <w:sz w:val="20"/>
          <w:szCs w:val="20"/>
        </w:rPr>
        <w:t>Formule i način izračuna:</w:t>
      </w:r>
    </w:p>
    <w:p w:rsidR="00464EAE" w:rsidRPr="00DA1417" w:rsidRDefault="00464EAE" w:rsidP="004E27FC">
      <w:pPr>
        <w:pStyle w:val="t-9-8"/>
        <w:spacing w:before="0" w:beforeAutospacing="0" w:after="0" w:afterAutospacing="0"/>
        <w:ind w:left="284"/>
        <w:rPr>
          <w:rFonts w:ascii="Arial" w:hAnsi="Arial" w:cs="Arial"/>
          <w:color w:val="000000"/>
          <w:sz w:val="20"/>
          <w:szCs w:val="20"/>
        </w:rPr>
      </w:pPr>
    </w:p>
    <w:p w:rsidR="00464EAE" w:rsidRPr="00DA1417" w:rsidRDefault="00464EAE" w:rsidP="004E27FC">
      <w:pPr>
        <w:pStyle w:val="t-9-8"/>
        <w:spacing w:before="0" w:beforeAutospacing="0" w:after="0" w:afterAutospacing="0"/>
        <w:ind w:left="284"/>
        <w:rPr>
          <w:rFonts w:ascii="Arial" w:hAnsi="Arial" w:cs="Arial"/>
          <w:color w:val="000000"/>
          <w:sz w:val="20"/>
          <w:szCs w:val="20"/>
        </w:rPr>
      </w:pPr>
      <w:r w:rsidRPr="00DA1417">
        <w:rPr>
          <w:rFonts w:ascii="Arial" w:hAnsi="Arial" w:cs="Arial"/>
          <w:color w:val="000000"/>
          <w:sz w:val="20"/>
          <w:szCs w:val="20"/>
        </w:rPr>
        <w:t>a) Koeficijent koncesijske naknade za gradnju I. faze :</w:t>
      </w:r>
      <w:r w:rsidRPr="00DA1417">
        <w:rPr>
          <w:rFonts w:ascii="Arial" w:hAnsi="Arial" w:cs="Arial"/>
          <w:color w:val="000000"/>
          <w:sz w:val="20"/>
          <w:szCs w:val="20"/>
        </w:rPr>
        <w:tab/>
      </w:r>
    </w:p>
    <w:p w:rsidR="00464EAE" w:rsidRPr="00DA1417" w:rsidRDefault="00464EAE" w:rsidP="004E27FC">
      <w:pPr>
        <w:pStyle w:val="t-9-8"/>
        <w:spacing w:before="0" w:beforeAutospacing="0" w:after="0" w:afterAutospacing="0"/>
        <w:ind w:left="284"/>
        <w:rPr>
          <w:rFonts w:ascii="Arial" w:hAnsi="Arial" w:cs="Arial"/>
          <w:color w:val="000000"/>
          <w:sz w:val="20"/>
          <w:szCs w:val="20"/>
        </w:rPr>
      </w:pPr>
    </w:p>
    <w:p w:rsidR="00464EAE" w:rsidRPr="00DA1417" w:rsidRDefault="00464EAE" w:rsidP="004E27FC">
      <w:pPr>
        <w:pStyle w:val="t-9-8"/>
        <w:spacing w:before="0" w:beforeAutospacing="0" w:after="0" w:afterAutospacing="0"/>
        <w:ind w:left="284"/>
        <w:jc w:val="both"/>
        <w:rPr>
          <w:rFonts w:ascii="Arial" w:hAnsi="Arial" w:cs="Arial"/>
          <w:color w:val="000000"/>
          <w:sz w:val="20"/>
          <w:szCs w:val="20"/>
        </w:rPr>
      </w:pPr>
      <w:r w:rsidRPr="00DA1417">
        <w:rPr>
          <w:rFonts w:ascii="Arial" w:hAnsi="Arial" w:cs="Arial"/>
          <w:color w:val="000000"/>
          <w:sz w:val="20"/>
          <w:szCs w:val="20"/>
        </w:rPr>
        <w:t xml:space="preserve">                                                                               1</w:t>
      </w:r>
    </w:p>
    <w:p w:rsidR="00464EAE" w:rsidRPr="00DA1417" w:rsidRDefault="00464EAE" w:rsidP="004E27FC">
      <w:pPr>
        <w:pStyle w:val="t-9-8"/>
        <w:spacing w:before="0" w:beforeAutospacing="0" w:after="0" w:afterAutospacing="0"/>
        <w:ind w:left="284"/>
        <w:jc w:val="both"/>
        <w:rPr>
          <w:rFonts w:ascii="Arial" w:hAnsi="Arial" w:cs="Arial"/>
          <w:color w:val="000000"/>
          <w:sz w:val="20"/>
          <w:szCs w:val="20"/>
        </w:rPr>
      </w:pPr>
      <w:r w:rsidRPr="00DA1417">
        <w:rPr>
          <w:rFonts w:ascii="Arial" w:hAnsi="Arial" w:cs="Arial"/>
          <w:color w:val="000000"/>
          <w:sz w:val="20"/>
          <w:szCs w:val="20"/>
        </w:rPr>
        <w:t xml:space="preserve">                                       K</w:t>
      </w:r>
      <w:r w:rsidRPr="00DA1417">
        <w:rPr>
          <w:rFonts w:ascii="Arial" w:hAnsi="Arial" w:cs="Arial"/>
          <w:color w:val="000000"/>
          <w:sz w:val="20"/>
          <w:szCs w:val="20"/>
          <w:vertAlign w:val="subscript"/>
        </w:rPr>
        <w:t>1</w:t>
      </w:r>
      <w:r w:rsidRPr="00DA1417">
        <w:rPr>
          <w:rFonts w:ascii="Arial" w:hAnsi="Arial" w:cs="Arial"/>
          <w:color w:val="000000"/>
          <w:sz w:val="20"/>
          <w:szCs w:val="20"/>
        </w:rPr>
        <w:t xml:space="preserve"> =  13 %  </w:t>
      </w:r>
      <w:r w:rsidRPr="00DA1417">
        <w:rPr>
          <w:rFonts w:ascii="Arial" w:hAnsi="Arial" w:cs="Arial"/>
          <w:b/>
          <w:color w:val="000000"/>
          <w:sz w:val="20"/>
          <w:szCs w:val="20"/>
        </w:rPr>
        <w:t>·</w:t>
      </w:r>
      <w:r w:rsidRPr="00DA1417">
        <w:rPr>
          <w:rFonts w:ascii="Arial" w:hAnsi="Arial" w:cs="Arial"/>
          <w:color w:val="000000"/>
          <w:sz w:val="20"/>
          <w:szCs w:val="20"/>
        </w:rPr>
        <w:t xml:space="preserve">  —————————  =  </w:t>
      </w:r>
    </w:p>
    <w:p w:rsidR="00464EAE" w:rsidRPr="00DA1417" w:rsidRDefault="00464EAE" w:rsidP="004E27FC">
      <w:pPr>
        <w:pStyle w:val="t-9-8"/>
        <w:spacing w:before="0" w:beforeAutospacing="0" w:after="0" w:afterAutospacing="0"/>
        <w:ind w:left="284"/>
        <w:rPr>
          <w:rFonts w:ascii="Arial" w:hAnsi="Arial" w:cs="Arial"/>
          <w:color w:val="000000"/>
          <w:sz w:val="20"/>
          <w:szCs w:val="20"/>
        </w:rPr>
      </w:pPr>
      <w:r w:rsidRPr="00DA1417">
        <w:rPr>
          <w:rFonts w:ascii="Arial" w:hAnsi="Arial" w:cs="Arial"/>
          <w:color w:val="000000"/>
          <w:sz w:val="20"/>
          <w:szCs w:val="20"/>
        </w:rPr>
        <w:t xml:space="preserve">                                                                   poredak ponuditelja</w:t>
      </w:r>
      <w:r w:rsidRPr="00DA1417">
        <w:rPr>
          <w:rFonts w:ascii="Arial" w:hAnsi="Arial" w:cs="Arial"/>
          <w:color w:val="000000"/>
          <w:sz w:val="20"/>
          <w:szCs w:val="20"/>
        </w:rPr>
        <w:br/>
      </w:r>
    </w:p>
    <w:p w:rsidR="00464EAE" w:rsidRPr="00DA1417" w:rsidRDefault="00464EAE" w:rsidP="004E27FC">
      <w:pPr>
        <w:pStyle w:val="t-9-8"/>
        <w:spacing w:before="0" w:beforeAutospacing="0" w:after="0" w:afterAutospacing="0"/>
        <w:ind w:left="284"/>
        <w:rPr>
          <w:rFonts w:ascii="Arial" w:hAnsi="Arial" w:cs="Arial"/>
          <w:color w:val="000000"/>
          <w:sz w:val="20"/>
          <w:szCs w:val="20"/>
        </w:rPr>
      </w:pPr>
      <w:r w:rsidRPr="00DA1417">
        <w:rPr>
          <w:rFonts w:ascii="Arial" w:hAnsi="Arial" w:cs="Arial"/>
          <w:color w:val="000000"/>
          <w:sz w:val="20"/>
          <w:szCs w:val="20"/>
        </w:rPr>
        <w:t>b) Koeficijent ročnosti gradnje I. faze :</w:t>
      </w:r>
      <w:r w:rsidRPr="00DA1417">
        <w:rPr>
          <w:rFonts w:ascii="Arial" w:hAnsi="Arial" w:cs="Arial"/>
          <w:color w:val="000000"/>
          <w:sz w:val="20"/>
          <w:szCs w:val="20"/>
        </w:rPr>
        <w:tab/>
      </w:r>
    </w:p>
    <w:p w:rsidR="00464EAE" w:rsidRPr="00DA1417" w:rsidRDefault="00464EAE" w:rsidP="004E27FC">
      <w:pPr>
        <w:pStyle w:val="t-9-8"/>
        <w:spacing w:before="0" w:beforeAutospacing="0" w:after="0" w:afterAutospacing="0"/>
        <w:ind w:left="284"/>
        <w:jc w:val="both"/>
        <w:rPr>
          <w:rFonts w:ascii="Arial" w:hAnsi="Arial" w:cs="Arial"/>
          <w:color w:val="000000"/>
          <w:sz w:val="20"/>
          <w:szCs w:val="20"/>
        </w:rPr>
      </w:pPr>
      <w:r w:rsidRPr="00DA1417">
        <w:rPr>
          <w:rFonts w:ascii="Arial" w:hAnsi="Arial" w:cs="Arial"/>
          <w:color w:val="000000"/>
          <w:sz w:val="20"/>
          <w:szCs w:val="20"/>
        </w:rPr>
        <w:t xml:space="preserve">                                                                             1</w:t>
      </w:r>
    </w:p>
    <w:p w:rsidR="00464EAE" w:rsidRPr="00DA1417" w:rsidRDefault="00464EAE" w:rsidP="004E27FC">
      <w:pPr>
        <w:pStyle w:val="t-9-8"/>
        <w:spacing w:before="0" w:beforeAutospacing="0" w:after="0" w:afterAutospacing="0"/>
        <w:ind w:left="284"/>
        <w:jc w:val="both"/>
        <w:rPr>
          <w:rFonts w:ascii="Arial" w:hAnsi="Arial" w:cs="Arial"/>
          <w:color w:val="000000"/>
          <w:sz w:val="20"/>
          <w:szCs w:val="20"/>
        </w:rPr>
      </w:pPr>
      <w:r w:rsidRPr="00DA1417">
        <w:rPr>
          <w:rFonts w:ascii="Arial" w:hAnsi="Arial" w:cs="Arial"/>
          <w:color w:val="000000"/>
          <w:sz w:val="20"/>
          <w:szCs w:val="20"/>
        </w:rPr>
        <w:t xml:space="preserve">                                       K</w:t>
      </w:r>
      <w:r w:rsidRPr="00DA1417">
        <w:rPr>
          <w:rFonts w:ascii="Arial" w:hAnsi="Arial" w:cs="Arial"/>
          <w:color w:val="000000"/>
          <w:sz w:val="20"/>
          <w:szCs w:val="20"/>
          <w:vertAlign w:val="subscript"/>
        </w:rPr>
        <w:t>2</w:t>
      </w:r>
      <w:r w:rsidRPr="00DA1417">
        <w:rPr>
          <w:rFonts w:ascii="Arial" w:hAnsi="Arial" w:cs="Arial"/>
          <w:color w:val="000000"/>
          <w:sz w:val="20"/>
          <w:szCs w:val="20"/>
        </w:rPr>
        <w:t xml:space="preserve"> =  52 %  </w:t>
      </w:r>
      <w:r w:rsidRPr="00DA1417">
        <w:rPr>
          <w:rFonts w:ascii="Arial" w:hAnsi="Arial" w:cs="Arial"/>
          <w:b/>
          <w:color w:val="000000"/>
          <w:sz w:val="20"/>
          <w:szCs w:val="20"/>
        </w:rPr>
        <w:t>·</w:t>
      </w:r>
      <w:r w:rsidRPr="00DA1417">
        <w:rPr>
          <w:rFonts w:ascii="Arial" w:hAnsi="Arial" w:cs="Arial"/>
          <w:color w:val="000000"/>
          <w:sz w:val="20"/>
          <w:szCs w:val="20"/>
        </w:rPr>
        <w:t xml:space="preserve">  —————————  =  </w:t>
      </w:r>
    </w:p>
    <w:p w:rsidR="00464EAE" w:rsidRPr="00DA1417" w:rsidRDefault="00464EAE" w:rsidP="004E27FC">
      <w:pPr>
        <w:pStyle w:val="t-9-8"/>
        <w:spacing w:before="0" w:beforeAutospacing="0" w:after="0" w:afterAutospacing="0"/>
        <w:ind w:left="284"/>
        <w:rPr>
          <w:rFonts w:ascii="Arial" w:hAnsi="Arial" w:cs="Arial"/>
          <w:color w:val="000000"/>
          <w:sz w:val="20"/>
          <w:szCs w:val="20"/>
        </w:rPr>
      </w:pPr>
      <w:r w:rsidRPr="00DA1417">
        <w:rPr>
          <w:rFonts w:ascii="Arial" w:hAnsi="Arial" w:cs="Arial"/>
          <w:color w:val="000000"/>
          <w:sz w:val="20"/>
          <w:szCs w:val="20"/>
        </w:rPr>
        <w:t xml:space="preserve">                                                                   poredak ponuditelja</w:t>
      </w:r>
      <w:r w:rsidRPr="00DA1417">
        <w:rPr>
          <w:rFonts w:ascii="Arial" w:hAnsi="Arial" w:cs="Arial"/>
          <w:color w:val="000000"/>
          <w:sz w:val="20"/>
          <w:szCs w:val="20"/>
        </w:rPr>
        <w:br/>
      </w:r>
    </w:p>
    <w:p w:rsidR="00464EAE" w:rsidRPr="00DA1417" w:rsidRDefault="00464EAE" w:rsidP="004E27FC">
      <w:pPr>
        <w:pStyle w:val="t-9-8"/>
        <w:spacing w:before="0" w:beforeAutospacing="0" w:after="0" w:afterAutospacing="0"/>
        <w:ind w:left="284"/>
        <w:rPr>
          <w:rFonts w:ascii="Arial" w:hAnsi="Arial" w:cs="Arial"/>
          <w:color w:val="000000"/>
          <w:sz w:val="20"/>
          <w:szCs w:val="20"/>
        </w:rPr>
      </w:pPr>
      <w:r w:rsidRPr="00DA1417">
        <w:rPr>
          <w:rFonts w:ascii="Arial" w:hAnsi="Arial" w:cs="Arial"/>
          <w:color w:val="000000"/>
          <w:sz w:val="20"/>
          <w:szCs w:val="20"/>
        </w:rPr>
        <w:t>c) Koeficijent koncesijske naknade za distribuciju :</w:t>
      </w:r>
      <w:r w:rsidRPr="00DA1417">
        <w:rPr>
          <w:rFonts w:ascii="Arial" w:hAnsi="Arial" w:cs="Arial"/>
          <w:color w:val="000000"/>
          <w:sz w:val="20"/>
          <w:szCs w:val="20"/>
        </w:rPr>
        <w:tab/>
      </w:r>
    </w:p>
    <w:p w:rsidR="00464EAE" w:rsidRPr="00DA1417" w:rsidRDefault="00464EAE" w:rsidP="004E27FC">
      <w:pPr>
        <w:pStyle w:val="t-9-8"/>
        <w:spacing w:before="0" w:beforeAutospacing="0" w:after="0" w:afterAutospacing="0"/>
        <w:ind w:left="284"/>
        <w:rPr>
          <w:rFonts w:ascii="Arial" w:hAnsi="Arial" w:cs="Arial"/>
          <w:color w:val="000000"/>
          <w:sz w:val="20"/>
          <w:szCs w:val="20"/>
        </w:rPr>
      </w:pPr>
    </w:p>
    <w:p w:rsidR="00464EAE" w:rsidRPr="00DA1417" w:rsidRDefault="00464EAE" w:rsidP="004E27FC">
      <w:pPr>
        <w:pStyle w:val="t-9-8"/>
        <w:spacing w:before="0" w:beforeAutospacing="0" w:after="0" w:afterAutospacing="0"/>
        <w:ind w:left="284"/>
        <w:jc w:val="both"/>
        <w:rPr>
          <w:rFonts w:ascii="Arial" w:hAnsi="Arial" w:cs="Arial"/>
          <w:color w:val="000000"/>
          <w:sz w:val="20"/>
          <w:szCs w:val="20"/>
        </w:rPr>
      </w:pPr>
      <w:r w:rsidRPr="00DA1417">
        <w:rPr>
          <w:rFonts w:ascii="Arial" w:hAnsi="Arial" w:cs="Arial"/>
          <w:color w:val="000000"/>
          <w:sz w:val="20"/>
          <w:szCs w:val="20"/>
        </w:rPr>
        <w:t xml:space="preserve">                                                                               1</w:t>
      </w:r>
    </w:p>
    <w:p w:rsidR="00464EAE" w:rsidRPr="00DA1417" w:rsidRDefault="00464EAE" w:rsidP="004E27FC">
      <w:pPr>
        <w:pStyle w:val="t-9-8"/>
        <w:spacing w:before="0" w:beforeAutospacing="0" w:after="0" w:afterAutospacing="0"/>
        <w:ind w:left="284"/>
        <w:jc w:val="both"/>
        <w:rPr>
          <w:rFonts w:ascii="Arial" w:hAnsi="Arial" w:cs="Arial"/>
          <w:color w:val="000000"/>
          <w:sz w:val="20"/>
          <w:szCs w:val="20"/>
        </w:rPr>
      </w:pPr>
      <w:r w:rsidRPr="00DA1417">
        <w:rPr>
          <w:rFonts w:ascii="Arial" w:hAnsi="Arial" w:cs="Arial"/>
          <w:color w:val="000000"/>
          <w:sz w:val="20"/>
          <w:szCs w:val="20"/>
        </w:rPr>
        <w:t xml:space="preserve">                                       K</w:t>
      </w:r>
      <w:r w:rsidRPr="00DA1417">
        <w:rPr>
          <w:rFonts w:ascii="Arial" w:hAnsi="Arial" w:cs="Arial"/>
          <w:color w:val="000000"/>
          <w:sz w:val="20"/>
          <w:szCs w:val="20"/>
          <w:vertAlign w:val="subscript"/>
        </w:rPr>
        <w:t>3</w:t>
      </w:r>
      <w:r w:rsidRPr="00DA1417">
        <w:rPr>
          <w:rFonts w:ascii="Arial" w:hAnsi="Arial" w:cs="Arial"/>
          <w:color w:val="000000"/>
          <w:sz w:val="20"/>
          <w:szCs w:val="20"/>
        </w:rPr>
        <w:t xml:space="preserve"> =  15 %  </w:t>
      </w:r>
      <w:r w:rsidRPr="00DA1417">
        <w:rPr>
          <w:rFonts w:ascii="Arial" w:hAnsi="Arial" w:cs="Arial"/>
          <w:b/>
          <w:color w:val="000000"/>
          <w:sz w:val="20"/>
          <w:szCs w:val="20"/>
        </w:rPr>
        <w:t>·</w:t>
      </w:r>
      <w:r w:rsidRPr="00DA1417">
        <w:rPr>
          <w:rFonts w:ascii="Arial" w:hAnsi="Arial" w:cs="Arial"/>
          <w:color w:val="000000"/>
          <w:sz w:val="20"/>
          <w:szCs w:val="20"/>
        </w:rPr>
        <w:t xml:space="preserve">  —————————  =  </w:t>
      </w:r>
    </w:p>
    <w:p w:rsidR="00464EAE" w:rsidRPr="00DA1417" w:rsidRDefault="00464EAE" w:rsidP="004E27FC">
      <w:pPr>
        <w:pStyle w:val="t-9-8"/>
        <w:spacing w:before="0" w:beforeAutospacing="0" w:after="0" w:afterAutospacing="0"/>
        <w:ind w:left="284"/>
        <w:rPr>
          <w:rFonts w:ascii="Arial" w:hAnsi="Arial" w:cs="Arial"/>
          <w:color w:val="000000"/>
          <w:sz w:val="20"/>
          <w:szCs w:val="20"/>
        </w:rPr>
      </w:pPr>
      <w:r w:rsidRPr="00DA1417">
        <w:rPr>
          <w:rFonts w:ascii="Arial" w:hAnsi="Arial" w:cs="Arial"/>
          <w:color w:val="000000"/>
          <w:sz w:val="20"/>
          <w:szCs w:val="20"/>
        </w:rPr>
        <w:t xml:space="preserve">                                                                   poredak ponuditelja</w:t>
      </w:r>
      <w:r w:rsidRPr="00DA1417">
        <w:rPr>
          <w:rFonts w:ascii="Arial" w:hAnsi="Arial" w:cs="Arial"/>
          <w:color w:val="000000"/>
          <w:sz w:val="20"/>
          <w:szCs w:val="20"/>
        </w:rPr>
        <w:br/>
      </w:r>
    </w:p>
    <w:p w:rsidR="00464EAE" w:rsidRPr="00DA1417" w:rsidRDefault="00464EAE" w:rsidP="004E27FC">
      <w:pPr>
        <w:pStyle w:val="t-9-8"/>
        <w:spacing w:before="0" w:beforeAutospacing="0" w:after="0" w:afterAutospacing="0"/>
        <w:ind w:left="284"/>
        <w:rPr>
          <w:rFonts w:ascii="Arial" w:hAnsi="Arial" w:cs="Arial"/>
          <w:color w:val="000000"/>
          <w:sz w:val="20"/>
          <w:szCs w:val="20"/>
        </w:rPr>
      </w:pPr>
      <w:r w:rsidRPr="00DA1417">
        <w:rPr>
          <w:rFonts w:ascii="Arial" w:hAnsi="Arial" w:cs="Arial"/>
          <w:color w:val="000000"/>
          <w:sz w:val="20"/>
          <w:szCs w:val="20"/>
        </w:rPr>
        <w:t>d) Koeficijent ročnosti gradnje II. faze :</w:t>
      </w:r>
      <w:r w:rsidRPr="00DA1417">
        <w:rPr>
          <w:rFonts w:ascii="Arial" w:hAnsi="Arial" w:cs="Arial"/>
          <w:color w:val="000000"/>
          <w:sz w:val="20"/>
          <w:szCs w:val="20"/>
        </w:rPr>
        <w:tab/>
      </w:r>
    </w:p>
    <w:p w:rsidR="00464EAE" w:rsidRPr="00DA1417" w:rsidRDefault="00464EAE" w:rsidP="004E27FC">
      <w:pPr>
        <w:pStyle w:val="t-9-8"/>
        <w:spacing w:before="0" w:beforeAutospacing="0" w:after="0" w:afterAutospacing="0"/>
        <w:ind w:left="284"/>
        <w:jc w:val="both"/>
        <w:rPr>
          <w:rFonts w:ascii="Arial" w:hAnsi="Arial" w:cs="Arial"/>
          <w:color w:val="000000"/>
          <w:sz w:val="20"/>
          <w:szCs w:val="20"/>
        </w:rPr>
      </w:pPr>
      <w:r w:rsidRPr="00DA1417">
        <w:rPr>
          <w:rFonts w:ascii="Arial" w:hAnsi="Arial" w:cs="Arial"/>
          <w:color w:val="000000"/>
          <w:sz w:val="20"/>
          <w:szCs w:val="20"/>
        </w:rPr>
        <w:t xml:space="preserve">                                                                             1</w:t>
      </w:r>
    </w:p>
    <w:p w:rsidR="00464EAE" w:rsidRPr="00DA1417" w:rsidRDefault="00464EAE" w:rsidP="004E27FC">
      <w:pPr>
        <w:pStyle w:val="t-9-8"/>
        <w:spacing w:before="0" w:beforeAutospacing="0" w:after="0" w:afterAutospacing="0"/>
        <w:ind w:left="284"/>
        <w:jc w:val="both"/>
        <w:rPr>
          <w:rFonts w:ascii="Arial" w:hAnsi="Arial" w:cs="Arial"/>
          <w:color w:val="000000"/>
          <w:sz w:val="20"/>
          <w:szCs w:val="20"/>
        </w:rPr>
      </w:pPr>
      <w:r w:rsidRPr="00DA1417">
        <w:rPr>
          <w:rFonts w:ascii="Arial" w:hAnsi="Arial" w:cs="Arial"/>
          <w:color w:val="000000"/>
          <w:sz w:val="20"/>
          <w:szCs w:val="20"/>
        </w:rPr>
        <w:t xml:space="preserve">                                       K</w:t>
      </w:r>
      <w:r w:rsidRPr="00DA1417">
        <w:rPr>
          <w:rFonts w:ascii="Arial" w:hAnsi="Arial" w:cs="Arial"/>
          <w:color w:val="000000"/>
          <w:sz w:val="20"/>
          <w:szCs w:val="20"/>
          <w:vertAlign w:val="subscript"/>
        </w:rPr>
        <w:t>4</w:t>
      </w:r>
      <w:r w:rsidRPr="00DA1417">
        <w:rPr>
          <w:rFonts w:ascii="Arial" w:hAnsi="Arial" w:cs="Arial"/>
          <w:color w:val="000000"/>
          <w:sz w:val="20"/>
          <w:szCs w:val="20"/>
        </w:rPr>
        <w:t xml:space="preserve"> =  20 %  </w:t>
      </w:r>
      <w:r w:rsidRPr="00DA1417">
        <w:rPr>
          <w:rFonts w:ascii="Arial" w:hAnsi="Arial" w:cs="Arial"/>
          <w:b/>
          <w:color w:val="000000"/>
          <w:sz w:val="20"/>
          <w:szCs w:val="20"/>
        </w:rPr>
        <w:t>·</w:t>
      </w:r>
      <w:r w:rsidRPr="00DA1417">
        <w:rPr>
          <w:rFonts w:ascii="Arial" w:hAnsi="Arial" w:cs="Arial"/>
          <w:color w:val="000000"/>
          <w:sz w:val="20"/>
          <w:szCs w:val="20"/>
        </w:rPr>
        <w:t xml:space="preserve">  —————————  =  </w:t>
      </w:r>
    </w:p>
    <w:p w:rsidR="00464EAE" w:rsidRPr="00DA1417" w:rsidRDefault="00464EAE" w:rsidP="004E27FC">
      <w:pPr>
        <w:pStyle w:val="t-9-8"/>
        <w:spacing w:before="0" w:beforeAutospacing="0" w:after="0" w:afterAutospacing="0"/>
        <w:ind w:left="284"/>
        <w:rPr>
          <w:rFonts w:ascii="Arial" w:hAnsi="Arial" w:cs="Arial"/>
          <w:color w:val="000000"/>
          <w:sz w:val="20"/>
          <w:szCs w:val="20"/>
        </w:rPr>
      </w:pPr>
      <w:r w:rsidRPr="00DA1417">
        <w:rPr>
          <w:rFonts w:ascii="Arial" w:hAnsi="Arial" w:cs="Arial"/>
          <w:color w:val="000000"/>
          <w:sz w:val="20"/>
          <w:szCs w:val="20"/>
        </w:rPr>
        <w:t xml:space="preserve">                                                                   poredak ponuditelja</w:t>
      </w:r>
      <w:r w:rsidRPr="00DA1417">
        <w:rPr>
          <w:rFonts w:ascii="Arial" w:hAnsi="Arial" w:cs="Arial"/>
          <w:color w:val="000000"/>
          <w:sz w:val="20"/>
          <w:szCs w:val="20"/>
        </w:rPr>
        <w:br/>
      </w:r>
    </w:p>
    <w:p w:rsidR="00464EAE" w:rsidRPr="00DA1417" w:rsidRDefault="004E27FC" w:rsidP="004E27FC">
      <w:pPr>
        <w:ind w:left="284"/>
        <w:rPr>
          <w:rFonts w:ascii="Arial" w:hAnsi="Arial" w:cs="Arial"/>
          <w:sz w:val="20"/>
          <w:szCs w:val="20"/>
        </w:rPr>
      </w:pPr>
      <w:r w:rsidRPr="00DA1417">
        <w:rPr>
          <w:rFonts w:ascii="Arial" w:hAnsi="Arial" w:cs="Arial"/>
          <w:sz w:val="20"/>
          <w:szCs w:val="20"/>
        </w:rPr>
        <w:t>Potrebno je ostvariti minimalno 60 bodova</w:t>
      </w:r>
      <w:r w:rsidR="00464EAE" w:rsidRPr="00DA1417">
        <w:rPr>
          <w:rFonts w:ascii="Arial" w:hAnsi="Arial" w:cs="Arial"/>
          <w:sz w:val="20"/>
          <w:szCs w:val="20"/>
        </w:rPr>
        <w:t>.</w:t>
      </w:r>
    </w:p>
    <w:p w:rsidR="00385CBB" w:rsidRPr="00DA1417" w:rsidRDefault="00385CBB" w:rsidP="004E27FC">
      <w:pPr>
        <w:ind w:left="284"/>
        <w:jc w:val="both"/>
        <w:rPr>
          <w:rFonts w:ascii="Arial" w:hAnsi="Arial" w:cs="Arial"/>
          <w:sz w:val="20"/>
          <w:szCs w:val="20"/>
        </w:rPr>
      </w:pPr>
    </w:p>
    <w:p w:rsidR="00385CBB" w:rsidRPr="00DA1417" w:rsidRDefault="00385CBB" w:rsidP="004E27FC">
      <w:pPr>
        <w:ind w:left="284"/>
        <w:jc w:val="both"/>
        <w:rPr>
          <w:rFonts w:ascii="Arial" w:hAnsi="Arial" w:cs="Arial"/>
          <w:sz w:val="20"/>
          <w:szCs w:val="20"/>
        </w:rPr>
      </w:pPr>
      <w:r w:rsidRPr="00DA1417">
        <w:rPr>
          <w:rFonts w:ascii="Arial" w:hAnsi="Arial" w:cs="Arial"/>
          <w:sz w:val="20"/>
          <w:szCs w:val="20"/>
        </w:rPr>
        <w:t>U slučaju da ponuditelji ostvare jednak broj bodova odabrat će se ponuda ponuditelja zaprimljena ranije.</w:t>
      </w:r>
    </w:p>
    <w:p w:rsidR="00BF336C" w:rsidRPr="00185796" w:rsidRDefault="005D65FA" w:rsidP="00BF336C">
      <w:pPr>
        <w:spacing w:before="240" w:after="120"/>
        <w:jc w:val="both"/>
        <w:rPr>
          <w:rFonts w:ascii="Arial" w:hAnsi="Arial" w:cs="Arial"/>
          <w:sz w:val="20"/>
          <w:szCs w:val="20"/>
        </w:rPr>
      </w:pPr>
      <w:r>
        <w:rPr>
          <w:rFonts w:ascii="Arial" w:hAnsi="Arial" w:cs="Arial"/>
          <w:b/>
          <w:sz w:val="20"/>
          <w:szCs w:val="20"/>
        </w:rPr>
        <w:t>1</w:t>
      </w:r>
      <w:r w:rsidR="0015349D">
        <w:rPr>
          <w:rFonts w:ascii="Arial" w:hAnsi="Arial" w:cs="Arial"/>
          <w:b/>
          <w:sz w:val="20"/>
          <w:szCs w:val="20"/>
        </w:rPr>
        <w:t>9</w:t>
      </w:r>
      <w:r w:rsidR="00BF336C">
        <w:rPr>
          <w:rFonts w:ascii="Arial" w:hAnsi="Arial" w:cs="Arial"/>
          <w:b/>
          <w:sz w:val="20"/>
          <w:szCs w:val="20"/>
        </w:rPr>
        <w:t xml:space="preserve">. </w:t>
      </w:r>
      <w:r w:rsidR="00BF336C" w:rsidRPr="00185796">
        <w:rPr>
          <w:rFonts w:ascii="Arial" w:hAnsi="Arial" w:cs="Arial"/>
          <w:b/>
          <w:sz w:val="20"/>
          <w:szCs w:val="20"/>
        </w:rPr>
        <w:t>JEZIK I PISMO:</w:t>
      </w:r>
      <w:r w:rsidR="00BF336C" w:rsidRPr="00185796">
        <w:rPr>
          <w:rFonts w:ascii="Arial" w:hAnsi="Arial" w:cs="Arial"/>
          <w:sz w:val="20"/>
          <w:szCs w:val="20"/>
        </w:rPr>
        <w:t xml:space="preserve"> </w:t>
      </w:r>
    </w:p>
    <w:p w:rsidR="00BF336C" w:rsidRDefault="00BF336C" w:rsidP="00BF336C">
      <w:pPr>
        <w:spacing w:after="120"/>
        <w:ind w:left="426"/>
        <w:jc w:val="both"/>
        <w:rPr>
          <w:rFonts w:ascii="Arial" w:hAnsi="Arial" w:cs="Arial"/>
          <w:sz w:val="20"/>
          <w:szCs w:val="20"/>
        </w:rPr>
      </w:pPr>
      <w:r w:rsidRPr="00185796">
        <w:rPr>
          <w:rFonts w:ascii="Arial" w:hAnsi="Arial" w:cs="Arial"/>
          <w:sz w:val="20"/>
          <w:szCs w:val="20"/>
        </w:rPr>
        <w:t>Hrvatski jezik, latinično pismo.</w:t>
      </w:r>
    </w:p>
    <w:p w:rsidR="006C255D" w:rsidRDefault="006C255D" w:rsidP="00BF336C">
      <w:pPr>
        <w:spacing w:after="120"/>
        <w:ind w:left="426"/>
        <w:jc w:val="both"/>
        <w:rPr>
          <w:rFonts w:ascii="Arial" w:hAnsi="Arial" w:cs="Arial"/>
          <w:sz w:val="20"/>
          <w:szCs w:val="20"/>
        </w:rPr>
      </w:pPr>
    </w:p>
    <w:p w:rsidR="00026307" w:rsidRPr="00185796" w:rsidRDefault="0015349D" w:rsidP="00BF336C">
      <w:pPr>
        <w:spacing w:before="240" w:after="120"/>
        <w:jc w:val="both"/>
        <w:rPr>
          <w:rFonts w:ascii="Arial" w:hAnsi="Arial" w:cs="Arial"/>
          <w:sz w:val="20"/>
          <w:szCs w:val="20"/>
        </w:rPr>
      </w:pPr>
      <w:r>
        <w:rPr>
          <w:rFonts w:ascii="Arial" w:hAnsi="Arial" w:cs="Arial"/>
          <w:b/>
          <w:sz w:val="20"/>
          <w:szCs w:val="20"/>
        </w:rPr>
        <w:lastRenderedPageBreak/>
        <w:t>20</w:t>
      </w:r>
      <w:r w:rsidR="00BF336C">
        <w:rPr>
          <w:rFonts w:ascii="Arial" w:hAnsi="Arial" w:cs="Arial"/>
          <w:b/>
          <w:sz w:val="20"/>
          <w:szCs w:val="20"/>
        </w:rPr>
        <w:t xml:space="preserve">. </w:t>
      </w:r>
      <w:r w:rsidR="00BF336C" w:rsidRPr="00185796">
        <w:rPr>
          <w:rFonts w:ascii="Arial" w:hAnsi="Arial" w:cs="Arial"/>
          <w:b/>
          <w:sz w:val="20"/>
          <w:szCs w:val="20"/>
        </w:rPr>
        <w:t>ROK VALJANOSTI PONUDE:</w:t>
      </w:r>
      <w:r w:rsidR="00BF336C" w:rsidRPr="00185796">
        <w:rPr>
          <w:rFonts w:ascii="Arial" w:hAnsi="Arial" w:cs="Arial"/>
          <w:sz w:val="20"/>
          <w:szCs w:val="20"/>
        </w:rPr>
        <w:t xml:space="preserve"> </w:t>
      </w:r>
    </w:p>
    <w:p w:rsidR="00BF336C" w:rsidRDefault="00481BB5" w:rsidP="00BF336C">
      <w:pPr>
        <w:ind w:left="426"/>
        <w:jc w:val="both"/>
        <w:rPr>
          <w:rFonts w:ascii="Arial" w:hAnsi="Arial" w:cs="Arial"/>
          <w:sz w:val="20"/>
          <w:szCs w:val="20"/>
        </w:rPr>
      </w:pPr>
      <w:r>
        <w:rPr>
          <w:rFonts w:ascii="Arial" w:hAnsi="Arial" w:cs="Arial"/>
          <w:sz w:val="20"/>
          <w:szCs w:val="20"/>
        </w:rPr>
        <w:t>9</w:t>
      </w:r>
      <w:r w:rsidR="00BF336C" w:rsidRPr="00185796">
        <w:rPr>
          <w:rFonts w:ascii="Arial" w:hAnsi="Arial" w:cs="Arial"/>
          <w:sz w:val="20"/>
          <w:szCs w:val="20"/>
        </w:rPr>
        <w:t>0 dana od dana otvaranja ponud</w:t>
      </w:r>
      <w:r>
        <w:rPr>
          <w:rFonts w:ascii="Arial" w:hAnsi="Arial" w:cs="Arial"/>
          <w:sz w:val="20"/>
          <w:szCs w:val="20"/>
        </w:rPr>
        <w:t>e</w:t>
      </w:r>
      <w:r w:rsidR="00BF336C" w:rsidRPr="00185796">
        <w:rPr>
          <w:rFonts w:ascii="Arial" w:hAnsi="Arial" w:cs="Arial"/>
          <w:sz w:val="20"/>
          <w:szCs w:val="20"/>
        </w:rPr>
        <w:t>.</w:t>
      </w:r>
    </w:p>
    <w:p w:rsidR="00BF336C" w:rsidRPr="00185796" w:rsidRDefault="00BF336C" w:rsidP="00BF336C">
      <w:pPr>
        <w:ind w:left="426"/>
        <w:jc w:val="both"/>
        <w:rPr>
          <w:rFonts w:ascii="Arial" w:hAnsi="Arial" w:cs="Arial"/>
          <w:sz w:val="20"/>
          <w:szCs w:val="20"/>
        </w:rPr>
      </w:pPr>
    </w:p>
    <w:p w:rsidR="00BF336C" w:rsidRPr="00026307" w:rsidRDefault="00BF336C" w:rsidP="00233A50">
      <w:pPr>
        <w:numPr>
          <w:ilvl w:val="0"/>
          <w:numId w:val="20"/>
        </w:numPr>
        <w:jc w:val="both"/>
        <w:rPr>
          <w:rFonts w:ascii="Arial" w:hAnsi="Arial" w:cs="Arial"/>
          <w:b/>
          <w:color w:val="FF0000"/>
          <w:sz w:val="20"/>
          <w:szCs w:val="20"/>
          <w:u w:val="single"/>
        </w:rPr>
      </w:pPr>
      <w:r w:rsidRPr="00185796">
        <w:rPr>
          <w:rFonts w:ascii="Arial" w:hAnsi="Arial" w:cs="Arial"/>
          <w:b/>
          <w:color w:val="FF0000"/>
          <w:sz w:val="20"/>
          <w:szCs w:val="20"/>
          <w:u w:val="single"/>
        </w:rPr>
        <w:t>OSTALE ODREDBE</w:t>
      </w:r>
    </w:p>
    <w:p w:rsidR="00BF336C" w:rsidRDefault="008E3CF1" w:rsidP="00BF336C">
      <w:pPr>
        <w:spacing w:before="240" w:after="120"/>
        <w:jc w:val="both"/>
        <w:rPr>
          <w:rFonts w:ascii="Arial" w:hAnsi="Arial" w:cs="Arial"/>
          <w:b/>
          <w:sz w:val="20"/>
          <w:szCs w:val="20"/>
        </w:rPr>
      </w:pPr>
      <w:r>
        <w:rPr>
          <w:rFonts w:ascii="Arial" w:hAnsi="Arial" w:cs="Arial"/>
          <w:b/>
          <w:sz w:val="20"/>
          <w:szCs w:val="20"/>
        </w:rPr>
        <w:t>2</w:t>
      </w:r>
      <w:r w:rsidR="0015349D">
        <w:rPr>
          <w:rFonts w:ascii="Arial" w:hAnsi="Arial" w:cs="Arial"/>
          <w:b/>
          <w:sz w:val="20"/>
          <w:szCs w:val="20"/>
        </w:rPr>
        <w:t>1</w:t>
      </w:r>
      <w:r w:rsidR="00BF336C">
        <w:rPr>
          <w:rFonts w:ascii="Arial" w:hAnsi="Arial" w:cs="Arial"/>
          <w:b/>
          <w:sz w:val="20"/>
          <w:szCs w:val="20"/>
        </w:rPr>
        <w:t xml:space="preserve">. </w:t>
      </w:r>
      <w:r w:rsidR="00BF336C" w:rsidRPr="00185796">
        <w:rPr>
          <w:rFonts w:ascii="Arial" w:hAnsi="Arial" w:cs="Arial"/>
          <w:b/>
          <w:sz w:val="20"/>
          <w:szCs w:val="20"/>
        </w:rPr>
        <w:t>VRSTA, SREDSTVO I UVJETI JAMSTVA:</w:t>
      </w:r>
    </w:p>
    <w:p w:rsidR="00BF336C" w:rsidRPr="00D345B3" w:rsidRDefault="00910942" w:rsidP="00BF336C">
      <w:pPr>
        <w:tabs>
          <w:tab w:val="left" w:pos="1134"/>
        </w:tabs>
        <w:spacing w:after="120"/>
        <w:ind w:left="426"/>
        <w:jc w:val="both"/>
        <w:rPr>
          <w:rFonts w:ascii="Arial" w:hAnsi="Arial" w:cs="Arial"/>
          <w:sz w:val="20"/>
          <w:szCs w:val="20"/>
        </w:rPr>
      </w:pPr>
      <w:r>
        <w:rPr>
          <w:rFonts w:ascii="Arial" w:hAnsi="Arial" w:cs="Arial"/>
          <w:b/>
          <w:sz w:val="20"/>
          <w:szCs w:val="20"/>
        </w:rPr>
        <w:t xml:space="preserve">1. </w:t>
      </w:r>
      <w:r w:rsidR="00BF336C" w:rsidRPr="00B14A6E">
        <w:rPr>
          <w:rFonts w:ascii="Arial" w:hAnsi="Arial" w:cs="Arial"/>
          <w:b/>
          <w:sz w:val="20"/>
          <w:szCs w:val="20"/>
        </w:rPr>
        <w:t>Jamstvo za ozbiljnost ponude</w:t>
      </w:r>
      <w:r w:rsidR="00BF336C" w:rsidRPr="00D62176">
        <w:rPr>
          <w:rFonts w:ascii="Arial" w:hAnsi="Arial" w:cs="Arial"/>
          <w:sz w:val="20"/>
          <w:szCs w:val="20"/>
        </w:rPr>
        <w:t xml:space="preserve"> </w:t>
      </w:r>
    </w:p>
    <w:p w:rsidR="00BF336C" w:rsidRPr="001A46FB" w:rsidRDefault="00296B18" w:rsidP="001A46FB">
      <w:pPr>
        <w:pStyle w:val="Tijeloteksta"/>
        <w:ind w:left="426"/>
        <w:jc w:val="both"/>
        <w:rPr>
          <w:rFonts w:ascii="Arial" w:hAnsi="Arial" w:cs="Arial"/>
          <w:b w:val="0"/>
          <w:sz w:val="20"/>
          <w:szCs w:val="20"/>
        </w:rPr>
      </w:pPr>
      <w:r w:rsidRPr="00296B18">
        <w:rPr>
          <w:rFonts w:ascii="Arial" w:hAnsi="Arial" w:cs="Arial"/>
          <w:b w:val="0"/>
          <w:sz w:val="20"/>
          <w:szCs w:val="20"/>
        </w:rPr>
        <w:t xml:space="preserve">Ponuditelj je obvezan kao jamstvo za ozbiljnost ponude </w:t>
      </w:r>
      <w:r w:rsidRPr="00261E9E">
        <w:rPr>
          <w:rFonts w:ascii="Arial" w:hAnsi="Arial" w:cs="Arial"/>
          <w:b w:val="0"/>
          <w:sz w:val="20"/>
          <w:szCs w:val="20"/>
        </w:rPr>
        <w:t>uz ponudu</w:t>
      </w:r>
      <w:r w:rsidR="00250F86" w:rsidRPr="00261E9E">
        <w:rPr>
          <w:rFonts w:ascii="Arial" w:hAnsi="Arial" w:cs="Arial"/>
          <w:b w:val="0"/>
          <w:sz w:val="20"/>
          <w:szCs w:val="20"/>
        </w:rPr>
        <w:t xml:space="preserve"> dostaviti </w:t>
      </w:r>
      <w:r w:rsidR="004E27FC" w:rsidRPr="00261E9E">
        <w:rPr>
          <w:rFonts w:ascii="Arial" w:hAnsi="Arial" w:cs="Arial"/>
          <w:b w:val="0"/>
          <w:sz w:val="20"/>
          <w:szCs w:val="20"/>
        </w:rPr>
        <w:t xml:space="preserve">ovjerenu zadužnicu ili bjanko zadužnicu </w:t>
      </w:r>
      <w:r w:rsidR="00261E9E" w:rsidRPr="00261E9E">
        <w:rPr>
          <w:rFonts w:ascii="Arial" w:hAnsi="Arial" w:cs="Arial"/>
          <w:b w:val="0"/>
          <w:sz w:val="20"/>
          <w:szCs w:val="20"/>
        </w:rPr>
        <w:t>na iznos od 20</w:t>
      </w:r>
      <w:r w:rsidRPr="00261E9E">
        <w:rPr>
          <w:rFonts w:ascii="Arial" w:hAnsi="Arial" w:cs="Arial"/>
          <w:b w:val="0"/>
          <w:sz w:val="20"/>
          <w:szCs w:val="20"/>
        </w:rPr>
        <w:t>0</w:t>
      </w:r>
      <w:r w:rsidR="004E27FC" w:rsidRPr="00261E9E">
        <w:rPr>
          <w:rFonts w:ascii="Arial" w:hAnsi="Arial" w:cs="Arial"/>
          <w:b w:val="0"/>
          <w:sz w:val="20"/>
          <w:szCs w:val="20"/>
        </w:rPr>
        <w:t>.000</w:t>
      </w:r>
      <w:r w:rsidRPr="00261E9E">
        <w:rPr>
          <w:rFonts w:ascii="Arial" w:hAnsi="Arial" w:cs="Arial"/>
          <w:b w:val="0"/>
          <w:sz w:val="20"/>
          <w:szCs w:val="20"/>
        </w:rPr>
        <w:t xml:space="preserve">,00 </w:t>
      </w:r>
      <w:r w:rsidR="00250F86" w:rsidRPr="00261E9E">
        <w:rPr>
          <w:rFonts w:ascii="Arial" w:hAnsi="Arial" w:cs="Arial"/>
          <w:b w:val="0"/>
          <w:sz w:val="20"/>
          <w:szCs w:val="20"/>
        </w:rPr>
        <w:t xml:space="preserve">kuna </w:t>
      </w:r>
      <w:r w:rsidR="00261E9E" w:rsidRPr="00261E9E">
        <w:rPr>
          <w:rFonts w:ascii="Arial" w:hAnsi="Arial" w:cs="Arial"/>
          <w:b w:val="0"/>
          <w:sz w:val="20"/>
          <w:szCs w:val="20"/>
        </w:rPr>
        <w:t>(dvjesto</w:t>
      </w:r>
      <w:r w:rsidR="004E27FC" w:rsidRPr="00261E9E">
        <w:rPr>
          <w:rFonts w:ascii="Arial" w:hAnsi="Arial" w:cs="Arial"/>
          <w:b w:val="0"/>
          <w:sz w:val="20"/>
          <w:szCs w:val="20"/>
        </w:rPr>
        <w:t>tisuća</w:t>
      </w:r>
      <w:r w:rsidR="00250F86" w:rsidRPr="00261E9E">
        <w:rPr>
          <w:rFonts w:ascii="Arial" w:hAnsi="Arial" w:cs="Arial"/>
          <w:b w:val="0"/>
          <w:sz w:val="20"/>
          <w:szCs w:val="20"/>
        </w:rPr>
        <w:t>kuna</w:t>
      </w:r>
      <w:r w:rsidRPr="00261E9E">
        <w:rPr>
          <w:rFonts w:ascii="Arial" w:hAnsi="Arial" w:cs="Arial"/>
          <w:b w:val="0"/>
          <w:sz w:val="20"/>
          <w:szCs w:val="20"/>
        </w:rPr>
        <w:t>).</w:t>
      </w:r>
      <w:r w:rsidRPr="00296B18">
        <w:rPr>
          <w:rFonts w:ascii="Arial" w:hAnsi="Arial" w:cs="Arial"/>
          <w:b w:val="0"/>
          <w:sz w:val="20"/>
          <w:szCs w:val="20"/>
        </w:rPr>
        <w:t xml:space="preserve"> </w:t>
      </w:r>
    </w:p>
    <w:p w:rsidR="00BF336C" w:rsidRPr="001A46FB" w:rsidRDefault="006F4A68" w:rsidP="006F4A68">
      <w:pPr>
        <w:ind w:left="426" w:hanging="567"/>
        <w:jc w:val="both"/>
        <w:rPr>
          <w:rFonts w:ascii="Arial" w:hAnsi="Arial" w:cs="Arial"/>
          <w:sz w:val="20"/>
          <w:szCs w:val="20"/>
        </w:rPr>
      </w:pPr>
      <w:r w:rsidRPr="001A46FB">
        <w:rPr>
          <w:rFonts w:ascii="Arial" w:hAnsi="Arial" w:cs="Arial"/>
          <w:sz w:val="20"/>
          <w:szCs w:val="20"/>
        </w:rPr>
        <w:t xml:space="preserve">     </w:t>
      </w:r>
    </w:p>
    <w:p w:rsidR="001A46FB" w:rsidRPr="001A46FB" w:rsidRDefault="001A46FB" w:rsidP="001A46FB">
      <w:pPr>
        <w:spacing w:after="120"/>
        <w:ind w:left="426"/>
        <w:jc w:val="both"/>
        <w:rPr>
          <w:rFonts w:ascii="Arial" w:hAnsi="Arial" w:cs="Arial"/>
          <w:sz w:val="20"/>
          <w:szCs w:val="20"/>
        </w:rPr>
      </w:pPr>
      <w:r w:rsidRPr="001A46FB">
        <w:rPr>
          <w:rFonts w:ascii="Arial" w:hAnsi="Arial" w:cs="Arial"/>
          <w:sz w:val="20"/>
          <w:szCs w:val="20"/>
        </w:rPr>
        <w:t>Trajanje jamstva za ozbiljnost ponude ne smije biti kraće od roka valjanosti ponude. Ako istekne rok valjanosti ponude, naručitelj će tražiti od ponuditelja produženje roka valjanosti ponude i jamstva za ozbiljnost ponude sukladno tom produženom roku. U tu svrhu ponuditelju će se dati primjereni rok.</w:t>
      </w:r>
    </w:p>
    <w:p w:rsidR="001A46FB" w:rsidRPr="001A46FB" w:rsidRDefault="001A46FB" w:rsidP="001A46FB">
      <w:pPr>
        <w:spacing w:after="120"/>
        <w:ind w:left="426"/>
        <w:jc w:val="both"/>
        <w:rPr>
          <w:rFonts w:ascii="Arial" w:hAnsi="Arial" w:cs="Arial"/>
          <w:sz w:val="20"/>
          <w:szCs w:val="20"/>
        </w:rPr>
      </w:pPr>
      <w:r w:rsidRPr="001A46FB">
        <w:rPr>
          <w:rFonts w:ascii="Arial" w:hAnsi="Arial" w:cs="Arial"/>
          <w:sz w:val="20"/>
          <w:szCs w:val="20"/>
        </w:rPr>
        <w:t xml:space="preserve">Alternativno, ponuditelj može kao jamstvo za ozbiljnost ponude dati novčani polog u traženom iznosu. U tom slučaju potrebno je polog uplatiti na IBAN Koprivničko-križevačke županije i u ponudi dostaviti dokaz o uplati (preslika uplatnice, ovjereni ili neovjereni ispis provedenog naloga za plaćanje i sl.). </w:t>
      </w:r>
      <w:r w:rsidRPr="00261E9E">
        <w:rPr>
          <w:rFonts w:ascii="Arial" w:hAnsi="Arial" w:cs="Arial"/>
          <w:sz w:val="20"/>
          <w:szCs w:val="20"/>
        </w:rPr>
        <w:t>Podaci za uplatu su: model HR68, poziv na broj 7390-OIB uplatitelja, na broj računa HR2123860021800006000.</w:t>
      </w:r>
    </w:p>
    <w:p w:rsidR="001A46FB" w:rsidRPr="001A46FB" w:rsidRDefault="001A46FB" w:rsidP="0063710B">
      <w:pPr>
        <w:spacing w:beforeLines="30" w:before="72" w:afterLines="30" w:after="72"/>
        <w:ind w:left="426"/>
        <w:jc w:val="both"/>
        <w:rPr>
          <w:rFonts w:ascii="Arial" w:hAnsi="Arial" w:cs="Arial"/>
          <w:sz w:val="20"/>
          <w:szCs w:val="20"/>
        </w:rPr>
      </w:pPr>
      <w:r w:rsidRPr="001A46FB">
        <w:rPr>
          <w:rFonts w:ascii="Arial" w:hAnsi="Arial" w:cs="Arial"/>
          <w:sz w:val="20"/>
          <w:szCs w:val="20"/>
        </w:rPr>
        <w:t>Jamstvo za ozbiljnost ponude naručitelj će naplatiti u slučaju odustajanja ponuditelja od svoje ponude u roku njezine valjanosti, dostavljanja neistinitih podataka u smislu članka 67. stavka 1. točke 3. Zakona o javnoj nabavi, nedostavljanja izvornika ili ovjerenih preslika sukladno članku 95. stavku 4. Zakona o javnoj nabavi, odbijanja potpisivanja ugovora o javnoj nabavi ili okvirnog sporazuma odnosno nedostavljanja jamstva za uredno ispunjenje ugovora.</w:t>
      </w:r>
    </w:p>
    <w:p w:rsidR="001A46FB" w:rsidRPr="001A46FB" w:rsidRDefault="001A46FB" w:rsidP="001A46FB">
      <w:pPr>
        <w:ind w:left="426"/>
        <w:jc w:val="both"/>
        <w:rPr>
          <w:rFonts w:ascii="Arial" w:hAnsi="Arial" w:cs="Arial"/>
          <w:sz w:val="20"/>
          <w:szCs w:val="20"/>
        </w:rPr>
      </w:pPr>
      <w:r w:rsidRPr="001A46FB">
        <w:rPr>
          <w:rFonts w:ascii="Arial" w:hAnsi="Arial" w:cs="Arial"/>
          <w:sz w:val="20"/>
          <w:szCs w:val="20"/>
        </w:rPr>
        <w:t xml:space="preserve">Jamstvo se dostavlja u izvorniku koji ne smije na bilo koji način biti oštećen (bušenjem, klamanjem ili sl.). </w:t>
      </w:r>
    </w:p>
    <w:p w:rsidR="001A46FB" w:rsidRDefault="001A46FB" w:rsidP="001A46FB">
      <w:pPr>
        <w:ind w:left="426"/>
        <w:jc w:val="both"/>
        <w:rPr>
          <w:rFonts w:ascii="Arial" w:hAnsi="Arial" w:cs="Arial"/>
          <w:sz w:val="20"/>
          <w:szCs w:val="20"/>
        </w:rPr>
      </w:pPr>
      <w:r w:rsidRPr="001A46FB">
        <w:rPr>
          <w:rFonts w:ascii="Arial" w:hAnsi="Arial" w:cs="Arial"/>
          <w:sz w:val="20"/>
          <w:szCs w:val="20"/>
        </w:rPr>
        <w:t>Naručitelj će ponuditeljima vratiti izvornik jamstva za ozbiljnost ponude, u slučaju nepostojanja razloga za naplatu, neposredno nakon završetka postupka javne nabave, a presliku će pohraniti sukladno članku 104. Zakona o javnoj nabavi.</w:t>
      </w:r>
    </w:p>
    <w:p w:rsidR="001A46FB" w:rsidRPr="001A46FB" w:rsidRDefault="001A46FB" w:rsidP="001A46FB">
      <w:pPr>
        <w:jc w:val="both"/>
        <w:rPr>
          <w:rFonts w:ascii="Arial" w:hAnsi="Arial" w:cs="Arial"/>
          <w:sz w:val="20"/>
          <w:szCs w:val="20"/>
        </w:rPr>
      </w:pPr>
    </w:p>
    <w:p w:rsidR="00BF336C" w:rsidRPr="007906A9" w:rsidRDefault="00910942" w:rsidP="00BF336C">
      <w:pPr>
        <w:spacing w:after="120"/>
        <w:ind w:left="426"/>
        <w:jc w:val="both"/>
        <w:rPr>
          <w:rFonts w:ascii="Arial" w:hAnsi="Arial" w:cs="Arial"/>
          <w:sz w:val="20"/>
          <w:szCs w:val="20"/>
        </w:rPr>
      </w:pPr>
      <w:r>
        <w:rPr>
          <w:rFonts w:ascii="Arial" w:hAnsi="Arial" w:cs="Arial"/>
          <w:b/>
          <w:sz w:val="20"/>
          <w:szCs w:val="20"/>
        </w:rPr>
        <w:t xml:space="preserve">2. </w:t>
      </w:r>
      <w:r w:rsidR="00BF336C" w:rsidRPr="00B14A6E">
        <w:rPr>
          <w:rFonts w:ascii="Arial" w:hAnsi="Arial" w:cs="Arial"/>
          <w:b/>
          <w:sz w:val="20"/>
          <w:szCs w:val="20"/>
        </w:rPr>
        <w:t xml:space="preserve">Jamstvo za </w:t>
      </w:r>
      <w:r w:rsidR="00296B18">
        <w:rPr>
          <w:rFonts w:ascii="Arial" w:hAnsi="Arial" w:cs="Arial"/>
          <w:b/>
          <w:sz w:val="20"/>
          <w:szCs w:val="20"/>
        </w:rPr>
        <w:t>provedbu ugovora o koncesiji</w:t>
      </w:r>
      <w:r w:rsidR="00BF336C" w:rsidRPr="00B14A6E">
        <w:rPr>
          <w:rFonts w:ascii="Arial" w:hAnsi="Arial" w:cs="Arial"/>
          <w:sz w:val="20"/>
          <w:szCs w:val="20"/>
        </w:rPr>
        <w:t xml:space="preserve"> za</w:t>
      </w:r>
      <w:r w:rsidR="00BF336C" w:rsidRPr="007906A9">
        <w:rPr>
          <w:rFonts w:ascii="Arial" w:hAnsi="Arial" w:cs="Arial"/>
          <w:sz w:val="20"/>
          <w:szCs w:val="20"/>
        </w:rPr>
        <w:t xml:space="preserve"> slučaj povrede ugovornih obveza </w:t>
      </w:r>
    </w:p>
    <w:p w:rsidR="007405E1" w:rsidRDefault="00296B18" w:rsidP="0097771B">
      <w:pPr>
        <w:pStyle w:val="Tijeloteksta2"/>
        <w:spacing w:after="0" w:line="240" w:lineRule="auto"/>
        <w:ind w:left="426"/>
        <w:jc w:val="both"/>
        <w:rPr>
          <w:rFonts w:ascii="Arial" w:hAnsi="Arial" w:cs="Arial"/>
          <w:bCs/>
          <w:sz w:val="20"/>
          <w:szCs w:val="20"/>
        </w:rPr>
      </w:pPr>
      <w:r w:rsidRPr="0097771B">
        <w:rPr>
          <w:rFonts w:ascii="Arial" w:hAnsi="Arial" w:cs="Arial"/>
          <w:sz w:val="20"/>
          <w:szCs w:val="20"/>
        </w:rPr>
        <w:t xml:space="preserve">U svrhu osiguranja naplate naknade koncesije te naknade za moguće štete nastale zbog neispunjenja obveza iz ugovora o koncesiji koncesionar je </w:t>
      </w:r>
      <w:r w:rsidRPr="0097771B">
        <w:rPr>
          <w:rFonts w:ascii="Arial" w:hAnsi="Arial" w:cs="Arial"/>
          <w:bCs/>
          <w:sz w:val="20"/>
          <w:szCs w:val="20"/>
        </w:rPr>
        <w:t xml:space="preserve">dužan dostaviti davatelju koncesije </w:t>
      </w:r>
      <w:r w:rsidR="001A46FB">
        <w:rPr>
          <w:rFonts w:ascii="Arial" w:hAnsi="Arial" w:cs="Arial"/>
          <w:bCs/>
          <w:sz w:val="20"/>
          <w:szCs w:val="20"/>
        </w:rPr>
        <w:t xml:space="preserve">zadužnicu ili </w:t>
      </w:r>
      <w:r w:rsidRPr="0097771B">
        <w:rPr>
          <w:rFonts w:ascii="Arial" w:hAnsi="Arial" w:cs="Arial"/>
          <w:bCs/>
          <w:sz w:val="20"/>
          <w:szCs w:val="20"/>
        </w:rPr>
        <w:t xml:space="preserve">bjanko </w:t>
      </w:r>
      <w:r w:rsidRPr="0097771B">
        <w:rPr>
          <w:rFonts w:ascii="Arial" w:hAnsi="Arial" w:cs="Arial"/>
          <w:sz w:val="20"/>
          <w:szCs w:val="20"/>
        </w:rPr>
        <w:t>zadužnicu (ovjeren</w:t>
      </w:r>
      <w:r w:rsidR="00732C6E">
        <w:rPr>
          <w:rFonts w:ascii="Arial" w:hAnsi="Arial" w:cs="Arial"/>
          <w:sz w:val="20"/>
          <w:szCs w:val="20"/>
        </w:rPr>
        <w:t>u</w:t>
      </w:r>
      <w:r w:rsidRPr="0097771B">
        <w:rPr>
          <w:rFonts w:ascii="Arial" w:hAnsi="Arial" w:cs="Arial"/>
          <w:sz w:val="20"/>
          <w:szCs w:val="20"/>
        </w:rPr>
        <w:t xml:space="preserve"> kod javnog bilježnika), </w:t>
      </w:r>
      <w:r w:rsidRPr="007405E1">
        <w:rPr>
          <w:rFonts w:ascii="Arial" w:hAnsi="Arial" w:cs="Arial"/>
          <w:bCs/>
          <w:sz w:val="20"/>
          <w:szCs w:val="20"/>
        </w:rPr>
        <w:t>na dan</w:t>
      </w:r>
      <w:r w:rsidRPr="00732C6E">
        <w:rPr>
          <w:rFonts w:ascii="Arial" w:hAnsi="Arial" w:cs="Arial"/>
          <w:bCs/>
          <w:sz w:val="20"/>
          <w:szCs w:val="20"/>
        </w:rPr>
        <w:t xml:space="preserve"> </w:t>
      </w:r>
      <w:r w:rsidRPr="007405E1">
        <w:rPr>
          <w:rFonts w:ascii="Arial" w:hAnsi="Arial" w:cs="Arial"/>
          <w:bCs/>
          <w:sz w:val="20"/>
          <w:szCs w:val="20"/>
        </w:rPr>
        <w:t>potpisa ugovora o koncesiji</w:t>
      </w:r>
      <w:r w:rsidRPr="00732C6E">
        <w:rPr>
          <w:rFonts w:ascii="Arial" w:hAnsi="Arial" w:cs="Arial"/>
          <w:bCs/>
          <w:sz w:val="20"/>
          <w:szCs w:val="20"/>
        </w:rPr>
        <w:t>,</w:t>
      </w:r>
      <w:r w:rsidR="0097771B">
        <w:rPr>
          <w:rFonts w:ascii="Arial" w:hAnsi="Arial" w:cs="Arial"/>
          <w:bCs/>
          <w:sz w:val="20"/>
          <w:szCs w:val="20"/>
        </w:rPr>
        <w:t xml:space="preserve"> na iznos </w:t>
      </w:r>
      <w:r w:rsidR="008C54DD">
        <w:rPr>
          <w:rFonts w:ascii="Arial" w:hAnsi="Arial" w:cs="Arial"/>
          <w:bCs/>
          <w:sz w:val="20"/>
          <w:szCs w:val="20"/>
        </w:rPr>
        <w:t>o</w:t>
      </w:r>
      <w:r w:rsidRPr="000A5748">
        <w:rPr>
          <w:rFonts w:ascii="Arial" w:hAnsi="Arial" w:cs="Arial"/>
          <w:bCs/>
          <w:sz w:val="20"/>
          <w:szCs w:val="20"/>
        </w:rPr>
        <w:t xml:space="preserve">d </w:t>
      </w:r>
      <w:r w:rsidR="000A5748" w:rsidRPr="000A5748">
        <w:rPr>
          <w:rFonts w:ascii="Arial" w:hAnsi="Arial" w:cs="Arial"/>
          <w:bCs/>
          <w:sz w:val="20"/>
          <w:szCs w:val="20"/>
        </w:rPr>
        <w:t>1.0</w:t>
      </w:r>
      <w:r w:rsidR="001A46FB" w:rsidRPr="000A5748">
        <w:rPr>
          <w:rFonts w:ascii="Arial" w:hAnsi="Arial" w:cs="Arial"/>
          <w:bCs/>
          <w:sz w:val="20"/>
          <w:szCs w:val="20"/>
        </w:rPr>
        <w:t>00</w:t>
      </w:r>
      <w:r w:rsidRPr="000A5748">
        <w:rPr>
          <w:rFonts w:ascii="Arial" w:hAnsi="Arial" w:cs="Arial"/>
          <w:bCs/>
          <w:sz w:val="20"/>
          <w:szCs w:val="20"/>
        </w:rPr>
        <w:t xml:space="preserve">.000,00 </w:t>
      </w:r>
      <w:r w:rsidR="00732C6E" w:rsidRPr="000A5748">
        <w:rPr>
          <w:rFonts w:ascii="Arial" w:hAnsi="Arial" w:cs="Arial"/>
          <w:bCs/>
          <w:sz w:val="20"/>
          <w:szCs w:val="20"/>
        </w:rPr>
        <w:t xml:space="preserve">kuna </w:t>
      </w:r>
      <w:r w:rsidR="000A5748" w:rsidRPr="000A5748">
        <w:rPr>
          <w:rFonts w:ascii="Arial" w:hAnsi="Arial" w:cs="Arial"/>
          <w:bCs/>
          <w:sz w:val="20"/>
          <w:szCs w:val="20"/>
        </w:rPr>
        <w:t>(milijun</w:t>
      </w:r>
      <w:r w:rsidR="00732C6E" w:rsidRPr="000A5748">
        <w:rPr>
          <w:rFonts w:ascii="Arial" w:hAnsi="Arial" w:cs="Arial"/>
          <w:bCs/>
          <w:sz w:val="20"/>
          <w:szCs w:val="20"/>
        </w:rPr>
        <w:t>kuna</w:t>
      </w:r>
      <w:r w:rsidRPr="000A5748">
        <w:rPr>
          <w:rFonts w:ascii="Arial" w:hAnsi="Arial" w:cs="Arial"/>
          <w:bCs/>
          <w:sz w:val="20"/>
          <w:szCs w:val="20"/>
        </w:rPr>
        <w:t>), s rokom</w:t>
      </w:r>
      <w:r w:rsidRPr="0097771B">
        <w:rPr>
          <w:rFonts w:ascii="Arial" w:hAnsi="Arial" w:cs="Arial"/>
          <w:bCs/>
          <w:sz w:val="20"/>
          <w:szCs w:val="20"/>
        </w:rPr>
        <w:t xml:space="preserve"> trajanja koncesije.</w:t>
      </w:r>
    </w:p>
    <w:p w:rsidR="002F61C1" w:rsidRDefault="00296B18" w:rsidP="001A46FB">
      <w:pPr>
        <w:pStyle w:val="Tijeloteksta2"/>
        <w:spacing w:after="0" w:line="240" w:lineRule="auto"/>
        <w:ind w:left="426"/>
        <w:jc w:val="both"/>
        <w:rPr>
          <w:rFonts w:ascii="Arial" w:hAnsi="Arial" w:cs="Arial"/>
          <w:bCs/>
          <w:sz w:val="20"/>
          <w:szCs w:val="20"/>
        </w:rPr>
      </w:pPr>
      <w:r w:rsidRPr="0097771B">
        <w:rPr>
          <w:rFonts w:ascii="Arial" w:hAnsi="Arial" w:cs="Arial"/>
          <w:bCs/>
          <w:sz w:val="20"/>
          <w:szCs w:val="20"/>
        </w:rPr>
        <w:t xml:space="preserve"> </w:t>
      </w:r>
    </w:p>
    <w:p w:rsidR="008F798C" w:rsidRDefault="005D65FA" w:rsidP="003D3599">
      <w:pPr>
        <w:pStyle w:val="Tijeloteksta2"/>
        <w:spacing w:after="0" w:line="240" w:lineRule="auto"/>
        <w:jc w:val="both"/>
        <w:rPr>
          <w:rFonts w:ascii="Arial" w:hAnsi="Arial" w:cs="Arial"/>
          <w:b/>
          <w:bCs/>
          <w:sz w:val="20"/>
          <w:szCs w:val="20"/>
        </w:rPr>
      </w:pPr>
      <w:r>
        <w:rPr>
          <w:rFonts w:ascii="Arial" w:hAnsi="Arial" w:cs="Arial"/>
          <w:b/>
          <w:bCs/>
          <w:sz w:val="20"/>
          <w:szCs w:val="20"/>
        </w:rPr>
        <w:t>2</w:t>
      </w:r>
      <w:r w:rsidR="0015349D">
        <w:rPr>
          <w:rFonts w:ascii="Arial" w:hAnsi="Arial" w:cs="Arial"/>
          <w:b/>
          <w:bCs/>
          <w:sz w:val="20"/>
          <w:szCs w:val="20"/>
        </w:rPr>
        <w:t>2</w:t>
      </w:r>
      <w:r w:rsidR="008F798C" w:rsidRPr="008F798C">
        <w:rPr>
          <w:rFonts w:ascii="Arial" w:hAnsi="Arial" w:cs="Arial"/>
          <w:b/>
          <w:bCs/>
          <w:sz w:val="20"/>
          <w:szCs w:val="20"/>
        </w:rPr>
        <w:t xml:space="preserve">. </w:t>
      </w:r>
      <w:r w:rsidR="002F61C1" w:rsidRPr="008F798C">
        <w:rPr>
          <w:rFonts w:ascii="Arial" w:hAnsi="Arial" w:cs="Arial"/>
          <w:b/>
          <w:bCs/>
          <w:sz w:val="20"/>
          <w:szCs w:val="20"/>
        </w:rPr>
        <w:t>MOGUĆE IZMJENE I OPCIJE UGOVORA</w:t>
      </w:r>
    </w:p>
    <w:p w:rsidR="00E74BD6" w:rsidRPr="008F798C" w:rsidRDefault="00E74BD6" w:rsidP="003D3599">
      <w:pPr>
        <w:pStyle w:val="Tijeloteksta2"/>
        <w:spacing w:after="0" w:line="240" w:lineRule="auto"/>
        <w:jc w:val="both"/>
        <w:rPr>
          <w:rFonts w:ascii="Arial" w:hAnsi="Arial" w:cs="Arial"/>
          <w:b/>
          <w:bCs/>
          <w:sz w:val="20"/>
          <w:szCs w:val="20"/>
        </w:rPr>
      </w:pPr>
    </w:p>
    <w:p w:rsidR="00E356BC" w:rsidRPr="00E356BC" w:rsidRDefault="00382C35" w:rsidP="00C44821">
      <w:pPr>
        <w:pStyle w:val="t-9-8"/>
        <w:spacing w:before="0" w:beforeAutospacing="0" w:after="0" w:afterAutospacing="0"/>
        <w:ind w:left="426"/>
        <w:jc w:val="both"/>
        <w:rPr>
          <w:rFonts w:ascii="Arial" w:hAnsi="Arial" w:cs="Arial"/>
          <w:sz w:val="20"/>
          <w:szCs w:val="20"/>
          <w:highlight w:val="red"/>
        </w:rPr>
      </w:pPr>
      <w:r>
        <w:rPr>
          <w:rFonts w:ascii="Arial" w:hAnsi="Arial" w:cs="Arial"/>
          <w:sz w:val="20"/>
          <w:szCs w:val="20"/>
        </w:rPr>
        <w:t xml:space="preserve">U slučaju </w:t>
      </w:r>
      <w:r w:rsidR="002F61C1" w:rsidRPr="003D3599">
        <w:rPr>
          <w:rFonts w:ascii="Arial" w:hAnsi="Arial" w:cs="Arial"/>
          <w:sz w:val="20"/>
          <w:szCs w:val="20"/>
        </w:rPr>
        <w:t>promjen</w:t>
      </w:r>
      <w:r>
        <w:rPr>
          <w:rFonts w:ascii="Arial" w:hAnsi="Arial" w:cs="Arial"/>
          <w:sz w:val="20"/>
          <w:szCs w:val="20"/>
        </w:rPr>
        <w:t>a koje</w:t>
      </w:r>
      <w:r w:rsidR="002F61C1" w:rsidRPr="003D3599">
        <w:rPr>
          <w:rFonts w:ascii="Arial" w:hAnsi="Arial" w:cs="Arial"/>
          <w:sz w:val="20"/>
          <w:szCs w:val="20"/>
        </w:rPr>
        <w:t xml:space="preserve"> se odnos</w:t>
      </w:r>
      <w:r>
        <w:rPr>
          <w:rFonts w:ascii="Arial" w:hAnsi="Arial" w:cs="Arial"/>
          <w:sz w:val="20"/>
          <w:szCs w:val="20"/>
        </w:rPr>
        <w:t>e</w:t>
      </w:r>
      <w:r w:rsidR="002F61C1" w:rsidRPr="003D3599">
        <w:rPr>
          <w:rFonts w:ascii="Arial" w:hAnsi="Arial" w:cs="Arial"/>
          <w:sz w:val="20"/>
          <w:szCs w:val="20"/>
        </w:rPr>
        <w:t xml:space="preserve"> na sadržaj </w:t>
      </w:r>
      <w:r>
        <w:rPr>
          <w:rFonts w:ascii="Arial" w:hAnsi="Arial" w:cs="Arial"/>
          <w:sz w:val="20"/>
          <w:szCs w:val="20"/>
        </w:rPr>
        <w:t xml:space="preserve">Ugovora o koncesiji </w:t>
      </w:r>
      <w:r w:rsidR="002F61C1" w:rsidRPr="003D3599">
        <w:rPr>
          <w:rFonts w:ascii="Arial" w:hAnsi="Arial" w:cs="Arial"/>
          <w:sz w:val="20"/>
          <w:szCs w:val="20"/>
        </w:rPr>
        <w:t>ugovorne strane zaključit će Dodatak Ugovoru</w:t>
      </w:r>
      <w:r w:rsidR="002F61C1" w:rsidRPr="00473534">
        <w:rPr>
          <w:rFonts w:ascii="Arial" w:hAnsi="Arial" w:cs="Arial"/>
          <w:sz w:val="20"/>
          <w:szCs w:val="20"/>
        </w:rPr>
        <w:t>.</w:t>
      </w:r>
      <w:r w:rsidRPr="00473534">
        <w:rPr>
          <w:rFonts w:ascii="Arial" w:hAnsi="Arial" w:cs="Arial"/>
          <w:sz w:val="20"/>
          <w:szCs w:val="20"/>
        </w:rPr>
        <w:t xml:space="preserve"> </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Ugovor o koncesiji može se osobito izmijeniti: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kada je ugrožena nacionalna sigurnost i obrana države, okoliš ili ljudsko zdravlje,</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ako to zahtijeva interes Republike Hrvatske određen u Hrvatskome saboru,</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u drugim slučajevima određenima posebnim zakonom.</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Izmjene ugovora o koncesiji ne smiju mijenjati vrstu i/ili predmet ugovora o koncesiji.</w:t>
      </w:r>
      <w:r w:rsidR="00E74BD6" w:rsidRPr="00DE062D">
        <w:rPr>
          <w:rFonts w:ascii="Arial" w:hAnsi="Arial" w:cs="Arial"/>
          <w:color w:val="auto"/>
          <w:sz w:val="20"/>
          <w:szCs w:val="20"/>
        </w:rPr>
        <w:t xml:space="preserve"> </w:t>
      </w:r>
      <w:r w:rsidRPr="00DE062D">
        <w:rPr>
          <w:rFonts w:ascii="Arial" w:hAnsi="Arial" w:cs="Arial"/>
          <w:color w:val="auto"/>
          <w:sz w:val="20"/>
          <w:szCs w:val="20"/>
        </w:rPr>
        <w:t>O izmjeni ugovora o koncesiji sklapa se dodatak ugovoru o koncesiji, kojem prethodi odluka o izmjeni odluke davanja koncesije.</w:t>
      </w:r>
      <w:r w:rsidR="00DE062D">
        <w:rPr>
          <w:rFonts w:ascii="Arial" w:hAnsi="Arial" w:cs="Arial"/>
          <w:color w:val="auto"/>
          <w:sz w:val="20"/>
          <w:szCs w:val="20"/>
        </w:rPr>
        <w:t xml:space="preserve"> </w:t>
      </w:r>
      <w:r w:rsidRPr="00DE062D">
        <w:rPr>
          <w:rFonts w:ascii="Arial" w:hAnsi="Arial" w:cs="Arial"/>
          <w:color w:val="auto"/>
          <w:sz w:val="20"/>
          <w:szCs w:val="20"/>
        </w:rPr>
        <w:t xml:space="preserve">Kada izmjena ugovora o koncesiji podrazumijeva neposredan ili posredan ali predvidiv proračunski učinak, davatelj koncesije dužan je prije sklapanja dodatka ugovoru </w:t>
      </w:r>
      <w:r w:rsidR="00DE062D">
        <w:rPr>
          <w:rFonts w:ascii="Arial" w:hAnsi="Arial" w:cs="Arial"/>
          <w:color w:val="auto"/>
          <w:sz w:val="20"/>
          <w:szCs w:val="20"/>
        </w:rPr>
        <w:t xml:space="preserve">o koncesiji </w:t>
      </w:r>
      <w:r w:rsidRPr="00DE062D">
        <w:rPr>
          <w:rFonts w:ascii="Arial" w:hAnsi="Arial" w:cs="Arial"/>
          <w:color w:val="auto"/>
          <w:sz w:val="20"/>
          <w:szCs w:val="20"/>
        </w:rPr>
        <w:t>zatražiti suglasnost ministarstva nadležnog za financije.</w:t>
      </w:r>
    </w:p>
    <w:p w:rsidR="00382C35" w:rsidRPr="00DE062D" w:rsidRDefault="00DE062D"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xml:space="preserve"> </w:t>
      </w:r>
      <w:r w:rsidR="00382C35" w:rsidRPr="00DE062D">
        <w:rPr>
          <w:rFonts w:ascii="Arial" w:hAnsi="Arial" w:cs="Arial"/>
          <w:color w:val="auto"/>
          <w:sz w:val="20"/>
          <w:szCs w:val="20"/>
        </w:rPr>
        <w:t>Davatelj koncesije ne smije mijenjati ugovor o koncesiji: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kada se izmjena vrši u cilju otklanjanja nedostataka u izvedbi koncesionara ili posljedica neodgovarajuće izvedbe, a ti nedostaci bi se mogli otkloniti promjenom ugovornih odredbi,</w:t>
      </w:r>
    </w:p>
    <w:p w:rsidR="00DE062D"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lastRenderedPageBreak/>
        <w:t>– kada se izmjena vrši u cilju kompenzacije rizika rasta cijena kada je taj rast cijena rezultat cjenovne fluktuacije na tržištu koja može bitno utjecati na izvedbu ugovora o koncesiji i od kojih se koncesionar zaštitio instrumentima osiguranja od rizika.</w:t>
      </w:r>
    </w:p>
    <w:p w:rsidR="008F798C"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Ako je u ugovor o koncesiji potrebno unijeti bitne izmjene, davatelj koncesije pokrenut će novi postupak davanja koncesije i sklopiti novi ugovor o koncesiji.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Izmjena ugovora o koncesiji je bitna kada je ispunjen jedan od sljedećih uvjeta:</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izmjena uvodi uvjete koji bi, da su bili dio postupka davanja koncesije, učinili mogućim odabir nekog drugog ponuditelja umjesto onog koji je odabran kao najpovoljniji ili bi učinili mogućim sklapanje ugovora o koncesiji s drugim ponuditeljem,</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izmjena utječe na ekonomsku ravnotežu koncesije u korist koncesionara,</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izmjena znatno proširuje opseg djelatnosti koncesije u cilju uključivanja robe, radova ili usluga koji nisu bili uključeni u ugovor o koncesiji,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mijenja se koncesionar.</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Iznimno, promjena koncesionara, cjelovita ili djelomična, nije bitna izmjena ugovora o koncesiji ako nastaje kao posljedica korporativnog restrukturiranja koncesionara, dok god to ne predstavlja druge bitne izmjene ugovora o koncesiji i nije izvršeno u cilju izbjegavanja primjene ovoga Zakona.</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Iznimno, promjena koncesionara nastala kao posljedica prijenosa ugovora o koncesiji iz članka 41. Zakona</w:t>
      </w:r>
      <w:r w:rsidR="00473534">
        <w:rPr>
          <w:rFonts w:ascii="Arial" w:hAnsi="Arial" w:cs="Arial"/>
          <w:color w:val="auto"/>
          <w:sz w:val="20"/>
          <w:szCs w:val="20"/>
        </w:rPr>
        <w:t xml:space="preserve"> o koncesijama</w:t>
      </w:r>
      <w:r w:rsidRPr="00DE062D">
        <w:rPr>
          <w:rFonts w:ascii="Arial" w:hAnsi="Arial" w:cs="Arial"/>
          <w:color w:val="auto"/>
          <w:sz w:val="20"/>
          <w:szCs w:val="20"/>
        </w:rPr>
        <w:t xml:space="preserve"> nije bitna izmjena ugovora o koncesiji.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Kada se opseg izmjene ugovora o koncesiji može novčano izraziti, ona se neće smatrati bitnom, ako vrijednost izmjene ne prelazi 5% procijenjene vrijednosti koncesije. Kada se vrši više uzastopnih izmjena, vrijednost izmjena u novčanom iznosu bit će određena kao zbroj svake pojedine izmjene ugovora o koncesiji.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Iznimno, davatelj koncesije neće pokretati novi postupak davanja koncesije, nego će sklopiti dodatak ugovoru o koncesiji o bitnim izmjenama ugovora o koncesiji koje kumulativno zadovoljavaju sljedeće uvjete:</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potreba za izmjenom nastala je nakon sklapanja ugovora o koncesiji kao posljedica okolnosti koje, postupajući s dužnom pažnjom, davatelj koncesije u trenutku sklapanja ugovora o koncesiji nije mogao predvidjeti,</w:t>
      </w:r>
    </w:p>
    <w:p w:rsidR="00382C35" w:rsidRPr="00DE062D" w:rsidRDefault="00382C35" w:rsidP="00473534">
      <w:pPr>
        <w:pStyle w:val="StandardWeb"/>
        <w:spacing w:before="74" w:after="74" w:line="240" w:lineRule="auto"/>
        <w:ind w:left="426"/>
        <w:jc w:val="both"/>
        <w:rPr>
          <w:rFonts w:ascii="Arial" w:hAnsi="Arial" w:cs="Arial"/>
          <w:color w:val="auto"/>
          <w:sz w:val="20"/>
          <w:szCs w:val="20"/>
        </w:rPr>
      </w:pPr>
      <w:r w:rsidRPr="00DE062D">
        <w:rPr>
          <w:rFonts w:ascii="Arial" w:hAnsi="Arial" w:cs="Arial"/>
          <w:color w:val="auto"/>
          <w:sz w:val="20"/>
          <w:szCs w:val="20"/>
        </w:rPr>
        <w:t>– izmjene su tehnički ili ekonomski neodvojive od ugovora o koncesiji, bez uzrokovanja velike poteškoće davatelju koncesije ili su, iako odvojive od ugovora o koncesiji, nužne za njegovo izvršenje,</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izmjena ne mijenja vrstu i/ili predmet ugovora o koncesiji,</w:t>
      </w:r>
    </w:p>
    <w:p w:rsidR="00382C35" w:rsidRPr="00DE062D" w:rsidRDefault="00382C35" w:rsidP="00473534">
      <w:pPr>
        <w:pStyle w:val="StandardWeb"/>
        <w:spacing w:before="74" w:after="74" w:line="240" w:lineRule="auto"/>
        <w:ind w:left="426"/>
        <w:rPr>
          <w:rFonts w:ascii="Arial" w:hAnsi="Arial" w:cs="Arial"/>
          <w:color w:val="auto"/>
          <w:sz w:val="20"/>
          <w:szCs w:val="20"/>
        </w:rPr>
      </w:pPr>
      <w:r w:rsidRPr="00DE062D">
        <w:rPr>
          <w:rFonts w:ascii="Arial" w:hAnsi="Arial" w:cs="Arial"/>
          <w:color w:val="auto"/>
          <w:sz w:val="20"/>
          <w:szCs w:val="20"/>
        </w:rPr>
        <w:t>– vrijednost izmjene je manja od 50% procijenjene vrijednosti koncesije.</w:t>
      </w:r>
    </w:p>
    <w:p w:rsidR="00BF336C" w:rsidRPr="00185796" w:rsidRDefault="005D65FA" w:rsidP="00BF336C">
      <w:pPr>
        <w:spacing w:before="240" w:after="120"/>
        <w:jc w:val="both"/>
        <w:rPr>
          <w:rFonts w:ascii="Arial" w:hAnsi="Arial" w:cs="Arial"/>
          <w:b/>
          <w:sz w:val="20"/>
          <w:szCs w:val="20"/>
        </w:rPr>
      </w:pPr>
      <w:r>
        <w:rPr>
          <w:rFonts w:ascii="Arial" w:hAnsi="Arial" w:cs="Arial"/>
          <w:b/>
          <w:sz w:val="20"/>
          <w:szCs w:val="20"/>
        </w:rPr>
        <w:t>2</w:t>
      </w:r>
      <w:r w:rsidR="0015349D">
        <w:rPr>
          <w:rFonts w:ascii="Arial" w:hAnsi="Arial" w:cs="Arial"/>
          <w:b/>
          <w:sz w:val="20"/>
          <w:szCs w:val="20"/>
        </w:rPr>
        <w:t>3</w:t>
      </w:r>
      <w:r w:rsidR="00BF336C">
        <w:rPr>
          <w:rFonts w:ascii="Arial" w:hAnsi="Arial" w:cs="Arial"/>
          <w:b/>
          <w:sz w:val="20"/>
          <w:szCs w:val="20"/>
        </w:rPr>
        <w:t xml:space="preserve">. </w:t>
      </w:r>
      <w:r w:rsidR="00BF336C" w:rsidRPr="00185796">
        <w:rPr>
          <w:rFonts w:ascii="Arial" w:hAnsi="Arial" w:cs="Arial"/>
          <w:b/>
          <w:sz w:val="20"/>
          <w:szCs w:val="20"/>
        </w:rPr>
        <w:t>DATUM, VRIJEME I MJESTO DOSTAVE PONUDA I JAVNOG OTVARANJA PONUDA:</w:t>
      </w:r>
    </w:p>
    <w:p w:rsidR="00BF336C" w:rsidRPr="008E7423"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Ponude moraju prispjeti do </w:t>
      </w:r>
      <w:r w:rsidRPr="00C049AB">
        <w:rPr>
          <w:rFonts w:ascii="Arial" w:hAnsi="Arial" w:cs="Arial"/>
          <w:sz w:val="20"/>
          <w:szCs w:val="20"/>
        </w:rPr>
        <w:t>zaključno</w:t>
      </w:r>
      <w:r w:rsidR="001F43C1" w:rsidRPr="00C049AB">
        <w:rPr>
          <w:rFonts w:ascii="Arial" w:hAnsi="Arial" w:cs="Arial"/>
          <w:sz w:val="20"/>
          <w:szCs w:val="20"/>
        </w:rPr>
        <w:t xml:space="preserve"> </w:t>
      </w:r>
      <w:r w:rsidR="00493DC5">
        <w:rPr>
          <w:rFonts w:ascii="Arial" w:hAnsi="Arial" w:cs="Arial"/>
          <w:b/>
          <w:sz w:val="20"/>
          <w:szCs w:val="20"/>
        </w:rPr>
        <w:t>xxxxxxx</w:t>
      </w:r>
      <w:r w:rsidRPr="0063710B">
        <w:rPr>
          <w:rFonts w:ascii="Arial" w:hAnsi="Arial" w:cs="Arial"/>
          <w:sz w:val="20"/>
          <w:szCs w:val="20"/>
        </w:rPr>
        <w:t>.</w:t>
      </w:r>
      <w:r w:rsidRPr="00C049AB">
        <w:rPr>
          <w:rFonts w:ascii="Arial" w:hAnsi="Arial" w:cs="Arial"/>
          <w:sz w:val="20"/>
          <w:szCs w:val="20"/>
        </w:rPr>
        <w:t xml:space="preserve"> Ponuda</w:t>
      </w:r>
      <w:r w:rsidRPr="009F252B">
        <w:rPr>
          <w:rFonts w:ascii="Arial" w:hAnsi="Arial" w:cs="Arial"/>
          <w:sz w:val="20"/>
          <w:szCs w:val="20"/>
        </w:rPr>
        <w:t xml:space="preserve"> dostavljena nakon isteka roka za dostavu ponuda obilježava se kao zakašnjela te neotvorena vraća pošiljatelju bez odgode.</w:t>
      </w:r>
      <w:r w:rsidRPr="008E7423">
        <w:rPr>
          <w:rFonts w:ascii="Arial" w:hAnsi="Arial" w:cs="Arial"/>
          <w:sz w:val="20"/>
          <w:szCs w:val="20"/>
        </w:rPr>
        <w:t xml:space="preserve"> </w:t>
      </w:r>
    </w:p>
    <w:p w:rsidR="00BF336C" w:rsidRDefault="00BF336C" w:rsidP="00BF336C">
      <w:pPr>
        <w:spacing w:after="120"/>
        <w:ind w:left="426"/>
        <w:jc w:val="both"/>
        <w:rPr>
          <w:rFonts w:ascii="Arial" w:hAnsi="Arial" w:cs="Arial"/>
          <w:sz w:val="20"/>
          <w:szCs w:val="20"/>
        </w:rPr>
      </w:pPr>
      <w:r w:rsidRPr="008E7423">
        <w:rPr>
          <w:rFonts w:ascii="Arial" w:hAnsi="Arial" w:cs="Arial"/>
          <w:sz w:val="20"/>
          <w:szCs w:val="20"/>
        </w:rPr>
        <w:t xml:space="preserve">Ponude će se otvarati istodobno s istekom roka za dostavu ponuda u Koprivničko-križevačkoj županiji, </w:t>
      </w:r>
      <w:r w:rsidR="003C6101" w:rsidRPr="008E7423">
        <w:rPr>
          <w:rFonts w:ascii="Arial" w:hAnsi="Arial" w:cs="Arial"/>
          <w:sz w:val="20"/>
          <w:szCs w:val="20"/>
        </w:rPr>
        <w:t xml:space="preserve">soba </w:t>
      </w:r>
      <w:r w:rsidRPr="008E7423">
        <w:rPr>
          <w:rFonts w:ascii="Arial" w:hAnsi="Arial" w:cs="Arial"/>
          <w:sz w:val="20"/>
          <w:szCs w:val="20"/>
        </w:rPr>
        <w:t>2</w:t>
      </w:r>
      <w:r w:rsidR="00C049AB">
        <w:rPr>
          <w:rFonts w:ascii="Arial" w:hAnsi="Arial" w:cs="Arial"/>
          <w:sz w:val="20"/>
          <w:szCs w:val="20"/>
        </w:rPr>
        <w:t>8</w:t>
      </w:r>
      <w:r w:rsidRPr="008E7423">
        <w:rPr>
          <w:rFonts w:ascii="Arial" w:hAnsi="Arial" w:cs="Arial"/>
          <w:sz w:val="20"/>
          <w:szCs w:val="20"/>
        </w:rPr>
        <w:t>/I. Javnom otvaranju pon</w:t>
      </w:r>
      <w:r w:rsidRPr="00397A1B">
        <w:rPr>
          <w:rFonts w:ascii="Arial" w:hAnsi="Arial" w:cs="Arial"/>
          <w:sz w:val="20"/>
          <w:szCs w:val="20"/>
        </w:rPr>
        <w:t>uda smiju pri</w:t>
      </w:r>
      <w:r w:rsidR="00E111AE">
        <w:rPr>
          <w:rFonts w:ascii="Arial" w:hAnsi="Arial" w:cs="Arial"/>
          <w:sz w:val="20"/>
          <w:szCs w:val="20"/>
        </w:rPr>
        <w:t xml:space="preserve">sustvovati </w:t>
      </w:r>
      <w:r w:rsidRPr="00397A1B">
        <w:rPr>
          <w:rFonts w:ascii="Arial" w:hAnsi="Arial" w:cs="Arial"/>
          <w:sz w:val="20"/>
          <w:szCs w:val="20"/>
        </w:rPr>
        <w:t>ovlašteni predstavnici ponuditelja i druge osobe. Pravo</w:t>
      </w:r>
      <w:r w:rsidRPr="00185796">
        <w:rPr>
          <w:rFonts w:ascii="Arial" w:hAnsi="Arial" w:cs="Arial"/>
          <w:sz w:val="20"/>
          <w:szCs w:val="20"/>
        </w:rPr>
        <w:t xml:space="preserve"> aktivnog sudjelovanja na javnom otvaranju ponuda imaju samo ovlašteni predstavnici </w:t>
      </w:r>
      <w:r w:rsidR="00026307" w:rsidRPr="00185796">
        <w:rPr>
          <w:rFonts w:ascii="Arial" w:hAnsi="Arial" w:cs="Arial"/>
          <w:sz w:val="20"/>
          <w:szCs w:val="20"/>
        </w:rPr>
        <w:t>ponuditelja</w:t>
      </w:r>
      <w:r w:rsidR="00026307">
        <w:rPr>
          <w:rFonts w:ascii="Arial" w:hAnsi="Arial" w:cs="Arial"/>
          <w:sz w:val="20"/>
          <w:szCs w:val="20"/>
        </w:rPr>
        <w:t xml:space="preserve"> </w:t>
      </w:r>
      <w:r w:rsidRPr="00185796">
        <w:rPr>
          <w:rFonts w:ascii="Arial" w:hAnsi="Arial" w:cs="Arial"/>
          <w:sz w:val="20"/>
          <w:szCs w:val="20"/>
        </w:rPr>
        <w:t xml:space="preserve">i </w:t>
      </w:r>
      <w:r w:rsidR="00026307">
        <w:rPr>
          <w:rFonts w:ascii="Arial" w:hAnsi="Arial" w:cs="Arial"/>
          <w:sz w:val="20"/>
          <w:szCs w:val="20"/>
        </w:rPr>
        <w:t>stručno povjerenstvo za davanje koncesija</w:t>
      </w:r>
      <w:r w:rsidRPr="00185796">
        <w:rPr>
          <w:rFonts w:ascii="Arial" w:hAnsi="Arial" w:cs="Arial"/>
          <w:sz w:val="20"/>
          <w:szCs w:val="20"/>
        </w:rPr>
        <w:t>.</w:t>
      </w:r>
    </w:p>
    <w:p w:rsidR="007A1569" w:rsidRDefault="005D65FA" w:rsidP="007A1569">
      <w:pPr>
        <w:jc w:val="both"/>
        <w:rPr>
          <w:rFonts w:ascii="Arial" w:hAnsi="Arial" w:cs="Arial"/>
          <w:b/>
          <w:sz w:val="20"/>
          <w:szCs w:val="20"/>
        </w:rPr>
      </w:pPr>
      <w:r>
        <w:rPr>
          <w:rFonts w:ascii="Arial" w:hAnsi="Arial" w:cs="Arial"/>
          <w:b/>
          <w:sz w:val="20"/>
          <w:szCs w:val="20"/>
        </w:rPr>
        <w:t>2</w:t>
      </w:r>
      <w:r w:rsidR="0015349D">
        <w:rPr>
          <w:rFonts w:ascii="Arial" w:hAnsi="Arial" w:cs="Arial"/>
          <w:b/>
          <w:sz w:val="20"/>
          <w:szCs w:val="20"/>
        </w:rPr>
        <w:t>4</w:t>
      </w:r>
      <w:r w:rsidR="007A1569">
        <w:rPr>
          <w:rFonts w:ascii="Arial" w:hAnsi="Arial" w:cs="Arial"/>
          <w:b/>
          <w:sz w:val="20"/>
          <w:szCs w:val="20"/>
        </w:rPr>
        <w:t xml:space="preserve">. </w:t>
      </w:r>
      <w:r w:rsidR="007A1569" w:rsidRPr="009C53B4">
        <w:rPr>
          <w:rFonts w:ascii="Arial" w:hAnsi="Arial" w:cs="Arial"/>
          <w:b/>
          <w:sz w:val="20"/>
          <w:szCs w:val="20"/>
        </w:rPr>
        <w:t>DOKUMENTI KOJI ĆE SE VR</w:t>
      </w:r>
      <w:r w:rsidR="007A1569">
        <w:rPr>
          <w:rFonts w:ascii="Arial" w:hAnsi="Arial" w:cs="Arial"/>
          <w:b/>
          <w:sz w:val="20"/>
          <w:szCs w:val="20"/>
        </w:rPr>
        <w:t>ATI</w:t>
      </w:r>
      <w:r w:rsidR="007A1569" w:rsidRPr="009C53B4">
        <w:rPr>
          <w:rFonts w:ascii="Arial" w:hAnsi="Arial" w:cs="Arial"/>
          <w:b/>
          <w:sz w:val="20"/>
          <w:szCs w:val="20"/>
        </w:rPr>
        <w:t>TI PONUDITELJIMA:</w:t>
      </w:r>
    </w:p>
    <w:p w:rsidR="007A1569" w:rsidRPr="00185796" w:rsidRDefault="007A1569" w:rsidP="00F92044">
      <w:pPr>
        <w:ind w:left="426"/>
        <w:jc w:val="both"/>
        <w:rPr>
          <w:rFonts w:ascii="Arial" w:hAnsi="Arial" w:cs="Arial"/>
          <w:sz w:val="20"/>
          <w:szCs w:val="20"/>
        </w:rPr>
      </w:pPr>
      <w:r w:rsidRPr="009F252B">
        <w:rPr>
          <w:rFonts w:ascii="Arial" w:hAnsi="Arial" w:cs="Arial"/>
          <w:sz w:val="20"/>
          <w:szCs w:val="20"/>
        </w:rPr>
        <w:t>Ponuditeljima će se vratiti neiskorišteno jamstvo za ozbiljnost ponude.</w:t>
      </w:r>
      <w:r>
        <w:rPr>
          <w:rFonts w:ascii="Arial" w:hAnsi="Arial" w:cs="Arial"/>
          <w:sz w:val="20"/>
          <w:szCs w:val="20"/>
        </w:rPr>
        <w:t xml:space="preserve"> </w:t>
      </w:r>
    </w:p>
    <w:p w:rsidR="00BF336C" w:rsidRPr="00185796" w:rsidRDefault="005D65FA" w:rsidP="00BF336C">
      <w:pPr>
        <w:spacing w:before="240" w:after="120"/>
        <w:jc w:val="both"/>
        <w:rPr>
          <w:rFonts w:ascii="Arial" w:hAnsi="Arial" w:cs="Arial"/>
          <w:sz w:val="20"/>
          <w:szCs w:val="20"/>
        </w:rPr>
      </w:pPr>
      <w:r>
        <w:rPr>
          <w:rFonts w:ascii="Arial" w:hAnsi="Arial" w:cs="Arial"/>
          <w:b/>
          <w:sz w:val="20"/>
          <w:szCs w:val="20"/>
        </w:rPr>
        <w:t>2</w:t>
      </w:r>
      <w:r w:rsidR="0015349D">
        <w:rPr>
          <w:rFonts w:ascii="Arial" w:hAnsi="Arial" w:cs="Arial"/>
          <w:b/>
          <w:sz w:val="20"/>
          <w:szCs w:val="20"/>
        </w:rPr>
        <w:t>5</w:t>
      </w:r>
      <w:r w:rsidR="00BF336C">
        <w:rPr>
          <w:rFonts w:ascii="Arial" w:hAnsi="Arial" w:cs="Arial"/>
          <w:b/>
          <w:sz w:val="20"/>
          <w:szCs w:val="20"/>
        </w:rPr>
        <w:t xml:space="preserve">. </w:t>
      </w:r>
      <w:r w:rsidR="00BF336C" w:rsidRPr="00185796">
        <w:rPr>
          <w:rFonts w:ascii="Arial" w:hAnsi="Arial" w:cs="Arial"/>
          <w:b/>
          <w:sz w:val="20"/>
          <w:szCs w:val="20"/>
        </w:rPr>
        <w:t>ROK ZA DONOŠENJE ODLUKE O ODABIRU:</w:t>
      </w:r>
      <w:r w:rsidR="00BF336C" w:rsidRPr="00185796">
        <w:rPr>
          <w:rFonts w:ascii="Arial" w:hAnsi="Arial" w:cs="Arial"/>
          <w:sz w:val="20"/>
          <w:szCs w:val="20"/>
        </w:rPr>
        <w:t xml:space="preserve"> </w:t>
      </w:r>
    </w:p>
    <w:p w:rsidR="00BF336C" w:rsidRPr="00185796" w:rsidRDefault="00BF336C" w:rsidP="00BF336C">
      <w:pPr>
        <w:spacing w:after="120"/>
        <w:ind w:left="426"/>
        <w:jc w:val="both"/>
        <w:rPr>
          <w:rFonts w:ascii="Arial" w:hAnsi="Arial" w:cs="Arial"/>
          <w:sz w:val="20"/>
          <w:szCs w:val="20"/>
        </w:rPr>
      </w:pPr>
      <w:r>
        <w:rPr>
          <w:rFonts w:ascii="Arial" w:hAnsi="Arial" w:cs="Arial"/>
          <w:sz w:val="20"/>
          <w:szCs w:val="20"/>
        </w:rPr>
        <w:t>6</w:t>
      </w:r>
      <w:r w:rsidRPr="00185796">
        <w:rPr>
          <w:rFonts w:ascii="Arial" w:hAnsi="Arial" w:cs="Arial"/>
          <w:sz w:val="20"/>
          <w:szCs w:val="20"/>
        </w:rPr>
        <w:t>0 dana od dana isteka roka za dostavu ponuda.</w:t>
      </w:r>
    </w:p>
    <w:p w:rsidR="00BF336C" w:rsidRPr="003E3DEE" w:rsidRDefault="005D65FA" w:rsidP="00BF336C">
      <w:pPr>
        <w:spacing w:before="240" w:after="120"/>
        <w:jc w:val="both"/>
        <w:rPr>
          <w:rFonts w:ascii="Arial" w:hAnsi="Arial" w:cs="Arial"/>
          <w:b/>
          <w:sz w:val="20"/>
          <w:szCs w:val="20"/>
          <w:highlight w:val="yellow"/>
        </w:rPr>
      </w:pPr>
      <w:r>
        <w:rPr>
          <w:rFonts w:ascii="Arial" w:hAnsi="Arial" w:cs="Arial"/>
          <w:b/>
          <w:sz w:val="20"/>
          <w:szCs w:val="20"/>
        </w:rPr>
        <w:t>2</w:t>
      </w:r>
      <w:r w:rsidR="0015349D">
        <w:rPr>
          <w:rFonts w:ascii="Arial" w:hAnsi="Arial" w:cs="Arial"/>
          <w:b/>
          <w:sz w:val="20"/>
          <w:szCs w:val="20"/>
        </w:rPr>
        <w:t>6</w:t>
      </w:r>
      <w:r w:rsidR="00BF336C">
        <w:rPr>
          <w:rFonts w:ascii="Arial" w:hAnsi="Arial" w:cs="Arial"/>
          <w:b/>
          <w:sz w:val="20"/>
          <w:szCs w:val="20"/>
        </w:rPr>
        <w:t xml:space="preserve">. </w:t>
      </w:r>
      <w:r w:rsidR="00BF336C" w:rsidRPr="001F32D9">
        <w:rPr>
          <w:rFonts w:ascii="Arial" w:hAnsi="Arial" w:cs="Arial"/>
          <w:b/>
          <w:sz w:val="20"/>
          <w:szCs w:val="20"/>
        </w:rPr>
        <w:t>ROK, NAČIN I UVJETI PLAĆANJA</w:t>
      </w:r>
      <w:r w:rsidR="003E3DEE" w:rsidRPr="001F32D9">
        <w:rPr>
          <w:rFonts w:ascii="Arial" w:hAnsi="Arial" w:cs="Arial"/>
          <w:b/>
          <w:sz w:val="20"/>
          <w:szCs w:val="20"/>
        </w:rPr>
        <w:t xml:space="preserve"> NAKNADE ZA KONCESIJU</w:t>
      </w:r>
      <w:r w:rsidR="00BF336C" w:rsidRPr="001F32D9">
        <w:rPr>
          <w:rFonts w:ascii="Arial" w:hAnsi="Arial" w:cs="Arial"/>
          <w:b/>
          <w:sz w:val="20"/>
          <w:szCs w:val="20"/>
        </w:rPr>
        <w:t xml:space="preserve">: </w:t>
      </w:r>
    </w:p>
    <w:p w:rsidR="003E3DEE" w:rsidRPr="00F93DCB" w:rsidRDefault="007A1569" w:rsidP="003E3DEE">
      <w:pPr>
        <w:spacing w:before="240" w:after="120"/>
        <w:ind w:left="426"/>
        <w:jc w:val="both"/>
        <w:rPr>
          <w:rFonts w:ascii="Arial" w:hAnsi="Arial" w:cs="Arial"/>
          <w:sz w:val="20"/>
          <w:szCs w:val="20"/>
        </w:rPr>
      </w:pPr>
      <w:r>
        <w:rPr>
          <w:rFonts w:ascii="Arial" w:hAnsi="Arial" w:cs="Arial"/>
          <w:sz w:val="20"/>
          <w:szCs w:val="20"/>
        </w:rPr>
        <w:t>Naknadu</w:t>
      </w:r>
      <w:r w:rsidR="003E3DEE" w:rsidRPr="003E3DEE">
        <w:rPr>
          <w:rFonts w:ascii="Arial" w:hAnsi="Arial" w:cs="Arial"/>
          <w:sz w:val="20"/>
          <w:szCs w:val="20"/>
        </w:rPr>
        <w:t xml:space="preserve"> za koncesiju </w:t>
      </w:r>
      <w:r w:rsidR="001F32D9">
        <w:rPr>
          <w:rFonts w:ascii="Arial" w:hAnsi="Arial" w:cs="Arial"/>
          <w:sz w:val="20"/>
          <w:szCs w:val="20"/>
        </w:rPr>
        <w:t xml:space="preserve">koncesionar će </w:t>
      </w:r>
      <w:r w:rsidR="003E3DEE" w:rsidRPr="003E3DEE">
        <w:rPr>
          <w:rFonts w:ascii="Arial" w:hAnsi="Arial" w:cs="Arial"/>
          <w:sz w:val="20"/>
          <w:szCs w:val="20"/>
        </w:rPr>
        <w:t>uplaćivat</w:t>
      </w:r>
      <w:r w:rsidR="001F32D9">
        <w:rPr>
          <w:rFonts w:ascii="Arial" w:hAnsi="Arial" w:cs="Arial"/>
          <w:sz w:val="20"/>
          <w:szCs w:val="20"/>
        </w:rPr>
        <w:t>i</w:t>
      </w:r>
      <w:r w:rsidR="003E3DEE">
        <w:rPr>
          <w:rFonts w:ascii="Arial" w:hAnsi="Arial" w:cs="Arial"/>
          <w:sz w:val="20"/>
          <w:szCs w:val="20"/>
        </w:rPr>
        <w:t xml:space="preserve"> </w:t>
      </w:r>
      <w:r w:rsidR="003E3DEE" w:rsidRPr="003E3DEE">
        <w:rPr>
          <w:rFonts w:ascii="Arial" w:hAnsi="Arial" w:cs="Arial"/>
          <w:sz w:val="20"/>
          <w:szCs w:val="20"/>
        </w:rPr>
        <w:t xml:space="preserve">na </w:t>
      </w:r>
      <w:r w:rsidR="00B41891">
        <w:rPr>
          <w:rFonts w:ascii="Arial" w:hAnsi="Arial" w:cs="Arial"/>
          <w:sz w:val="20"/>
          <w:szCs w:val="20"/>
        </w:rPr>
        <w:t xml:space="preserve">IBAN </w:t>
      </w:r>
      <w:r w:rsidR="003E3DEE" w:rsidRPr="003E3DEE">
        <w:rPr>
          <w:rFonts w:ascii="Arial" w:hAnsi="Arial" w:cs="Arial"/>
          <w:sz w:val="20"/>
          <w:szCs w:val="20"/>
        </w:rPr>
        <w:t>Koprivničko-</w:t>
      </w:r>
      <w:r w:rsidR="003E3DEE" w:rsidRPr="000A5748">
        <w:rPr>
          <w:rFonts w:ascii="Arial" w:hAnsi="Arial" w:cs="Arial"/>
          <w:sz w:val="20"/>
          <w:szCs w:val="20"/>
        </w:rPr>
        <w:t xml:space="preserve">križevačke županije </w:t>
      </w:r>
      <w:r w:rsidR="00B41891" w:rsidRPr="000A5748">
        <w:rPr>
          <w:rFonts w:ascii="Arial" w:hAnsi="Arial" w:cs="Arial"/>
          <w:sz w:val="20"/>
          <w:szCs w:val="20"/>
        </w:rPr>
        <w:t xml:space="preserve">HR2123860021800006000 </w:t>
      </w:r>
      <w:r w:rsidR="003E3DEE" w:rsidRPr="000A5748">
        <w:rPr>
          <w:rFonts w:ascii="Arial" w:hAnsi="Arial" w:cs="Arial"/>
          <w:sz w:val="20"/>
          <w:szCs w:val="20"/>
        </w:rPr>
        <w:t>otvoren kod Podravske banke d.d. Koprivnica, s pozivom na broj</w:t>
      </w:r>
      <w:r w:rsidR="00F93DCB" w:rsidRPr="000A5748">
        <w:rPr>
          <w:rFonts w:ascii="Arial" w:hAnsi="Arial" w:cs="Arial"/>
          <w:sz w:val="20"/>
          <w:szCs w:val="20"/>
        </w:rPr>
        <w:t xml:space="preserve"> dodijeljenim od Registra koncesija</w:t>
      </w:r>
      <w:r w:rsidR="003E3DEE" w:rsidRPr="000A5748">
        <w:rPr>
          <w:rFonts w:ascii="Arial" w:hAnsi="Arial" w:cs="Arial"/>
          <w:sz w:val="20"/>
          <w:szCs w:val="20"/>
        </w:rPr>
        <w:t xml:space="preserve">, s naznakom „naknada za koncesiju“, </w:t>
      </w:r>
      <w:r w:rsidR="00F93DCB" w:rsidRPr="000A5748">
        <w:rPr>
          <w:rFonts w:ascii="Arial" w:hAnsi="Arial" w:cs="Arial"/>
          <w:sz w:val="20"/>
          <w:szCs w:val="20"/>
        </w:rPr>
        <w:t xml:space="preserve">s valutom plaćanja </w:t>
      </w:r>
      <w:r w:rsidR="00F93DCB" w:rsidRPr="000A5748">
        <w:rPr>
          <w:rFonts w:ascii="Arial" w:hAnsi="Arial" w:cs="Arial"/>
          <w:sz w:val="20"/>
          <w:szCs w:val="20"/>
        </w:rPr>
        <w:lastRenderedPageBreak/>
        <w:t>do 1. travnja, do 1. svibnja, do 1. kolovoza i s valutom plaćanja do 1. studenoga tekuće godine</w:t>
      </w:r>
      <w:r w:rsidR="003E3DEE" w:rsidRPr="000A5748">
        <w:rPr>
          <w:rFonts w:ascii="Arial" w:hAnsi="Arial" w:cs="Arial"/>
          <w:sz w:val="20"/>
          <w:szCs w:val="20"/>
        </w:rPr>
        <w:t>.</w:t>
      </w:r>
      <w:r w:rsidR="003E3DEE" w:rsidRPr="00F93DCB">
        <w:rPr>
          <w:rFonts w:ascii="Arial" w:hAnsi="Arial" w:cs="Arial"/>
          <w:sz w:val="20"/>
          <w:szCs w:val="20"/>
        </w:rPr>
        <w:t xml:space="preserve"> </w:t>
      </w:r>
    </w:p>
    <w:p w:rsidR="00BF336C" w:rsidRPr="00185796" w:rsidRDefault="003E3DEE" w:rsidP="00BF336C">
      <w:pPr>
        <w:spacing w:before="240" w:after="120"/>
        <w:jc w:val="both"/>
        <w:rPr>
          <w:rFonts w:ascii="Arial" w:hAnsi="Arial" w:cs="Arial"/>
          <w:b/>
          <w:sz w:val="20"/>
          <w:szCs w:val="20"/>
        </w:rPr>
      </w:pPr>
      <w:r w:rsidRPr="005D65FA">
        <w:rPr>
          <w:rFonts w:ascii="Arial" w:hAnsi="Arial" w:cs="Arial"/>
          <w:b/>
          <w:sz w:val="20"/>
          <w:szCs w:val="20"/>
        </w:rPr>
        <w:t xml:space="preserve"> </w:t>
      </w:r>
      <w:r w:rsidR="005D65FA" w:rsidRPr="005D65FA">
        <w:rPr>
          <w:rFonts w:ascii="Arial" w:hAnsi="Arial" w:cs="Arial"/>
          <w:b/>
          <w:sz w:val="20"/>
          <w:szCs w:val="20"/>
        </w:rPr>
        <w:t>2</w:t>
      </w:r>
      <w:r w:rsidR="0015349D">
        <w:rPr>
          <w:rFonts w:ascii="Arial" w:hAnsi="Arial" w:cs="Arial"/>
          <w:b/>
          <w:sz w:val="20"/>
          <w:szCs w:val="20"/>
        </w:rPr>
        <w:t>7</w:t>
      </w:r>
      <w:r w:rsidR="00BF336C" w:rsidRPr="005D65FA">
        <w:rPr>
          <w:rFonts w:ascii="Arial" w:hAnsi="Arial" w:cs="Arial"/>
          <w:b/>
          <w:sz w:val="20"/>
          <w:szCs w:val="20"/>
        </w:rPr>
        <w:t>.</w:t>
      </w:r>
      <w:r w:rsidR="00BF336C">
        <w:rPr>
          <w:rFonts w:ascii="Arial" w:hAnsi="Arial" w:cs="Arial"/>
          <w:b/>
          <w:sz w:val="20"/>
          <w:szCs w:val="20"/>
        </w:rPr>
        <w:t xml:space="preserve"> </w:t>
      </w:r>
      <w:r w:rsidR="00BF336C" w:rsidRPr="00185796">
        <w:rPr>
          <w:rFonts w:ascii="Arial" w:hAnsi="Arial" w:cs="Arial"/>
          <w:b/>
          <w:sz w:val="20"/>
          <w:szCs w:val="20"/>
        </w:rPr>
        <w:t>NAZIV I ADRESA ŽALBENOG TIJELA, TE PODATAK O ROKU ZA IZJAVLJIVANJE ŽALBE:</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Pravo na žalbu ima svaka fizička osoba, pravna osoba i zajednica fizičkih i/ili pravnih osoba koja ima ili je imala pravni interes za dobivanje </w:t>
      </w:r>
      <w:r w:rsidR="003E3DEE">
        <w:rPr>
          <w:rFonts w:ascii="Arial" w:hAnsi="Arial" w:cs="Arial"/>
          <w:sz w:val="20"/>
          <w:szCs w:val="20"/>
        </w:rPr>
        <w:t>koncesije</w:t>
      </w:r>
      <w:r w:rsidRPr="00185796">
        <w:rPr>
          <w:rFonts w:ascii="Arial" w:hAnsi="Arial" w:cs="Arial"/>
          <w:sz w:val="20"/>
          <w:szCs w:val="20"/>
        </w:rPr>
        <w:t xml:space="preserve"> i koja je pretrpjela ili bi mogla pretrpjeti štetu od navodnoga kršenja subjektivnih prava. Pravo na žalbu ima i središnje tijelo državne uprave nadležno za sustav javne nabave i nadležno državno odvjetništvo.</w:t>
      </w:r>
    </w:p>
    <w:p w:rsidR="00BF336C" w:rsidRPr="00185796" w:rsidRDefault="00BF336C" w:rsidP="00BF336C">
      <w:pPr>
        <w:spacing w:after="120"/>
        <w:ind w:left="426"/>
        <w:jc w:val="both"/>
        <w:rPr>
          <w:rFonts w:ascii="Arial" w:hAnsi="Arial" w:cs="Arial"/>
          <w:sz w:val="20"/>
          <w:szCs w:val="20"/>
        </w:rPr>
      </w:pPr>
      <w:r w:rsidRPr="00185796">
        <w:rPr>
          <w:rFonts w:ascii="Arial" w:hAnsi="Arial" w:cs="Arial"/>
          <w:sz w:val="20"/>
          <w:szCs w:val="20"/>
        </w:rPr>
        <w:t xml:space="preserve">Žalba se izjavljuje Državnoj komisiji za kontrolu postupaka javne nabave, Koturaška cesta 43/IV, 10000 Zagreb, u pisanom obliku. Istodobno s dostavljanjem žalbe Državnoj komisiji za kontrolu postupaka javne nabave, žalitelj je obvezan primjerak žalbe dostaviti i </w:t>
      </w:r>
      <w:r w:rsidR="003E3DEE">
        <w:rPr>
          <w:rFonts w:ascii="Arial" w:hAnsi="Arial" w:cs="Arial"/>
          <w:sz w:val="20"/>
          <w:szCs w:val="20"/>
        </w:rPr>
        <w:t>davatelju koncesije</w:t>
      </w:r>
      <w:r w:rsidRPr="00185796">
        <w:rPr>
          <w:rFonts w:ascii="Arial" w:hAnsi="Arial" w:cs="Arial"/>
          <w:sz w:val="20"/>
          <w:szCs w:val="20"/>
        </w:rPr>
        <w:t xml:space="preserve"> na dokaziv način.</w:t>
      </w:r>
    </w:p>
    <w:p w:rsidR="00BF336C" w:rsidRPr="00185796" w:rsidRDefault="00BF336C" w:rsidP="00BF336C">
      <w:pPr>
        <w:spacing w:after="120"/>
        <w:ind w:left="426"/>
        <w:jc w:val="both"/>
        <w:rPr>
          <w:rFonts w:ascii="Arial" w:hAnsi="Arial" w:cs="Arial"/>
          <w:sz w:val="20"/>
          <w:szCs w:val="20"/>
        </w:rPr>
      </w:pPr>
      <w:r w:rsidRPr="003B68E8">
        <w:rPr>
          <w:rFonts w:ascii="Arial" w:hAnsi="Arial" w:cs="Arial"/>
          <w:sz w:val="20"/>
          <w:szCs w:val="20"/>
        </w:rPr>
        <w:t xml:space="preserve">Žalba se izjavljuje u roku </w:t>
      </w:r>
      <w:r w:rsidR="003E3DEE" w:rsidRPr="003B68E8">
        <w:rPr>
          <w:rFonts w:ascii="Arial" w:hAnsi="Arial" w:cs="Arial"/>
          <w:sz w:val="20"/>
          <w:szCs w:val="20"/>
        </w:rPr>
        <w:t>10</w:t>
      </w:r>
      <w:r w:rsidRPr="003B68E8">
        <w:rPr>
          <w:rFonts w:ascii="Arial" w:hAnsi="Arial" w:cs="Arial"/>
          <w:sz w:val="20"/>
          <w:szCs w:val="20"/>
        </w:rPr>
        <w:t xml:space="preserve"> dana, i to od dana:</w:t>
      </w:r>
    </w:p>
    <w:p w:rsidR="00BF336C" w:rsidRPr="00185796" w:rsidRDefault="00BF336C" w:rsidP="00BF336C">
      <w:pPr>
        <w:numPr>
          <w:ilvl w:val="0"/>
          <w:numId w:val="11"/>
        </w:numPr>
        <w:spacing w:after="120"/>
        <w:jc w:val="both"/>
        <w:rPr>
          <w:rFonts w:ascii="Arial" w:hAnsi="Arial" w:cs="Arial"/>
          <w:sz w:val="20"/>
          <w:szCs w:val="20"/>
        </w:rPr>
      </w:pPr>
      <w:r w:rsidRPr="00185796">
        <w:rPr>
          <w:rFonts w:ascii="Arial" w:hAnsi="Arial" w:cs="Arial"/>
          <w:sz w:val="20"/>
          <w:szCs w:val="20"/>
        </w:rPr>
        <w:t xml:space="preserve">objave poziva na nadmetanje u odnosu na sadržaj </w:t>
      </w:r>
      <w:r w:rsidR="00A72859">
        <w:rPr>
          <w:rFonts w:ascii="Arial" w:hAnsi="Arial" w:cs="Arial"/>
          <w:sz w:val="20"/>
          <w:szCs w:val="20"/>
        </w:rPr>
        <w:t>obavijesti o namjeri davanj</w:t>
      </w:r>
      <w:r w:rsidR="003B68E8">
        <w:rPr>
          <w:rFonts w:ascii="Arial" w:hAnsi="Arial" w:cs="Arial"/>
          <w:sz w:val="20"/>
          <w:szCs w:val="20"/>
        </w:rPr>
        <w:t>a</w:t>
      </w:r>
      <w:r w:rsidR="00A72859">
        <w:rPr>
          <w:rFonts w:ascii="Arial" w:hAnsi="Arial" w:cs="Arial"/>
          <w:sz w:val="20"/>
          <w:szCs w:val="20"/>
        </w:rPr>
        <w:t xml:space="preserve"> koncesij</w:t>
      </w:r>
      <w:r w:rsidR="003B68E8">
        <w:rPr>
          <w:rFonts w:ascii="Arial" w:hAnsi="Arial" w:cs="Arial"/>
          <w:sz w:val="20"/>
          <w:szCs w:val="20"/>
        </w:rPr>
        <w:t>a</w:t>
      </w:r>
      <w:r w:rsidR="00A72859">
        <w:rPr>
          <w:rFonts w:ascii="Arial" w:hAnsi="Arial" w:cs="Arial"/>
          <w:sz w:val="20"/>
          <w:szCs w:val="20"/>
        </w:rPr>
        <w:t xml:space="preserve"> </w:t>
      </w:r>
      <w:r w:rsidRPr="00185796">
        <w:rPr>
          <w:rFonts w:ascii="Arial" w:hAnsi="Arial" w:cs="Arial"/>
          <w:sz w:val="20"/>
          <w:szCs w:val="20"/>
        </w:rPr>
        <w:t>i dokumentacije za nadmetanje, te dodatne dokumentacije ako postoji,</w:t>
      </w:r>
    </w:p>
    <w:p w:rsidR="00BF336C" w:rsidRDefault="00BF336C" w:rsidP="00BF336C">
      <w:pPr>
        <w:numPr>
          <w:ilvl w:val="0"/>
          <w:numId w:val="11"/>
        </w:numPr>
        <w:spacing w:after="120"/>
        <w:jc w:val="both"/>
        <w:rPr>
          <w:rFonts w:ascii="Arial" w:hAnsi="Arial" w:cs="Arial"/>
          <w:sz w:val="20"/>
          <w:szCs w:val="20"/>
        </w:rPr>
      </w:pPr>
      <w:r w:rsidRPr="00185796">
        <w:rPr>
          <w:rFonts w:ascii="Arial" w:hAnsi="Arial" w:cs="Arial"/>
          <w:sz w:val="20"/>
          <w:szCs w:val="20"/>
        </w:rPr>
        <w:t xml:space="preserve">objave izmjene </w:t>
      </w:r>
      <w:r w:rsidR="003B68E8">
        <w:rPr>
          <w:rFonts w:ascii="Arial" w:hAnsi="Arial" w:cs="Arial"/>
          <w:sz w:val="20"/>
          <w:szCs w:val="20"/>
        </w:rPr>
        <w:t xml:space="preserve">obavijesti o namjeri davanja koncesija i </w:t>
      </w:r>
      <w:r w:rsidRPr="00185796">
        <w:rPr>
          <w:rFonts w:ascii="Arial" w:hAnsi="Arial" w:cs="Arial"/>
          <w:sz w:val="20"/>
          <w:szCs w:val="20"/>
        </w:rPr>
        <w:t xml:space="preserve">dokumentacije za nadmetanje u odnosu na sadržaj izmjene </w:t>
      </w:r>
      <w:r w:rsidR="003B68E8">
        <w:rPr>
          <w:rFonts w:ascii="Arial" w:hAnsi="Arial" w:cs="Arial"/>
          <w:sz w:val="20"/>
          <w:szCs w:val="20"/>
        </w:rPr>
        <w:t xml:space="preserve">obavijesti o namjeri davanja koncesija i </w:t>
      </w:r>
      <w:r w:rsidRPr="00185796">
        <w:rPr>
          <w:rFonts w:ascii="Arial" w:hAnsi="Arial" w:cs="Arial"/>
          <w:sz w:val="20"/>
          <w:szCs w:val="20"/>
        </w:rPr>
        <w:t>dokumentacije,</w:t>
      </w:r>
    </w:p>
    <w:p w:rsidR="0064349E" w:rsidRPr="0064349E" w:rsidRDefault="00BF336C" w:rsidP="0064349E">
      <w:pPr>
        <w:numPr>
          <w:ilvl w:val="0"/>
          <w:numId w:val="11"/>
        </w:numPr>
        <w:spacing w:after="120"/>
        <w:jc w:val="both"/>
        <w:rPr>
          <w:rFonts w:ascii="Arial" w:hAnsi="Arial" w:cs="Arial"/>
          <w:sz w:val="20"/>
          <w:szCs w:val="20"/>
        </w:rPr>
      </w:pPr>
      <w:r w:rsidRPr="0064349E">
        <w:rPr>
          <w:rFonts w:ascii="Arial" w:hAnsi="Arial" w:cs="Arial"/>
          <w:sz w:val="20"/>
          <w:szCs w:val="20"/>
        </w:rPr>
        <w:t xml:space="preserve">otvaranja ponuda u odnosu na </w:t>
      </w:r>
      <w:r w:rsidR="0064349E" w:rsidRPr="0064349E">
        <w:rPr>
          <w:rFonts w:ascii="Arial" w:hAnsi="Arial" w:cs="Arial"/>
          <w:sz w:val="20"/>
          <w:szCs w:val="20"/>
        </w:rPr>
        <w:t>propuštanje naručitelja da odgovori na pravodobno dostavljen zahtjev za objašnjenjem ili izmjenom vezanom za dokumentaciju za nadmetanje, te na postupak otvaranja ponuda</w:t>
      </w:r>
      <w:r w:rsidR="0064349E">
        <w:rPr>
          <w:rFonts w:ascii="Arial" w:hAnsi="Arial" w:cs="Arial"/>
          <w:sz w:val="20"/>
          <w:szCs w:val="20"/>
        </w:rPr>
        <w:t>,</w:t>
      </w:r>
    </w:p>
    <w:p w:rsidR="00BF336C" w:rsidRPr="00185796" w:rsidRDefault="00BF336C" w:rsidP="00BF336C">
      <w:pPr>
        <w:numPr>
          <w:ilvl w:val="0"/>
          <w:numId w:val="11"/>
        </w:numPr>
        <w:spacing w:after="120"/>
        <w:jc w:val="both"/>
        <w:rPr>
          <w:rFonts w:ascii="Arial" w:hAnsi="Arial" w:cs="Arial"/>
          <w:sz w:val="20"/>
          <w:szCs w:val="20"/>
        </w:rPr>
      </w:pPr>
      <w:r w:rsidRPr="00185796">
        <w:rPr>
          <w:rFonts w:ascii="Arial" w:hAnsi="Arial" w:cs="Arial"/>
          <w:sz w:val="20"/>
          <w:szCs w:val="20"/>
        </w:rPr>
        <w:t>primitka odluke o odabiru ili odluke o poništenju u odnosu na postupak pregleda, ocjene i odabira ponuda odnosno razloge poništenja.</w:t>
      </w:r>
    </w:p>
    <w:p w:rsidR="009C5EEF" w:rsidRDefault="00BF336C" w:rsidP="00CE310B">
      <w:pPr>
        <w:spacing w:after="120"/>
        <w:ind w:left="426"/>
        <w:jc w:val="both"/>
        <w:rPr>
          <w:rFonts w:ascii="Arial" w:hAnsi="Arial" w:cs="Arial"/>
          <w:sz w:val="20"/>
          <w:szCs w:val="20"/>
        </w:rPr>
      </w:pPr>
      <w:r w:rsidRPr="00185796">
        <w:rPr>
          <w:rFonts w:ascii="Arial" w:hAnsi="Arial" w:cs="Arial"/>
          <w:sz w:val="20"/>
          <w:szCs w:val="20"/>
        </w:rPr>
        <w:t>Postupak pravne zaštite detaljno je propisan u 4. dijelu Zakona o javnoj nabavi.</w:t>
      </w:r>
    </w:p>
    <w:p w:rsidR="00BF336C" w:rsidRPr="005F761A" w:rsidRDefault="005D65FA" w:rsidP="00BF336C">
      <w:pPr>
        <w:spacing w:before="240" w:after="120"/>
        <w:jc w:val="both"/>
        <w:rPr>
          <w:rFonts w:ascii="Arial" w:hAnsi="Arial" w:cs="Arial"/>
          <w:b/>
          <w:sz w:val="20"/>
          <w:szCs w:val="20"/>
        </w:rPr>
      </w:pPr>
      <w:r>
        <w:rPr>
          <w:rFonts w:ascii="Arial" w:hAnsi="Arial" w:cs="Arial"/>
          <w:b/>
          <w:sz w:val="20"/>
          <w:szCs w:val="20"/>
        </w:rPr>
        <w:t>2</w:t>
      </w:r>
      <w:r w:rsidR="0015349D">
        <w:rPr>
          <w:rFonts w:ascii="Arial" w:hAnsi="Arial" w:cs="Arial"/>
          <w:b/>
          <w:sz w:val="20"/>
          <w:szCs w:val="20"/>
        </w:rPr>
        <w:t>8</w:t>
      </w:r>
      <w:r w:rsidR="00BF336C" w:rsidRPr="005F761A">
        <w:rPr>
          <w:rFonts w:ascii="Arial" w:hAnsi="Arial" w:cs="Arial"/>
          <w:b/>
          <w:sz w:val="20"/>
          <w:szCs w:val="20"/>
        </w:rPr>
        <w:t>. DRUGI PODACI KOJE NARUČITELJ SMATRA POTREBNIMA:</w:t>
      </w:r>
    </w:p>
    <w:p w:rsidR="007C0362" w:rsidRPr="0063710B" w:rsidRDefault="007C0362" w:rsidP="007C0362">
      <w:pPr>
        <w:spacing w:after="120"/>
        <w:ind w:left="426"/>
        <w:jc w:val="both"/>
        <w:rPr>
          <w:rFonts w:ascii="Arial" w:hAnsi="Arial" w:cs="Arial"/>
          <w:sz w:val="20"/>
          <w:szCs w:val="20"/>
        </w:rPr>
      </w:pPr>
      <w:r w:rsidRPr="0063710B">
        <w:rPr>
          <w:rFonts w:ascii="Arial" w:hAnsi="Arial" w:cs="Arial"/>
          <w:b/>
          <w:sz w:val="20"/>
          <w:szCs w:val="20"/>
        </w:rPr>
        <w:t xml:space="preserve">Komunikacija: </w:t>
      </w:r>
      <w:r w:rsidRPr="0063710B">
        <w:rPr>
          <w:rFonts w:ascii="Arial" w:hAnsi="Arial" w:cs="Arial"/>
          <w:sz w:val="20"/>
          <w:szCs w:val="20"/>
        </w:rPr>
        <w:t>zahtjevi za pojašnjenjem, dodatnim informacijama, izmjenama, dopunama, upiti, prijedlozi i sl. koje gospodarski subjekti upućuju naručitelju moraju biti u pismenom obliku. Naručitelj će odgovor dati u pismenom obliku, u skladu s člancima 31. i 54. Zakona o javnoj nabavi.</w:t>
      </w:r>
    </w:p>
    <w:p w:rsidR="00C44821" w:rsidRDefault="00BF336C" w:rsidP="00C44821">
      <w:pPr>
        <w:spacing w:after="120"/>
        <w:ind w:left="425"/>
        <w:jc w:val="both"/>
        <w:rPr>
          <w:rFonts w:ascii="Arial" w:hAnsi="Arial" w:cs="Arial"/>
          <w:sz w:val="20"/>
          <w:szCs w:val="20"/>
        </w:rPr>
      </w:pPr>
      <w:r w:rsidRPr="005F761A">
        <w:rPr>
          <w:rFonts w:ascii="Arial" w:hAnsi="Arial" w:cs="Arial"/>
          <w:b/>
          <w:sz w:val="20"/>
          <w:szCs w:val="20"/>
        </w:rPr>
        <w:t xml:space="preserve">Tajnost dokumentacije gospodarskih subjekata: </w:t>
      </w:r>
      <w:r w:rsidRPr="005F761A">
        <w:rPr>
          <w:rFonts w:ascii="Arial" w:hAnsi="Arial" w:cs="Arial"/>
          <w:sz w:val="20"/>
          <w:szCs w:val="20"/>
        </w:rPr>
        <w:t xml:space="preserve">ako </w:t>
      </w:r>
      <w:r w:rsidR="00B96E92" w:rsidRPr="005F761A">
        <w:rPr>
          <w:rFonts w:ascii="Arial" w:hAnsi="Arial" w:cs="Arial"/>
          <w:sz w:val="20"/>
          <w:szCs w:val="20"/>
        </w:rPr>
        <w:t xml:space="preserve">potencijalni ponuditelj </w:t>
      </w:r>
      <w:r w:rsidRPr="005F761A">
        <w:rPr>
          <w:rFonts w:ascii="Arial" w:hAnsi="Arial" w:cs="Arial"/>
          <w:sz w:val="20"/>
          <w:szCs w:val="20"/>
        </w:rPr>
        <w:t xml:space="preserve">označava određene podatke iz ponude poslovnom tajnom, obvezan je u ponudi navesti pravnu osnovu na temelju kojih su ti podaci tajni. </w:t>
      </w:r>
    </w:p>
    <w:p w:rsidR="00C646E9" w:rsidRDefault="00C646E9" w:rsidP="00C44821">
      <w:pPr>
        <w:spacing w:after="120"/>
        <w:ind w:left="425"/>
        <w:jc w:val="both"/>
        <w:rPr>
          <w:rFonts w:ascii="Arial" w:hAnsi="Arial" w:cs="Arial"/>
          <w:sz w:val="20"/>
          <w:szCs w:val="20"/>
        </w:rPr>
      </w:pPr>
    </w:p>
    <w:p w:rsidR="00F23356" w:rsidRPr="003971B8" w:rsidRDefault="00406CF7" w:rsidP="00BF336C">
      <w:pPr>
        <w:jc w:val="both"/>
        <w:rPr>
          <w:rFonts w:ascii="Arial" w:hAnsi="Arial" w:cs="Arial"/>
          <w:sz w:val="20"/>
          <w:szCs w:val="20"/>
        </w:rPr>
      </w:pPr>
      <w:r w:rsidRPr="003971B8">
        <w:rPr>
          <w:rFonts w:ascii="Arial" w:hAnsi="Arial" w:cs="Arial"/>
          <w:sz w:val="20"/>
          <w:szCs w:val="20"/>
        </w:rPr>
        <w:t xml:space="preserve">KLASA: </w:t>
      </w:r>
      <w:r w:rsidR="00C049AB" w:rsidRPr="003971B8">
        <w:rPr>
          <w:rFonts w:ascii="Arial" w:hAnsi="Arial" w:cs="Arial"/>
          <w:sz w:val="20"/>
          <w:szCs w:val="20"/>
        </w:rPr>
        <w:t>3</w:t>
      </w:r>
      <w:r w:rsidR="00FD19EF" w:rsidRPr="003971B8">
        <w:rPr>
          <w:rFonts w:ascii="Arial" w:hAnsi="Arial" w:cs="Arial"/>
          <w:sz w:val="20"/>
          <w:szCs w:val="20"/>
        </w:rPr>
        <w:t>10-01/1</w:t>
      </w:r>
      <w:r w:rsidR="00C049AB" w:rsidRPr="003971B8">
        <w:rPr>
          <w:rFonts w:ascii="Arial" w:hAnsi="Arial" w:cs="Arial"/>
          <w:sz w:val="20"/>
          <w:szCs w:val="20"/>
        </w:rPr>
        <w:t>4</w:t>
      </w:r>
      <w:r w:rsidR="00201E10" w:rsidRPr="003971B8">
        <w:rPr>
          <w:rFonts w:ascii="Arial" w:hAnsi="Arial" w:cs="Arial"/>
          <w:sz w:val="20"/>
          <w:szCs w:val="20"/>
        </w:rPr>
        <w:t>-01/</w:t>
      </w:r>
      <w:r w:rsidR="00C049AB" w:rsidRPr="003971B8">
        <w:rPr>
          <w:rFonts w:ascii="Arial" w:hAnsi="Arial" w:cs="Arial"/>
          <w:sz w:val="20"/>
          <w:szCs w:val="20"/>
        </w:rPr>
        <w:t>3</w:t>
      </w:r>
    </w:p>
    <w:p w:rsidR="00BF336C" w:rsidRPr="003971B8" w:rsidRDefault="00BF336C" w:rsidP="00BF336C">
      <w:pPr>
        <w:jc w:val="both"/>
        <w:rPr>
          <w:rFonts w:ascii="Arial" w:hAnsi="Arial" w:cs="Arial"/>
          <w:sz w:val="20"/>
          <w:szCs w:val="20"/>
        </w:rPr>
      </w:pPr>
      <w:r w:rsidRPr="003971B8">
        <w:rPr>
          <w:rFonts w:ascii="Arial" w:hAnsi="Arial" w:cs="Arial"/>
          <w:sz w:val="20"/>
          <w:szCs w:val="20"/>
        </w:rPr>
        <w:t xml:space="preserve">URBROJ: </w:t>
      </w:r>
      <w:r w:rsidR="000A5E4D" w:rsidRPr="003971B8">
        <w:rPr>
          <w:rFonts w:ascii="Arial" w:hAnsi="Arial" w:cs="Arial"/>
          <w:sz w:val="20"/>
          <w:szCs w:val="20"/>
        </w:rPr>
        <w:t>2137/1-0</w:t>
      </w:r>
      <w:r w:rsidR="00CD69F5" w:rsidRPr="003971B8">
        <w:rPr>
          <w:rFonts w:ascii="Arial" w:hAnsi="Arial" w:cs="Arial"/>
          <w:sz w:val="20"/>
          <w:szCs w:val="20"/>
        </w:rPr>
        <w:t>3</w:t>
      </w:r>
      <w:r w:rsidR="000A5E4D" w:rsidRPr="003971B8">
        <w:rPr>
          <w:rFonts w:ascii="Arial" w:hAnsi="Arial" w:cs="Arial"/>
          <w:sz w:val="20"/>
          <w:szCs w:val="20"/>
        </w:rPr>
        <w:t>/</w:t>
      </w:r>
      <w:r w:rsidR="00CD69F5" w:rsidRPr="003971B8">
        <w:rPr>
          <w:rFonts w:ascii="Arial" w:hAnsi="Arial" w:cs="Arial"/>
          <w:sz w:val="20"/>
          <w:szCs w:val="20"/>
        </w:rPr>
        <w:t>11</w:t>
      </w:r>
      <w:r w:rsidR="000A5E4D" w:rsidRPr="003971B8">
        <w:rPr>
          <w:rFonts w:ascii="Arial" w:hAnsi="Arial" w:cs="Arial"/>
          <w:sz w:val="20"/>
          <w:szCs w:val="20"/>
        </w:rPr>
        <w:t>-1</w:t>
      </w:r>
      <w:r w:rsidR="00201E10" w:rsidRPr="003971B8">
        <w:rPr>
          <w:rFonts w:ascii="Arial" w:hAnsi="Arial" w:cs="Arial"/>
          <w:sz w:val="20"/>
          <w:szCs w:val="20"/>
        </w:rPr>
        <w:t>6</w:t>
      </w:r>
      <w:r w:rsidR="005B4D3A">
        <w:rPr>
          <w:rFonts w:ascii="Arial" w:hAnsi="Arial" w:cs="Arial"/>
          <w:sz w:val="20"/>
          <w:szCs w:val="20"/>
        </w:rPr>
        <w:t>-</w:t>
      </w:r>
    </w:p>
    <w:p w:rsidR="00C160FA" w:rsidRDefault="00EF23D3" w:rsidP="00BF336C">
      <w:pPr>
        <w:jc w:val="both"/>
        <w:rPr>
          <w:rFonts w:ascii="Arial" w:hAnsi="Arial" w:cs="Arial"/>
          <w:sz w:val="20"/>
          <w:szCs w:val="20"/>
        </w:rPr>
      </w:pPr>
      <w:r w:rsidRPr="003971B8">
        <w:rPr>
          <w:rFonts w:ascii="Arial" w:hAnsi="Arial" w:cs="Arial"/>
          <w:sz w:val="20"/>
          <w:szCs w:val="20"/>
        </w:rPr>
        <w:t>Koprivnica,</w:t>
      </w:r>
      <w:r w:rsidR="005026B1" w:rsidRPr="003971B8">
        <w:rPr>
          <w:rFonts w:ascii="Arial" w:hAnsi="Arial" w:cs="Arial"/>
          <w:sz w:val="20"/>
          <w:szCs w:val="20"/>
        </w:rPr>
        <w:t xml:space="preserve"> </w:t>
      </w:r>
      <w:r w:rsidR="005B4D3A">
        <w:rPr>
          <w:rFonts w:ascii="Arial" w:hAnsi="Arial" w:cs="Arial"/>
          <w:sz w:val="20"/>
          <w:szCs w:val="20"/>
        </w:rPr>
        <w:t>__</w:t>
      </w:r>
      <w:r w:rsidR="000A5E4D" w:rsidRPr="003971B8">
        <w:rPr>
          <w:rFonts w:ascii="Arial" w:hAnsi="Arial" w:cs="Arial"/>
          <w:sz w:val="20"/>
          <w:szCs w:val="20"/>
        </w:rPr>
        <w:t xml:space="preserve">. </w:t>
      </w:r>
      <w:r w:rsidR="005B4D3A">
        <w:rPr>
          <w:rFonts w:ascii="Arial" w:hAnsi="Arial" w:cs="Arial"/>
          <w:sz w:val="20"/>
          <w:szCs w:val="20"/>
        </w:rPr>
        <w:t>studenoga</w:t>
      </w:r>
      <w:r w:rsidR="00DA1417" w:rsidRPr="003971B8">
        <w:rPr>
          <w:rFonts w:ascii="Arial" w:hAnsi="Arial" w:cs="Arial"/>
          <w:sz w:val="20"/>
          <w:szCs w:val="20"/>
        </w:rPr>
        <w:t xml:space="preserve"> </w:t>
      </w:r>
      <w:r w:rsidR="000A5E4D" w:rsidRPr="003971B8">
        <w:rPr>
          <w:rFonts w:ascii="Arial" w:hAnsi="Arial" w:cs="Arial"/>
          <w:sz w:val="20"/>
          <w:szCs w:val="20"/>
        </w:rPr>
        <w:t>201</w:t>
      </w:r>
      <w:r w:rsidR="00201E10" w:rsidRPr="003971B8">
        <w:rPr>
          <w:rFonts w:ascii="Arial" w:hAnsi="Arial" w:cs="Arial"/>
          <w:sz w:val="20"/>
          <w:szCs w:val="20"/>
        </w:rPr>
        <w:t>6</w:t>
      </w:r>
      <w:r w:rsidR="000A5E4D" w:rsidRPr="003971B8">
        <w:rPr>
          <w:rFonts w:ascii="Arial" w:hAnsi="Arial" w:cs="Arial"/>
          <w:sz w:val="20"/>
          <w:szCs w:val="20"/>
        </w:rPr>
        <w:t>.</w:t>
      </w:r>
    </w:p>
    <w:p w:rsidR="00C74982" w:rsidRDefault="00C74982" w:rsidP="00382255">
      <w:pPr>
        <w:spacing w:after="120"/>
        <w:jc w:val="both"/>
        <w:rPr>
          <w:rFonts w:ascii="Arial" w:hAnsi="Arial" w:cs="Arial"/>
          <w:szCs w:val="22"/>
        </w:rPr>
      </w:pPr>
    </w:p>
    <w:p w:rsidR="005B5DBC" w:rsidRDefault="005B5DBC" w:rsidP="00382255">
      <w:pPr>
        <w:spacing w:after="120"/>
        <w:jc w:val="both"/>
        <w:rPr>
          <w:rFonts w:ascii="Arial" w:hAnsi="Arial" w:cs="Arial"/>
          <w:szCs w:val="22"/>
        </w:rPr>
      </w:pPr>
    </w:p>
    <w:p w:rsidR="005B5DBC" w:rsidRDefault="005B5DBC" w:rsidP="00382255">
      <w:pPr>
        <w:spacing w:after="120"/>
        <w:jc w:val="both"/>
        <w:rPr>
          <w:rFonts w:ascii="Arial" w:hAnsi="Arial" w:cs="Arial"/>
          <w:szCs w:val="22"/>
        </w:rPr>
      </w:pPr>
    </w:p>
    <w:p w:rsidR="005B5DBC" w:rsidRDefault="005B5DBC" w:rsidP="00382255">
      <w:pPr>
        <w:spacing w:after="120"/>
        <w:jc w:val="both"/>
        <w:rPr>
          <w:rFonts w:ascii="Arial" w:hAnsi="Arial" w:cs="Arial"/>
          <w:szCs w:val="22"/>
        </w:rPr>
      </w:pPr>
    </w:p>
    <w:p w:rsidR="006C255D" w:rsidRDefault="006C255D" w:rsidP="00382255">
      <w:pPr>
        <w:spacing w:after="120"/>
        <w:jc w:val="both"/>
        <w:rPr>
          <w:rFonts w:ascii="Arial" w:hAnsi="Arial" w:cs="Arial"/>
          <w:szCs w:val="22"/>
        </w:rPr>
      </w:pPr>
    </w:p>
    <w:p w:rsidR="006C255D" w:rsidRDefault="006C255D" w:rsidP="00382255">
      <w:pPr>
        <w:spacing w:after="120"/>
        <w:jc w:val="both"/>
        <w:rPr>
          <w:rFonts w:ascii="Arial" w:hAnsi="Arial" w:cs="Arial"/>
          <w:szCs w:val="22"/>
        </w:rPr>
      </w:pPr>
    </w:p>
    <w:p w:rsidR="006C255D" w:rsidRDefault="006C255D" w:rsidP="00382255">
      <w:pPr>
        <w:spacing w:after="120"/>
        <w:jc w:val="both"/>
        <w:rPr>
          <w:rFonts w:ascii="Arial" w:hAnsi="Arial" w:cs="Arial"/>
          <w:szCs w:val="22"/>
        </w:rPr>
      </w:pPr>
    </w:p>
    <w:p w:rsidR="006C255D" w:rsidRDefault="006C255D" w:rsidP="00382255">
      <w:pPr>
        <w:spacing w:after="120"/>
        <w:jc w:val="both"/>
        <w:rPr>
          <w:rFonts w:ascii="Arial" w:hAnsi="Arial" w:cs="Arial"/>
          <w:szCs w:val="22"/>
        </w:rPr>
      </w:pPr>
    </w:p>
    <w:p w:rsidR="006C255D" w:rsidRDefault="006C255D" w:rsidP="00382255">
      <w:pPr>
        <w:spacing w:after="120"/>
        <w:jc w:val="both"/>
        <w:rPr>
          <w:rFonts w:ascii="Arial" w:hAnsi="Arial" w:cs="Arial"/>
          <w:szCs w:val="22"/>
        </w:rPr>
      </w:pPr>
    </w:p>
    <w:p w:rsidR="006C255D" w:rsidRDefault="006C255D" w:rsidP="00382255">
      <w:pPr>
        <w:spacing w:after="120"/>
        <w:jc w:val="both"/>
        <w:rPr>
          <w:rFonts w:ascii="Arial" w:hAnsi="Arial" w:cs="Arial"/>
          <w:szCs w:val="22"/>
        </w:rPr>
      </w:pPr>
    </w:p>
    <w:p w:rsidR="0068224B" w:rsidRPr="005B28AD" w:rsidRDefault="0068224B" w:rsidP="0068224B">
      <w:pPr>
        <w:ind w:right="-426"/>
        <w:rPr>
          <w:i/>
          <w:sz w:val="22"/>
          <w:szCs w:val="22"/>
          <w:lang w:val="en-GB"/>
        </w:rPr>
      </w:pPr>
      <w:r w:rsidRPr="0068224B">
        <w:rPr>
          <w:i/>
          <w:sz w:val="22"/>
          <w:szCs w:val="22"/>
          <w:lang w:val="en-GB"/>
        </w:rPr>
        <w:lastRenderedPageBreak/>
        <w:t>Prilog 1.</w:t>
      </w:r>
      <w:r w:rsidRPr="005B28AD">
        <w:rPr>
          <w:i/>
          <w:sz w:val="22"/>
          <w:szCs w:val="22"/>
          <w:lang w:val="en-GB"/>
        </w:rPr>
        <w:t xml:space="preserve">                                             </w:t>
      </w:r>
    </w:p>
    <w:p w:rsidR="0068224B" w:rsidRPr="005B28AD" w:rsidRDefault="0068224B" w:rsidP="0068224B">
      <w:pPr>
        <w:ind w:left="-284" w:right="-426"/>
        <w:jc w:val="both"/>
        <w:rPr>
          <w:i/>
          <w:sz w:val="22"/>
          <w:szCs w:val="22"/>
          <w:lang w:val="en-GB"/>
        </w:rPr>
      </w:pPr>
      <w:r w:rsidRPr="005B28AD">
        <w:rPr>
          <w:i/>
          <w:sz w:val="22"/>
          <w:szCs w:val="22"/>
          <w:lang w:val="en-GB"/>
        </w:rPr>
        <w:t xml:space="preserve">  </w:t>
      </w:r>
    </w:p>
    <w:p w:rsidR="0068224B" w:rsidRPr="005B28AD" w:rsidRDefault="0068224B" w:rsidP="0068224B">
      <w:pPr>
        <w:widowControl w:val="0"/>
        <w:autoSpaceDN w:val="0"/>
        <w:jc w:val="center"/>
        <w:textAlignment w:val="baseline"/>
        <w:rPr>
          <w:b/>
          <w:sz w:val="22"/>
          <w:szCs w:val="22"/>
        </w:rPr>
      </w:pPr>
      <w:r w:rsidRPr="005B28AD">
        <w:rPr>
          <w:b/>
          <w:sz w:val="22"/>
          <w:szCs w:val="22"/>
        </w:rPr>
        <w:t>PONUDBENI LIST</w:t>
      </w:r>
    </w:p>
    <w:p w:rsidR="0068224B" w:rsidRPr="005B28AD" w:rsidRDefault="0068224B" w:rsidP="0068224B">
      <w:pPr>
        <w:widowControl w:val="0"/>
        <w:autoSpaceDN w:val="0"/>
        <w:textAlignment w:val="baseline"/>
        <w:rPr>
          <w:sz w:val="22"/>
          <w:szCs w:val="22"/>
        </w:rPr>
      </w:pPr>
    </w:p>
    <w:p w:rsidR="0068224B" w:rsidRPr="005B28AD" w:rsidRDefault="0068224B" w:rsidP="0068224B">
      <w:pPr>
        <w:widowControl w:val="0"/>
        <w:autoSpaceDN w:val="0"/>
        <w:jc w:val="both"/>
        <w:textAlignment w:val="baseline"/>
        <w:rPr>
          <w:sz w:val="22"/>
          <w:szCs w:val="22"/>
        </w:rPr>
      </w:pPr>
      <w:r w:rsidRPr="005B28AD">
        <w:rPr>
          <w:sz w:val="22"/>
          <w:szCs w:val="22"/>
        </w:rPr>
        <w:t>DAVATELJ KONCESIJE: Koprivničko-križevačka županija, Ulica Antuna Nemčića 5, 48000 Koprivnica</w:t>
      </w:r>
    </w:p>
    <w:p w:rsidR="0068224B" w:rsidRPr="005B28AD" w:rsidRDefault="0068224B" w:rsidP="0068224B">
      <w:pPr>
        <w:jc w:val="both"/>
        <w:rPr>
          <w:sz w:val="22"/>
          <w:szCs w:val="22"/>
        </w:rPr>
      </w:pPr>
    </w:p>
    <w:p w:rsidR="0068224B" w:rsidRPr="005B28AD" w:rsidRDefault="0068224B" w:rsidP="0068224B">
      <w:pPr>
        <w:jc w:val="both"/>
        <w:rPr>
          <w:sz w:val="22"/>
          <w:szCs w:val="22"/>
        </w:rPr>
      </w:pPr>
      <w:r w:rsidRPr="005B28AD">
        <w:rPr>
          <w:sz w:val="22"/>
          <w:szCs w:val="22"/>
        </w:rPr>
        <w:t>PREDMET KONCESIJE:  Koncesija za izgradnju I</w:t>
      </w:r>
      <w:r w:rsidRPr="007C0362">
        <w:rPr>
          <w:sz w:val="22"/>
          <w:szCs w:val="22"/>
        </w:rPr>
        <w:t>.</w:t>
      </w:r>
      <w:r w:rsidR="005E2EEF" w:rsidRPr="007C0362">
        <w:rPr>
          <w:sz w:val="22"/>
          <w:szCs w:val="22"/>
        </w:rPr>
        <w:t xml:space="preserve"> i II.</w:t>
      </w:r>
      <w:r w:rsidRPr="007C0362">
        <w:rPr>
          <w:sz w:val="22"/>
          <w:szCs w:val="22"/>
        </w:rPr>
        <w:t xml:space="preserve"> faze distribucijskog</w:t>
      </w:r>
      <w:r w:rsidRPr="005B28AD">
        <w:rPr>
          <w:sz w:val="22"/>
          <w:szCs w:val="22"/>
        </w:rPr>
        <w:t xml:space="preserve"> sustava i distribuciju plina na području Općine Rasinja</w:t>
      </w:r>
    </w:p>
    <w:p w:rsidR="0068224B" w:rsidRPr="005B28AD" w:rsidRDefault="0068224B" w:rsidP="0068224B">
      <w:pPr>
        <w:ind w:left="-142"/>
        <w:rPr>
          <w:color w:val="000000"/>
          <w:sz w:val="22"/>
          <w:szCs w:val="22"/>
        </w:rPr>
      </w:pPr>
    </w:p>
    <w:p w:rsidR="0068224B" w:rsidRPr="005B28AD" w:rsidRDefault="0068224B" w:rsidP="0068224B">
      <w:pPr>
        <w:pStyle w:val="Bezproreda"/>
        <w:rPr>
          <w:rFonts w:ascii="Times New Roman" w:hAnsi="Times New Roman"/>
        </w:rPr>
      </w:pPr>
      <w:r w:rsidRPr="005B28AD">
        <w:rPr>
          <w:rFonts w:ascii="Times New Roman" w:hAnsi="Times New Roman"/>
        </w:rPr>
        <w:t xml:space="preserve">OZNAKA PONUDE:  ……………………..               </w:t>
      </w:r>
      <w:r w:rsidRPr="005B28AD">
        <w:rPr>
          <w:rFonts w:ascii="Times New Roman" w:hAnsi="Times New Roman"/>
          <w:lang w:eastAsia="hr-HR"/>
        </w:rPr>
        <w:t>DATUM PONUDE: ……….………….</w:t>
      </w:r>
    </w:p>
    <w:p w:rsidR="0068224B" w:rsidRDefault="0068224B" w:rsidP="0068224B">
      <w:pPr>
        <w:widowControl w:val="0"/>
        <w:autoSpaceDN w:val="0"/>
        <w:textAlignment w:val="baseline"/>
        <w:rPr>
          <w:sz w:val="22"/>
          <w:szCs w:val="22"/>
        </w:rPr>
      </w:pPr>
      <w:r w:rsidRPr="005B28AD">
        <w:rPr>
          <w:sz w:val="22"/>
          <w:szCs w:val="22"/>
        </w:rPr>
        <w:t xml:space="preserve">   </w:t>
      </w:r>
    </w:p>
    <w:p w:rsidR="0068224B" w:rsidRPr="0068224B" w:rsidRDefault="0068224B" w:rsidP="0068224B">
      <w:pPr>
        <w:widowControl w:val="0"/>
        <w:autoSpaceDN w:val="0"/>
        <w:textAlignment w:val="baseline"/>
        <w:rPr>
          <w:b/>
          <w:sz w:val="22"/>
          <w:szCs w:val="22"/>
        </w:rPr>
      </w:pPr>
      <w:r w:rsidRPr="005B28AD">
        <w:rPr>
          <w:b/>
          <w:sz w:val="22"/>
          <w:szCs w:val="22"/>
        </w:rPr>
        <w:t>PODACI O PONUDITELJU:</w:t>
      </w:r>
    </w:p>
    <w:tbl>
      <w:tblPr>
        <w:tblW w:w="0" w:type="auto"/>
        <w:tblLook w:val="00A0" w:firstRow="1" w:lastRow="0" w:firstColumn="1" w:lastColumn="0" w:noHBand="0" w:noVBand="0"/>
      </w:tblPr>
      <w:tblGrid>
        <w:gridCol w:w="9004"/>
      </w:tblGrid>
      <w:tr w:rsidR="0068224B" w:rsidRPr="005B28AD" w:rsidTr="001F245A">
        <w:trPr>
          <w:trHeight w:val="607"/>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PONUDITELJ:   ………………………………………………………………………………</w:t>
            </w:r>
          </w:p>
        </w:tc>
      </w:tr>
      <w:tr w:rsidR="0068224B" w:rsidRPr="005B28AD" w:rsidTr="001F245A">
        <w:trPr>
          <w:trHeight w:val="559"/>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ADRESA PONUDITELJA:  ………………………………………………………………………………</w:t>
            </w:r>
          </w:p>
        </w:tc>
      </w:tr>
      <w:tr w:rsidR="0068224B" w:rsidRPr="005B28AD" w:rsidTr="001F245A">
        <w:trPr>
          <w:trHeight w:val="476"/>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OIB:  ………………………………………………………………………..</w:t>
            </w:r>
          </w:p>
        </w:tc>
      </w:tr>
      <w:tr w:rsidR="0068224B" w:rsidRPr="005B28AD" w:rsidTr="001F245A">
        <w:trPr>
          <w:trHeight w:val="558"/>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Pr>
                <w:sz w:val="22"/>
                <w:szCs w:val="22"/>
              </w:rPr>
              <w:t>IBAN PONUDITELJA:</w:t>
            </w:r>
            <w:r w:rsidRPr="005B28AD">
              <w:rPr>
                <w:sz w:val="22"/>
                <w:szCs w:val="22"/>
              </w:rPr>
              <w:t>…………………………………………………………………………</w:t>
            </w:r>
          </w:p>
        </w:tc>
      </w:tr>
      <w:tr w:rsidR="0068224B" w:rsidRPr="005B28AD" w:rsidTr="001F245A">
        <w:trPr>
          <w:trHeight w:val="431"/>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NAZIV BANKE U KOJOJ JE OTVOREN IBAN:  ………………………………………….</w:t>
            </w:r>
          </w:p>
        </w:tc>
      </w:tr>
      <w:tr w:rsidR="0068224B" w:rsidRPr="005B28AD" w:rsidTr="001F245A">
        <w:trPr>
          <w:trHeight w:val="431"/>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Pr>
                <w:sz w:val="22"/>
                <w:szCs w:val="22"/>
              </w:rPr>
              <w:t>KONTAKT OSOBA:</w:t>
            </w:r>
            <w:r w:rsidRPr="005B28AD">
              <w:rPr>
                <w:sz w:val="22"/>
                <w:szCs w:val="22"/>
              </w:rPr>
              <w:t>……………………………………………………………………………</w:t>
            </w:r>
          </w:p>
        </w:tc>
      </w:tr>
      <w:tr w:rsidR="0068224B" w:rsidRPr="005B28AD" w:rsidTr="001F245A">
        <w:trPr>
          <w:trHeight w:val="376"/>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BROJ TELEFONA:  ………………………………………………………………………………</w:t>
            </w:r>
          </w:p>
        </w:tc>
      </w:tr>
      <w:tr w:rsidR="0068224B" w:rsidRPr="005B28AD" w:rsidTr="001F245A">
        <w:trPr>
          <w:trHeight w:val="424"/>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BROJ FAKSA:  ……………………………………………………………………………….</w:t>
            </w:r>
          </w:p>
        </w:tc>
      </w:tr>
      <w:tr w:rsidR="0068224B" w:rsidRPr="005B28AD" w:rsidTr="001F245A">
        <w:trPr>
          <w:trHeight w:val="414"/>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Pr>
                <w:sz w:val="22"/>
                <w:szCs w:val="22"/>
              </w:rPr>
              <w:t>ADRESA ELEKTRONIČKE POŠTE:</w:t>
            </w:r>
            <w:r w:rsidRPr="005B28AD">
              <w:rPr>
                <w:sz w:val="22"/>
                <w:szCs w:val="22"/>
              </w:rPr>
              <w:t>………………………………………………………</w:t>
            </w:r>
          </w:p>
        </w:tc>
      </w:tr>
      <w:tr w:rsidR="0068224B" w:rsidRPr="005B28AD" w:rsidTr="001F245A">
        <w:trPr>
          <w:trHeight w:val="443"/>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ADRESA ZA DOSTAVU POŠTE:  ……………………………………………………………………………….</w:t>
            </w:r>
          </w:p>
        </w:tc>
      </w:tr>
      <w:tr w:rsidR="0068224B" w:rsidRPr="005B28AD" w:rsidTr="001F245A">
        <w:trPr>
          <w:trHeight w:val="423"/>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ROK VALJANOSTI PONUDE</w:t>
            </w:r>
            <w:r w:rsidR="00E97A39">
              <w:rPr>
                <w:sz w:val="22"/>
                <w:szCs w:val="22"/>
              </w:rPr>
              <w:t xml:space="preserve">  (90 DANA)</w:t>
            </w:r>
            <w:r w:rsidRPr="005B28AD">
              <w:rPr>
                <w:sz w:val="22"/>
                <w:szCs w:val="22"/>
              </w:rPr>
              <w:t>: ……………………………………………………………………………….</w:t>
            </w:r>
          </w:p>
        </w:tc>
      </w:tr>
      <w:tr w:rsidR="0068224B" w:rsidRPr="005B28AD" w:rsidTr="001F245A">
        <w:trPr>
          <w:trHeight w:val="423"/>
        </w:trPr>
        <w:tc>
          <w:tcPr>
            <w:tcW w:w="9180" w:type="dxa"/>
            <w:vAlign w:val="center"/>
          </w:tcPr>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PONUDITELJ JE U SUSTAVU PDV-a:                        DA                           NE</w:t>
            </w:r>
          </w:p>
          <w:p w:rsidR="0068224B" w:rsidRPr="005B28AD" w:rsidRDefault="0068224B" w:rsidP="001F245A">
            <w:pPr>
              <w:pStyle w:val="Odlomakpopisa"/>
              <w:widowControl w:val="0"/>
              <w:autoSpaceDN w:val="0"/>
              <w:ind w:left="426"/>
              <w:textAlignment w:val="baseline"/>
            </w:pPr>
          </w:p>
          <w:p w:rsidR="0068224B" w:rsidRPr="005B28AD" w:rsidRDefault="0068224B" w:rsidP="001F245A">
            <w:pPr>
              <w:pStyle w:val="Odlomakpopisa"/>
              <w:widowControl w:val="0"/>
              <w:autoSpaceDN w:val="0"/>
              <w:ind w:left="426"/>
              <w:textAlignment w:val="baseline"/>
              <w:rPr>
                <w:b/>
              </w:rPr>
            </w:pPr>
            <w:r>
              <w:rPr>
                <w:b/>
                <w:sz w:val="22"/>
                <w:szCs w:val="22"/>
              </w:rPr>
              <w:t>PODACI O PONUDI</w:t>
            </w:r>
            <w:r w:rsidRPr="005B28AD">
              <w:rPr>
                <w:b/>
                <w:sz w:val="22"/>
                <w:szCs w:val="22"/>
              </w:rPr>
              <w:t>:</w:t>
            </w:r>
          </w:p>
          <w:p w:rsidR="0068224B" w:rsidRPr="005B28AD" w:rsidRDefault="0068224B" w:rsidP="001F245A">
            <w:pPr>
              <w:pStyle w:val="Odlomakpopisa"/>
              <w:widowControl w:val="0"/>
              <w:autoSpaceDN w:val="0"/>
              <w:ind w:left="426"/>
              <w:textAlignment w:val="baseline"/>
            </w:pPr>
          </w:p>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 xml:space="preserve">KONCESIJSKA NAKNADA ZA IZGRADNJU I. FAZE (0,3 % OD </w:t>
            </w:r>
            <w:r w:rsidR="00F56811">
              <w:rPr>
                <w:sz w:val="22"/>
                <w:szCs w:val="22"/>
              </w:rPr>
              <w:t xml:space="preserve">PLANIRANIH </w:t>
            </w:r>
            <w:r w:rsidRPr="005B28AD">
              <w:rPr>
                <w:sz w:val="22"/>
                <w:szCs w:val="22"/>
              </w:rPr>
              <w:t xml:space="preserve"> PRIHODA</w:t>
            </w:r>
            <w:r w:rsidR="00F56811">
              <w:rPr>
                <w:sz w:val="22"/>
                <w:szCs w:val="22"/>
              </w:rPr>
              <w:t xml:space="preserve"> PONUDITELJA</w:t>
            </w:r>
            <w:r w:rsidRPr="005B28AD">
              <w:rPr>
                <w:sz w:val="22"/>
                <w:szCs w:val="22"/>
              </w:rPr>
              <w:t>):</w:t>
            </w:r>
          </w:p>
          <w:p w:rsidR="0068224B" w:rsidRPr="005B28AD" w:rsidRDefault="0068224B" w:rsidP="001F245A">
            <w:pPr>
              <w:pStyle w:val="Odlomakpopisa"/>
              <w:widowControl w:val="0"/>
              <w:autoSpaceDN w:val="0"/>
              <w:ind w:left="426"/>
              <w:textAlignment w:val="baseline"/>
            </w:pPr>
            <w:r w:rsidRPr="005B28AD">
              <w:rPr>
                <w:sz w:val="22"/>
                <w:szCs w:val="22"/>
              </w:rPr>
              <w:t>…………………………………………………………………………………</w:t>
            </w:r>
          </w:p>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ROČNOST GRADNJE I. FAZE DO ISHOĐENJA UPORABNE DOZVOLE (MAKSIMALNO 15 MJESECI):</w:t>
            </w:r>
          </w:p>
          <w:p w:rsidR="0068224B" w:rsidRPr="005B28AD" w:rsidRDefault="0068224B" w:rsidP="001F245A">
            <w:pPr>
              <w:pStyle w:val="Odlomakpopisa"/>
              <w:widowControl w:val="0"/>
              <w:autoSpaceDN w:val="0"/>
              <w:ind w:left="426"/>
              <w:textAlignment w:val="baseline"/>
            </w:pPr>
            <w:r w:rsidRPr="005B28AD">
              <w:rPr>
                <w:sz w:val="22"/>
                <w:szCs w:val="22"/>
              </w:rPr>
              <w:t>…………………………………………………………………………………</w:t>
            </w:r>
          </w:p>
          <w:p w:rsidR="0068224B" w:rsidRPr="005B28AD" w:rsidRDefault="0068224B" w:rsidP="0068224B">
            <w:pPr>
              <w:pStyle w:val="Odlomakpopisa"/>
              <w:widowControl w:val="0"/>
              <w:numPr>
                <w:ilvl w:val="0"/>
                <w:numId w:val="26"/>
              </w:numPr>
              <w:autoSpaceDN w:val="0"/>
              <w:ind w:left="426"/>
              <w:textAlignment w:val="baseline"/>
            </w:pPr>
            <w:r w:rsidRPr="005B28AD">
              <w:rPr>
                <w:sz w:val="22"/>
                <w:szCs w:val="22"/>
              </w:rPr>
              <w:t xml:space="preserve">KONCESIJSKA NAKNADA ZA DISTRIBUCIJU PLINA (OD 0,5 % DO 1,5 % </w:t>
            </w:r>
            <w:r w:rsidR="00F56811" w:rsidRPr="005B28AD">
              <w:rPr>
                <w:sz w:val="22"/>
                <w:szCs w:val="22"/>
              </w:rPr>
              <w:t>OD</w:t>
            </w:r>
            <w:r w:rsidR="00F56811">
              <w:rPr>
                <w:sz w:val="22"/>
                <w:szCs w:val="22"/>
              </w:rPr>
              <w:t xml:space="preserve"> OSTVARENIH PRIHODA PONUDITELJA</w:t>
            </w:r>
            <w:r w:rsidRPr="005B28AD">
              <w:rPr>
                <w:sz w:val="22"/>
                <w:szCs w:val="22"/>
              </w:rPr>
              <w:t>):</w:t>
            </w:r>
          </w:p>
          <w:p w:rsidR="0068224B" w:rsidRPr="005B28AD" w:rsidRDefault="0068224B" w:rsidP="001F245A">
            <w:pPr>
              <w:pStyle w:val="Odlomakpopisa"/>
              <w:widowControl w:val="0"/>
              <w:autoSpaceDN w:val="0"/>
              <w:ind w:left="426"/>
              <w:textAlignment w:val="baseline"/>
            </w:pPr>
            <w:r w:rsidRPr="005B28AD">
              <w:rPr>
                <w:sz w:val="22"/>
                <w:szCs w:val="22"/>
              </w:rPr>
              <w:t>…………………………………………………………………………………..</w:t>
            </w:r>
          </w:p>
          <w:p w:rsidR="0068224B" w:rsidRPr="005B28AD" w:rsidRDefault="0015349D" w:rsidP="008D3760">
            <w:pPr>
              <w:pStyle w:val="Odlomakpopisa"/>
              <w:widowControl w:val="0"/>
              <w:numPr>
                <w:ilvl w:val="0"/>
                <w:numId w:val="26"/>
              </w:numPr>
              <w:autoSpaceDN w:val="0"/>
              <w:ind w:left="142" w:firstLine="0"/>
              <w:textAlignment w:val="baseline"/>
            </w:pPr>
            <w:r>
              <w:rPr>
                <w:sz w:val="22"/>
                <w:szCs w:val="22"/>
              </w:rPr>
              <w:t xml:space="preserve">PLAN RAZVOJA </w:t>
            </w:r>
            <w:r w:rsidRPr="00C2616B">
              <w:rPr>
                <w:sz w:val="22"/>
                <w:szCs w:val="22"/>
              </w:rPr>
              <w:t xml:space="preserve">DISTRIBUCIJSKOG SUSTAVA II. FAZE </w:t>
            </w:r>
            <w:r>
              <w:rPr>
                <w:sz w:val="22"/>
                <w:szCs w:val="22"/>
              </w:rPr>
              <w:t>PREMA R</w:t>
            </w:r>
            <w:r w:rsidRPr="00C2616B">
              <w:rPr>
                <w:sz w:val="22"/>
                <w:szCs w:val="22"/>
              </w:rPr>
              <w:t>OČNOST</w:t>
            </w:r>
            <w:r>
              <w:rPr>
                <w:sz w:val="22"/>
                <w:szCs w:val="22"/>
              </w:rPr>
              <w:t>I</w:t>
            </w:r>
            <w:r w:rsidRPr="00C2616B">
              <w:rPr>
                <w:sz w:val="22"/>
                <w:szCs w:val="22"/>
              </w:rPr>
              <w:t xml:space="preserve"> IZGRADNJE </w:t>
            </w:r>
            <w:r w:rsidR="0068224B" w:rsidRPr="005B28AD">
              <w:rPr>
                <w:sz w:val="22"/>
                <w:szCs w:val="22"/>
              </w:rPr>
              <w:t>…………………………………………………………………………………..</w:t>
            </w:r>
          </w:p>
        </w:tc>
      </w:tr>
    </w:tbl>
    <w:p w:rsidR="0068224B" w:rsidRPr="005B28AD" w:rsidRDefault="0068224B" w:rsidP="0068224B">
      <w:pPr>
        <w:pStyle w:val="Bezproreda"/>
        <w:jc w:val="right"/>
        <w:rPr>
          <w:rFonts w:ascii="Times New Roman" w:hAnsi="Times New Roman"/>
          <w:lang w:eastAsia="hr-HR"/>
        </w:rPr>
      </w:pPr>
      <w:r w:rsidRPr="005B28AD">
        <w:rPr>
          <w:rFonts w:ascii="Times New Roman" w:hAnsi="Times New Roman"/>
          <w:lang w:eastAsia="hr-HR"/>
        </w:rPr>
        <w:t>_________________________________</w:t>
      </w:r>
    </w:p>
    <w:p w:rsidR="0068224B" w:rsidRPr="005B28AD" w:rsidRDefault="0068224B" w:rsidP="0068224B">
      <w:pPr>
        <w:pStyle w:val="Bezproreda"/>
        <w:jc w:val="right"/>
        <w:rPr>
          <w:rFonts w:ascii="Times New Roman" w:hAnsi="Times New Roman"/>
          <w:lang w:eastAsia="hr-HR"/>
        </w:rPr>
      </w:pPr>
      <w:r w:rsidRPr="005B28AD">
        <w:rPr>
          <w:rFonts w:ascii="Times New Roman" w:hAnsi="Times New Roman"/>
          <w:lang w:eastAsia="hr-HR"/>
        </w:rPr>
        <w:t xml:space="preserve"> (Ime i prezime ovlaštene osobe ponuditelja)</w:t>
      </w:r>
    </w:p>
    <w:p w:rsidR="0068224B" w:rsidRPr="005B28AD" w:rsidRDefault="0068224B" w:rsidP="0068224B">
      <w:pPr>
        <w:pStyle w:val="Bezproreda"/>
        <w:jc w:val="right"/>
        <w:rPr>
          <w:rFonts w:ascii="Times New Roman" w:hAnsi="Times New Roman"/>
          <w:lang w:eastAsia="hr-HR"/>
        </w:rPr>
      </w:pPr>
    </w:p>
    <w:p w:rsidR="0068224B" w:rsidRPr="005B28AD" w:rsidRDefault="0068224B" w:rsidP="0068224B">
      <w:pPr>
        <w:pStyle w:val="Bezproreda"/>
        <w:jc w:val="right"/>
        <w:rPr>
          <w:rFonts w:ascii="Times New Roman" w:hAnsi="Times New Roman"/>
          <w:lang w:eastAsia="hr-HR"/>
        </w:rPr>
      </w:pPr>
      <w:r w:rsidRPr="005B28AD">
        <w:rPr>
          <w:rFonts w:ascii="Times New Roman" w:hAnsi="Times New Roman"/>
          <w:lang w:eastAsia="hr-HR"/>
        </w:rPr>
        <w:t>M.P.   ____________________________</w:t>
      </w:r>
    </w:p>
    <w:p w:rsidR="0068224B" w:rsidRDefault="0068224B" w:rsidP="0068224B">
      <w:pPr>
        <w:pStyle w:val="Bezproreda"/>
        <w:jc w:val="right"/>
        <w:rPr>
          <w:rFonts w:ascii="Times New Roman" w:hAnsi="Times New Roman"/>
          <w:lang w:eastAsia="hr-HR"/>
        </w:rPr>
      </w:pPr>
      <w:r w:rsidRPr="005B28AD">
        <w:rPr>
          <w:rFonts w:ascii="Times New Roman" w:hAnsi="Times New Roman"/>
          <w:lang w:eastAsia="hr-HR"/>
        </w:rPr>
        <w:t>(Potpis ovlaštene osobe ponuditelja)</w:t>
      </w:r>
    </w:p>
    <w:p w:rsidR="00C74982" w:rsidRDefault="00C74982" w:rsidP="00C74982">
      <w:pPr>
        <w:jc w:val="both"/>
        <w:rPr>
          <w:rFonts w:ascii="Arial" w:hAnsi="Arial" w:cs="Arial"/>
          <w:b/>
          <w:i/>
          <w:sz w:val="20"/>
          <w:szCs w:val="20"/>
        </w:rPr>
      </w:pPr>
      <w:r>
        <w:rPr>
          <w:rFonts w:ascii="Arial" w:hAnsi="Arial" w:cs="Arial"/>
          <w:b/>
          <w:i/>
          <w:sz w:val="20"/>
          <w:szCs w:val="20"/>
        </w:rPr>
        <w:lastRenderedPageBreak/>
        <w:t>PRILOG 2 – Primjer Izjave temeljem čl.67.st.1.toč.1. Zakona o javnoj nabavi</w:t>
      </w:r>
    </w:p>
    <w:p w:rsidR="00C74982" w:rsidRDefault="00C74982" w:rsidP="00C74982">
      <w:pPr>
        <w:jc w:val="both"/>
        <w:rPr>
          <w:rFonts w:ascii="Arial" w:hAnsi="Arial" w:cs="Arial"/>
          <w:b/>
          <w:i/>
          <w:sz w:val="20"/>
          <w:szCs w:val="20"/>
        </w:rPr>
      </w:pPr>
    </w:p>
    <w:p w:rsidR="00C74982" w:rsidRDefault="00C74982" w:rsidP="00C74982">
      <w:pPr>
        <w:jc w:val="both"/>
        <w:rPr>
          <w:rFonts w:ascii="Arial" w:hAnsi="Arial" w:cs="Arial"/>
          <w:b/>
          <w:i/>
          <w:sz w:val="20"/>
          <w:szCs w:val="20"/>
        </w:rPr>
      </w:pPr>
    </w:p>
    <w:p w:rsidR="00C74982" w:rsidRPr="001368FF" w:rsidRDefault="00C74982" w:rsidP="00C74982">
      <w:pPr>
        <w:jc w:val="center"/>
        <w:rPr>
          <w:rFonts w:ascii="Arial" w:hAnsi="Arial" w:cs="Arial"/>
          <w:b/>
          <w:sz w:val="22"/>
          <w:szCs w:val="22"/>
        </w:rPr>
      </w:pPr>
      <w:r w:rsidRPr="001368FF">
        <w:rPr>
          <w:rFonts w:ascii="Arial" w:hAnsi="Arial" w:cs="Arial"/>
          <w:b/>
          <w:sz w:val="22"/>
          <w:szCs w:val="22"/>
        </w:rPr>
        <w:t xml:space="preserve">IZJAVA O NEPOSTOJANJU  RAZLOGA ZA  ISKLJUČENJE PONUDITELJA </w:t>
      </w:r>
    </w:p>
    <w:p w:rsidR="00C74982" w:rsidRPr="001368FF" w:rsidRDefault="00C74982" w:rsidP="00C74982">
      <w:pPr>
        <w:jc w:val="center"/>
        <w:rPr>
          <w:rFonts w:ascii="Arial" w:hAnsi="Arial" w:cs="Arial"/>
          <w:b/>
          <w:sz w:val="22"/>
          <w:szCs w:val="22"/>
        </w:rPr>
      </w:pPr>
      <w:r w:rsidRPr="001368FF">
        <w:rPr>
          <w:rFonts w:ascii="Arial" w:hAnsi="Arial" w:cs="Arial"/>
          <w:b/>
          <w:sz w:val="22"/>
          <w:szCs w:val="22"/>
        </w:rPr>
        <w:t>TEMELJEM čl. 67. st. 1. t</w:t>
      </w:r>
      <w:r>
        <w:rPr>
          <w:rFonts w:ascii="Arial" w:hAnsi="Arial" w:cs="Arial"/>
          <w:b/>
          <w:sz w:val="22"/>
          <w:szCs w:val="22"/>
        </w:rPr>
        <w:t>oč.</w:t>
      </w:r>
      <w:r w:rsidRPr="001368FF">
        <w:rPr>
          <w:rFonts w:ascii="Arial" w:hAnsi="Arial" w:cs="Arial"/>
          <w:b/>
          <w:sz w:val="22"/>
          <w:szCs w:val="22"/>
        </w:rPr>
        <w:t xml:space="preserve"> 1.  ZAK</w:t>
      </w:r>
      <w:r>
        <w:rPr>
          <w:rFonts w:ascii="Arial" w:hAnsi="Arial" w:cs="Arial"/>
          <w:b/>
          <w:sz w:val="22"/>
          <w:szCs w:val="22"/>
        </w:rPr>
        <w:t xml:space="preserve">ONA O JAVNOJ NABAVI (NN 90/11, </w:t>
      </w:r>
      <w:r w:rsidRPr="001368FF">
        <w:rPr>
          <w:rFonts w:ascii="Arial" w:hAnsi="Arial" w:cs="Arial"/>
          <w:b/>
          <w:sz w:val="22"/>
          <w:szCs w:val="22"/>
        </w:rPr>
        <w:t>83/13</w:t>
      </w:r>
      <w:r>
        <w:rPr>
          <w:rFonts w:ascii="Arial" w:hAnsi="Arial" w:cs="Arial"/>
          <w:b/>
          <w:sz w:val="22"/>
          <w:szCs w:val="22"/>
        </w:rPr>
        <w:t>, 143/13 i 13/14 - Odluka Ustavnog suda Republike Hrvatske</w:t>
      </w:r>
      <w:r w:rsidRPr="001368FF">
        <w:rPr>
          <w:rFonts w:ascii="Arial" w:hAnsi="Arial" w:cs="Arial"/>
          <w:b/>
          <w:sz w:val="22"/>
          <w:szCs w:val="22"/>
        </w:rPr>
        <w:t>)</w:t>
      </w:r>
    </w:p>
    <w:p w:rsidR="00C74982" w:rsidRDefault="00C74982" w:rsidP="00C74982">
      <w:pPr>
        <w:jc w:val="both"/>
        <w:rPr>
          <w:rFonts w:ascii="Arial" w:hAnsi="Arial" w:cs="Arial"/>
          <w:sz w:val="22"/>
          <w:szCs w:val="22"/>
        </w:rPr>
      </w:pPr>
    </w:p>
    <w:p w:rsidR="00C74982" w:rsidRPr="001368FF" w:rsidRDefault="00C74982" w:rsidP="00C74982">
      <w:pPr>
        <w:jc w:val="both"/>
        <w:rPr>
          <w:rFonts w:ascii="Arial" w:hAnsi="Arial" w:cs="Arial"/>
          <w:sz w:val="22"/>
          <w:szCs w:val="22"/>
        </w:rPr>
      </w:pPr>
      <w:r w:rsidRPr="001368FF">
        <w:rPr>
          <w:rFonts w:ascii="Arial" w:hAnsi="Arial" w:cs="Arial"/>
          <w:sz w:val="22"/>
          <w:szCs w:val="22"/>
        </w:rPr>
        <w:t>Sukladno čl. 67. st.2. Za</w:t>
      </w:r>
      <w:r>
        <w:rPr>
          <w:rFonts w:ascii="Arial" w:hAnsi="Arial" w:cs="Arial"/>
          <w:sz w:val="22"/>
          <w:szCs w:val="22"/>
        </w:rPr>
        <w:t>kona o javnoj nabavi</w:t>
      </w:r>
      <w:r w:rsidRPr="001368FF">
        <w:rPr>
          <w:rFonts w:ascii="Arial" w:hAnsi="Arial" w:cs="Arial"/>
          <w:sz w:val="22"/>
          <w:szCs w:val="22"/>
        </w:rPr>
        <w:t xml:space="preserve"> osoba ovlaštena za zastupanje gospodarskog subjekta daje sljedeću </w:t>
      </w:r>
    </w:p>
    <w:p w:rsidR="00C74982" w:rsidRDefault="00C74982" w:rsidP="00C74982">
      <w:pPr>
        <w:ind w:left="3540"/>
        <w:rPr>
          <w:rFonts w:ascii="Arial" w:hAnsi="Arial" w:cs="Arial"/>
          <w:b/>
          <w:sz w:val="22"/>
          <w:szCs w:val="22"/>
        </w:rPr>
      </w:pPr>
    </w:p>
    <w:p w:rsidR="00C74982" w:rsidRPr="001368FF" w:rsidRDefault="00C74982" w:rsidP="00C74982">
      <w:pPr>
        <w:ind w:left="3540"/>
        <w:rPr>
          <w:rFonts w:ascii="Arial" w:hAnsi="Arial" w:cs="Arial"/>
          <w:b/>
          <w:sz w:val="22"/>
          <w:szCs w:val="22"/>
        </w:rPr>
      </w:pPr>
      <w:r w:rsidRPr="001368FF">
        <w:rPr>
          <w:rFonts w:ascii="Arial" w:hAnsi="Arial" w:cs="Arial"/>
          <w:b/>
          <w:sz w:val="22"/>
          <w:szCs w:val="22"/>
        </w:rPr>
        <w:t xml:space="preserve">  IZJAVU</w:t>
      </w:r>
    </w:p>
    <w:p w:rsidR="00C74982" w:rsidRDefault="00C74982" w:rsidP="00C74982">
      <w:pPr>
        <w:tabs>
          <w:tab w:val="right" w:leader="underscore" w:pos="9072"/>
        </w:tabs>
        <w:spacing w:before="240"/>
        <w:jc w:val="both"/>
        <w:rPr>
          <w:rFonts w:ascii="Arial" w:hAnsi="Arial" w:cs="Arial"/>
          <w:sz w:val="22"/>
          <w:szCs w:val="22"/>
        </w:rPr>
      </w:pPr>
      <w:r>
        <w:rPr>
          <w:rFonts w:ascii="Arial" w:hAnsi="Arial" w:cs="Arial"/>
          <w:sz w:val="22"/>
          <w:szCs w:val="22"/>
        </w:rPr>
        <w:t xml:space="preserve">Ja, </w:t>
      </w:r>
      <w:r>
        <w:rPr>
          <w:rFonts w:ascii="Arial" w:hAnsi="Arial" w:cs="Arial"/>
          <w:sz w:val="22"/>
          <w:szCs w:val="22"/>
        </w:rPr>
        <w:tab/>
      </w:r>
    </w:p>
    <w:p w:rsidR="00C74982" w:rsidRDefault="00C74982" w:rsidP="00C74982">
      <w:pPr>
        <w:tabs>
          <w:tab w:val="right" w:leader="underscore" w:pos="9072"/>
        </w:tabs>
        <w:spacing w:before="120" w:after="120"/>
        <w:jc w:val="center"/>
        <w:rPr>
          <w:rFonts w:ascii="Arial" w:hAnsi="Arial" w:cs="Arial"/>
          <w:sz w:val="18"/>
          <w:szCs w:val="18"/>
        </w:rPr>
      </w:pPr>
      <w:r w:rsidRPr="001D7FE9">
        <w:rPr>
          <w:rFonts w:ascii="Arial" w:hAnsi="Arial" w:cs="Arial"/>
          <w:sz w:val="18"/>
          <w:szCs w:val="18"/>
        </w:rPr>
        <w:t>(ime i prezime ovlaštene osobe, OIB)</w:t>
      </w:r>
    </w:p>
    <w:p w:rsidR="00C74982" w:rsidRDefault="00C74982" w:rsidP="00C74982">
      <w:pPr>
        <w:tabs>
          <w:tab w:val="right" w:leader="underscore" w:pos="9072"/>
        </w:tabs>
        <w:spacing w:before="240" w:after="120"/>
        <w:jc w:val="both"/>
        <w:rPr>
          <w:rFonts w:ascii="Arial" w:hAnsi="Arial" w:cs="Arial"/>
          <w:sz w:val="22"/>
          <w:szCs w:val="22"/>
        </w:rPr>
      </w:pPr>
      <w:r>
        <w:rPr>
          <w:rFonts w:ascii="Arial" w:hAnsi="Arial" w:cs="Arial"/>
          <w:sz w:val="22"/>
          <w:szCs w:val="22"/>
        </w:rPr>
        <w:t xml:space="preserve">iz </w:t>
      </w:r>
      <w:r>
        <w:rPr>
          <w:rFonts w:ascii="Arial" w:hAnsi="Arial" w:cs="Arial"/>
          <w:sz w:val="22"/>
          <w:szCs w:val="22"/>
        </w:rPr>
        <w:tab/>
      </w:r>
    </w:p>
    <w:p w:rsidR="00C74982" w:rsidRDefault="00C74982" w:rsidP="00C74982">
      <w:pPr>
        <w:tabs>
          <w:tab w:val="right" w:leader="underscore" w:pos="9072"/>
        </w:tabs>
        <w:spacing w:before="120" w:after="120"/>
        <w:jc w:val="center"/>
        <w:rPr>
          <w:rFonts w:ascii="Arial" w:hAnsi="Arial" w:cs="Arial"/>
          <w:sz w:val="18"/>
          <w:szCs w:val="18"/>
        </w:rPr>
      </w:pPr>
      <w:r>
        <w:rPr>
          <w:rFonts w:ascii="Arial" w:hAnsi="Arial" w:cs="Arial"/>
          <w:sz w:val="18"/>
          <w:szCs w:val="18"/>
        </w:rPr>
        <w:t>(adresa stanovanja)</w:t>
      </w:r>
    </w:p>
    <w:p w:rsidR="00C74982" w:rsidRDefault="00C74982" w:rsidP="00C74982">
      <w:pPr>
        <w:tabs>
          <w:tab w:val="right" w:leader="underscore" w:pos="9072"/>
        </w:tabs>
        <w:spacing w:before="240" w:after="120"/>
        <w:jc w:val="both"/>
        <w:rPr>
          <w:rFonts w:ascii="Arial" w:hAnsi="Arial" w:cs="Arial"/>
          <w:sz w:val="22"/>
          <w:szCs w:val="22"/>
        </w:rPr>
      </w:pPr>
      <w:r>
        <w:rPr>
          <w:rFonts w:ascii="Arial" w:hAnsi="Arial" w:cs="Arial"/>
          <w:sz w:val="22"/>
          <w:szCs w:val="22"/>
        </w:rPr>
        <w:t xml:space="preserve">broj osobne iskaznice _____________________ izdane od  </w:t>
      </w:r>
      <w:r>
        <w:rPr>
          <w:rFonts w:ascii="Arial" w:hAnsi="Arial" w:cs="Arial"/>
          <w:sz w:val="22"/>
          <w:szCs w:val="22"/>
        </w:rPr>
        <w:tab/>
      </w:r>
    </w:p>
    <w:p w:rsidR="00C74982" w:rsidRDefault="00C74982" w:rsidP="00C74982">
      <w:pPr>
        <w:tabs>
          <w:tab w:val="right" w:leader="underscore" w:pos="9072"/>
        </w:tabs>
        <w:spacing w:before="240" w:after="120"/>
        <w:jc w:val="both"/>
        <w:rPr>
          <w:rFonts w:ascii="Arial" w:hAnsi="Arial" w:cs="Arial"/>
          <w:sz w:val="22"/>
          <w:szCs w:val="22"/>
        </w:rPr>
      </w:pPr>
      <w:r>
        <w:rPr>
          <w:rFonts w:ascii="Arial" w:hAnsi="Arial" w:cs="Arial"/>
          <w:sz w:val="22"/>
          <w:szCs w:val="22"/>
        </w:rPr>
        <w:t xml:space="preserve">kao osoba ovlaštena po zakonu za zastupanje gospodarskog subjekta </w:t>
      </w:r>
      <w:r>
        <w:rPr>
          <w:rFonts w:ascii="Arial" w:hAnsi="Arial" w:cs="Arial"/>
          <w:sz w:val="22"/>
          <w:szCs w:val="22"/>
        </w:rPr>
        <w:tab/>
      </w:r>
    </w:p>
    <w:p w:rsidR="00C74982" w:rsidRDefault="00C74982" w:rsidP="00C74982">
      <w:pPr>
        <w:tabs>
          <w:tab w:val="right" w:leader="underscore" w:pos="9072"/>
        </w:tabs>
        <w:spacing w:before="240" w:after="120"/>
        <w:jc w:val="both"/>
        <w:rPr>
          <w:rFonts w:ascii="Arial" w:hAnsi="Arial" w:cs="Arial"/>
          <w:sz w:val="22"/>
          <w:szCs w:val="22"/>
        </w:rPr>
      </w:pPr>
      <w:r>
        <w:rPr>
          <w:rFonts w:ascii="Arial" w:hAnsi="Arial" w:cs="Arial"/>
          <w:sz w:val="22"/>
          <w:szCs w:val="22"/>
        </w:rPr>
        <w:tab/>
      </w:r>
    </w:p>
    <w:p w:rsidR="00C74982" w:rsidRDefault="00C74982" w:rsidP="00C74982">
      <w:pPr>
        <w:tabs>
          <w:tab w:val="right" w:leader="underscore" w:pos="9072"/>
        </w:tabs>
        <w:spacing w:before="240" w:after="120"/>
        <w:jc w:val="both"/>
        <w:rPr>
          <w:rFonts w:ascii="Arial" w:hAnsi="Arial" w:cs="Arial"/>
          <w:sz w:val="22"/>
          <w:szCs w:val="22"/>
        </w:rPr>
      </w:pPr>
      <w:r>
        <w:rPr>
          <w:rFonts w:ascii="Arial" w:hAnsi="Arial" w:cs="Arial"/>
          <w:sz w:val="22"/>
          <w:szCs w:val="22"/>
        </w:rPr>
        <w:tab/>
      </w:r>
    </w:p>
    <w:p w:rsidR="00C74982" w:rsidRPr="001D7FE9" w:rsidRDefault="00C74982" w:rsidP="00C74982">
      <w:pPr>
        <w:tabs>
          <w:tab w:val="right" w:leader="underscore" w:pos="9072"/>
        </w:tabs>
        <w:spacing w:before="120" w:after="120"/>
        <w:jc w:val="center"/>
        <w:rPr>
          <w:rFonts w:ascii="Arial" w:hAnsi="Arial" w:cs="Arial"/>
          <w:sz w:val="18"/>
          <w:szCs w:val="18"/>
        </w:rPr>
      </w:pPr>
      <w:r w:rsidRPr="001D7FE9">
        <w:rPr>
          <w:rFonts w:ascii="Arial" w:hAnsi="Arial" w:cs="Arial"/>
          <w:sz w:val="18"/>
          <w:szCs w:val="18"/>
        </w:rPr>
        <w:t>(naziv, adresa, OIB gospodarskog subjekta)</w:t>
      </w:r>
    </w:p>
    <w:p w:rsidR="00C74982" w:rsidRPr="001368FF" w:rsidRDefault="00C74982" w:rsidP="00C74982">
      <w:pPr>
        <w:spacing w:before="240" w:after="120"/>
        <w:jc w:val="both"/>
        <w:rPr>
          <w:rFonts w:ascii="Arial" w:hAnsi="Arial" w:cs="Arial"/>
          <w:sz w:val="22"/>
          <w:szCs w:val="22"/>
        </w:rPr>
      </w:pPr>
      <w:r w:rsidRPr="001368FF">
        <w:rPr>
          <w:rFonts w:ascii="Arial" w:hAnsi="Arial" w:cs="Arial"/>
          <w:sz w:val="22"/>
          <w:szCs w:val="22"/>
        </w:rPr>
        <w:t xml:space="preserve">pod materijalnom i kaznenom odgovornošću izjavljujem da </w:t>
      </w:r>
      <w:r>
        <w:rPr>
          <w:rFonts w:ascii="Arial" w:hAnsi="Arial" w:cs="Arial"/>
          <w:sz w:val="22"/>
          <w:szCs w:val="22"/>
        </w:rPr>
        <w:t>nismo, niti ja</w:t>
      </w:r>
      <w:r w:rsidRPr="001368FF">
        <w:rPr>
          <w:rFonts w:ascii="Arial" w:hAnsi="Arial" w:cs="Arial"/>
          <w:sz w:val="22"/>
          <w:szCs w:val="22"/>
        </w:rPr>
        <w:t xml:space="preserve"> osobno niti </w:t>
      </w:r>
      <w:r>
        <w:rPr>
          <w:rFonts w:ascii="Arial" w:hAnsi="Arial" w:cs="Arial"/>
          <w:sz w:val="22"/>
          <w:szCs w:val="22"/>
        </w:rPr>
        <w:t>navedeni gospodarski subjekt,</w:t>
      </w:r>
      <w:r w:rsidRPr="001368FF">
        <w:rPr>
          <w:rFonts w:ascii="Arial" w:hAnsi="Arial" w:cs="Arial"/>
          <w:sz w:val="22"/>
          <w:szCs w:val="22"/>
        </w:rPr>
        <w:t xml:space="preserve"> </w:t>
      </w:r>
      <w:r>
        <w:rPr>
          <w:rFonts w:ascii="Arial" w:hAnsi="Arial" w:cs="Arial"/>
          <w:sz w:val="22"/>
          <w:szCs w:val="22"/>
        </w:rPr>
        <w:t>pravomoćno</w:t>
      </w:r>
      <w:r w:rsidRPr="001368FF">
        <w:rPr>
          <w:rFonts w:ascii="Arial" w:hAnsi="Arial" w:cs="Arial"/>
          <w:sz w:val="22"/>
          <w:szCs w:val="22"/>
        </w:rPr>
        <w:t xml:space="preserve"> </w:t>
      </w:r>
      <w:r>
        <w:rPr>
          <w:rFonts w:ascii="Arial" w:hAnsi="Arial" w:cs="Arial"/>
          <w:sz w:val="22"/>
          <w:szCs w:val="22"/>
        </w:rPr>
        <w:t>osuđeni</w:t>
      </w:r>
      <w:r w:rsidRPr="001368FF">
        <w:rPr>
          <w:rFonts w:ascii="Arial" w:hAnsi="Arial" w:cs="Arial"/>
          <w:sz w:val="22"/>
          <w:szCs w:val="22"/>
        </w:rPr>
        <w:t xml:space="preserve"> za </w:t>
      </w:r>
      <w:r>
        <w:rPr>
          <w:rFonts w:ascii="Arial" w:hAnsi="Arial" w:cs="Arial"/>
          <w:sz w:val="22"/>
          <w:szCs w:val="22"/>
        </w:rPr>
        <w:t>bilo koje od  sljedećih kaznenih dj</w:t>
      </w:r>
      <w:r w:rsidRPr="001368FF">
        <w:rPr>
          <w:rFonts w:ascii="Arial" w:hAnsi="Arial" w:cs="Arial"/>
          <w:sz w:val="22"/>
          <w:szCs w:val="22"/>
        </w:rPr>
        <w:t>ela</w:t>
      </w:r>
      <w:r>
        <w:rPr>
          <w:rFonts w:ascii="Arial" w:hAnsi="Arial" w:cs="Arial"/>
          <w:sz w:val="22"/>
          <w:szCs w:val="22"/>
        </w:rPr>
        <w:t xml:space="preserve"> (odnosno za odgovarajuća kaznena djela prema propisima države sjedišta gospodarskog subjekta ili države čiji je državljanin osoba ovlaštena po zakonu za zastupanje gospodarskog subjekta)</w:t>
      </w:r>
      <w:r w:rsidRPr="001368FF">
        <w:rPr>
          <w:rFonts w:ascii="Arial" w:hAnsi="Arial" w:cs="Arial"/>
          <w:sz w:val="22"/>
          <w:szCs w:val="22"/>
        </w:rPr>
        <w:t>:</w:t>
      </w:r>
    </w:p>
    <w:p w:rsidR="00C74982" w:rsidRPr="001368FF" w:rsidRDefault="00C74982" w:rsidP="00C74982">
      <w:pPr>
        <w:jc w:val="both"/>
        <w:rPr>
          <w:rFonts w:ascii="Arial" w:hAnsi="Arial" w:cs="Arial"/>
          <w:sz w:val="22"/>
          <w:szCs w:val="22"/>
        </w:rPr>
      </w:pPr>
      <w:r w:rsidRPr="001368FF">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C74982" w:rsidRDefault="00C74982" w:rsidP="00C74982">
      <w:pPr>
        <w:jc w:val="both"/>
        <w:rPr>
          <w:rFonts w:ascii="Arial" w:hAnsi="Arial" w:cs="Arial"/>
          <w:sz w:val="22"/>
          <w:szCs w:val="22"/>
        </w:rPr>
      </w:pPr>
      <w:r w:rsidRPr="001368FF">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C74982" w:rsidRDefault="00C74982" w:rsidP="00C74982">
      <w:pPr>
        <w:jc w:val="both"/>
        <w:rPr>
          <w:rFonts w:ascii="Arial" w:hAnsi="Arial" w:cs="Arial"/>
          <w:sz w:val="22"/>
          <w:szCs w:val="22"/>
        </w:rPr>
      </w:pPr>
    </w:p>
    <w:tbl>
      <w:tblPr>
        <w:tblW w:w="9639" w:type="dxa"/>
        <w:jc w:val="center"/>
        <w:tblLook w:val="04A0" w:firstRow="1" w:lastRow="0" w:firstColumn="1" w:lastColumn="0" w:noHBand="0" w:noVBand="1"/>
      </w:tblPr>
      <w:tblGrid>
        <w:gridCol w:w="4820"/>
        <w:gridCol w:w="4819"/>
      </w:tblGrid>
      <w:tr w:rsidR="00C74982" w:rsidRPr="001368FF" w:rsidTr="0015349D">
        <w:trPr>
          <w:jc w:val="center"/>
        </w:trPr>
        <w:tc>
          <w:tcPr>
            <w:tcW w:w="4820" w:type="dxa"/>
            <w:vAlign w:val="center"/>
          </w:tcPr>
          <w:p w:rsidR="00C74982" w:rsidRPr="001368FF" w:rsidRDefault="00C74982" w:rsidP="001F245A">
            <w:pPr>
              <w:widowControl w:val="0"/>
              <w:jc w:val="center"/>
              <w:rPr>
                <w:rFonts w:ascii="Arial" w:hAnsi="Arial" w:cs="Arial"/>
              </w:rPr>
            </w:pPr>
            <w:r w:rsidRPr="001368FF">
              <w:rPr>
                <w:rFonts w:ascii="Arial" w:hAnsi="Arial" w:cs="Arial"/>
                <w:sz w:val="22"/>
                <w:szCs w:val="22"/>
              </w:rPr>
              <w:t>__________________________________</w:t>
            </w:r>
          </w:p>
        </w:tc>
        <w:tc>
          <w:tcPr>
            <w:tcW w:w="4819" w:type="dxa"/>
            <w:vAlign w:val="center"/>
          </w:tcPr>
          <w:p w:rsidR="00C74982" w:rsidRPr="001368FF" w:rsidRDefault="00C74982" w:rsidP="001F245A">
            <w:pPr>
              <w:widowControl w:val="0"/>
              <w:jc w:val="center"/>
              <w:rPr>
                <w:rFonts w:ascii="Arial" w:hAnsi="Arial" w:cs="Arial"/>
              </w:rPr>
            </w:pPr>
            <w:r w:rsidRPr="001368FF">
              <w:rPr>
                <w:rFonts w:ascii="Arial" w:hAnsi="Arial" w:cs="Arial"/>
                <w:sz w:val="22"/>
                <w:szCs w:val="22"/>
              </w:rPr>
              <w:t>__________________________________</w:t>
            </w:r>
          </w:p>
        </w:tc>
      </w:tr>
      <w:tr w:rsidR="00C74982" w:rsidRPr="004961A3" w:rsidTr="0015349D">
        <w:trPr>
          <w:jc w:val="center"/>
        </w:trPr>
        <w:tc>
          <w:tcPr>
            <w:tcW w:w="4820" w:type="dxa"/>
          </w:tcPr>
          <w:p w:rsidR="00C74982" w:rsidRPr="001368FF" w:rsidRDefault="00C74982" w:rsidP="001F245A">
            <w:pPr>
              <w:widowControl w:val="0"/>
              <w:jc w:val="center"/>
              <w:rPr>
                <w:rFonts w:ascii="Arial" w:hAnsi="Arial"/>
                <w:sz w:val="20"/>
              </w:rPr>
            </w:pPr>
            <w:r w:rsidRPr="001368FF">
              <w:rPr>
                <w:rFonts w:ascii="Arial" w:hAnsi="Arial"/>
                <w:sz w:val="20"/>
              </w:rPr>
              <w:t>(mjesto i datum)</w:t>
            </w:r>
          </w:p>
        </w:tc>
        <w:tc>
          <w:tcPr>
            <w:tcW w:w="4819" w:type="dxa"/>
          </w:tcPr>
          <w:p w:rsidR="00C74982" w:rsidRPr="001368FF" w:rsidRDefault="00C74982" w:rsidP="001F245A">
            <w:pPr>
              <w:widowControl w:val="0"/>
              <w:jc w:val="center"/>
              <w:rPr>
                <w:rFonts w:ascii="Arial" w:hAnsi="Arial"/>
                <w:sz w:val="20"/>
              </w:rPr>
            </w:pPr>
            <w:r w:rsidRPr="001368FF">
              <w:rPr>
                <w:rFonts w:ascii="Arial" w:hAnsi="Arial"/>
                <w:sz w:val="20"/>
              </w:rPr>
              <w:t>(potpis ovlaštene osobe ponuditelja)</w:t>
            </w:r>
          </w:p>
        </w:tc>
      </w:tr>
    </w:tbl>
    <w:p w:rsidR="0015349D" w:rsidRDefault="0015349D" w:rsidP="0015349D">
      <w:pPr>
        <w:rPr>
          <w:rFonts w:ascii="Arial" w:hAnsi="Arial" w:cs="Arial"/>
          <w:sz w:val="20"/>
          <w:szCs w:val="20"/>
        </w:rPr>
      </w:pPr>
    </w:p>
    <w:sectPr w:rsidR="0015349D" w:rsidSect="00E05206">
      <w:footerReference w:type="default" r:id="rId13"/>
      <w:pgSz w:w="11906" w:h="16838"/>
      <w:pgMar w:top="1417" w:right="1417"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49" w:rsidRDefault="00381949" w:rsidP="00BF336C">
      <w:r>
        <w:separator/>
      </w:r>
    </w:p>
  </w:endnote>
  <w:endnote w:type="continuationSeparator" w:id="0">
    <w:p w:rsidR="00381949" w:rsidRDefault="00381949" w:rsidP="00BF3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19297"/>
      <w:docPartObj>
        <w:docPartGallery w:val="Page Numbers (Bottom of Page)"/>
        <w:docPartUnique/>
      </w:docPartObj>
    </w:sdtPr>
    <w:sdtEndPr/>
    <w:sdtContent>
      <w:p w:rsidR="001F245A" w:rsidRDefault="00D46FDD">
        <w:pPr>
          <w:pStyle w:val="Podnoje"/>
          <w:jc w:val="center"/>
        </w:pPr>
        <w:r>
          <w:fldChar w:fldCharType="begin"/>
        </w:r>
        <w:r w:rsidR="00A05DC5">
          <w:instrText xml:space="preserve"> PAGE   \* MERGEFORMAT </w:instrText>
        </w:r>
        <w:r>
          <w:fldChar w:fldCharType="separate"/>
        </w:r>
        <w:r w:rsidR="00C15F7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49" w:rsidRDefault="00381949" w:rsidP="00BF336C">
      <w:r>
        <w:separator/>
      </w:r>
    </w:p>
  </w:footnote>
  <w:footnote w:type="continuationSeparator" w:id="0">
    <w:p w:rsidR="00381949" w:rsidRDefault="00381949" w:rsidP="00BF33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1" w15:restartNumberingAfterBreak="0">
    <w:nsid w:val="0DE82C44"/>
    <w:multiLevelType w:val="hybridMultilevel"/>
    <w:tmpl w:val="1F56A1CE"/>
    <w:lvl w:ilvl="0" w:tplc="49DA7EE2">
      <w:numFmt w:val="bullet"/>
      <w:lvlText w:val="-"/>
      <w:lvlJc w:val="left"/>
      <w:pPr>
        <w:tabs>
          <w:tab w:val="num" w:pos="1211"/>
        </w:tabs>
        <w:ind w:left="1211" w:hanging="360"/>
      </w:pPr>
      <w:rPr>
        <w:rFonts w:ascii="Arial" w:hAnsi="Arial" w:hint="default"/>
        <w:b w:val="0"/>
        <w:i w:val="0"/>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2976A6"/>
    <w:multiLevelType w:val="hybridMultilevel"/>
    <w:tmpl w:val="E5C2C828"/>
    <w:lvl w:ilvl="0" w:tplc="6CFA0AD0">
      <w:numFmt w:val="bullet"/>
      <w:lvlText w:val="-"/>
      <w:lvlJc w:val="left"/>
      <w:pPr>
        <w:ind w:left="786" w:hanging="360"/>
      </w:pPr>
      <w:rPr>
        <w:rFonts w:ascii="Arial" w:eastAsia="Times New Roman" w:hAnsi="Arial" w:cs="Aria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15:restartNumberingAfterBreak="0">
    <w:nsid w:val="150E617F"/>
    <w:multiLevelType w:val="hybridMultilevel"/>
    <w:tmpl w:val="01EE446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2C3641"/>
    <w:multiLevelType w:val="hybridMultilevel"/>
    <w:tmpl w:val="C336A92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 w15:restartNumberingAfterBreak="0">
    <w:nsid w:val="1E597B45"/>
    <w:multiLevelType w:val="hybridMultilevel"/>
    <w:tmpl w:val="4C12DCFA"/>
    <w:lvl w:ilvl="0" w:tplc="BBD6922A">
      <w:start w:val="1"/>
      <w:numFmt w:val="bullet"/>
      <w:lvlText w:val=""/>
      <w:lvlJc w:val="left"/>
      <w:pPr>
        <w:ind w:left="1211"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15:restartNumberingAfterBreak="0">
    <w:nsid w:val="222F2E79"/>
    <w:multiLevelType w:val="hybridMultilevel"/>
    <w:tmpl w:val="A474A5C4"/>
    <w:lvl w:ilvl="0" w:tplc="041A000F">
      <w:start w:val="1"/>
      <w:numFmt w:val="decimal"/>
      <w:lvlText w:val="%1."/>
      <w:lvlJc w:val="left"/>
      <w:pPr>
        <w:ind w:left="4897" w:hanging="360"/>
      </w:pPr>
    </w:lvl>
    <w:lvl w:ilvl="1" w:tplc="041A0019" w:tentative="1">
      <w:start w:val="1"/>
      <w:numFmt w:val="lowerLetter"/>
      <w:lvlText w:val="%2."/>
      <w:lvlJc w:val="left"/>
      <w:pPr>
        <w:ind w:left="5617" w:hanging="360"/>
      </w:pPr>
    </w:lvl>
    <w:lvl w:ilvl="2" w:tplc="041A001B" w:tentative="1">
      <w:start w:val="1"/>
      <w:numFmt w:val="lowerRoman"/>
      <w:lvlText w:val="%3."/>
      <w:lvlJc w:val="right"/>
      <w:pPr>
        <w:ind w:left="6337" w:hanging="180"/>
      </w:pPr>
    </w:lvl>
    <w:lvl w:ilvl="3" w:tplc="041A000F" w:tentative="1">
      <w:start w:val="1"/>
      <w:numFmt w:val="decimal"/>
      <w:lvlText w:val="%4."/>
      <w:lvlJc w:val="left"/>
      <w:pPr>
        <w:ind w:left="7057" w:hanging="360"/>
      </w:pPr>
    </w:lvl>
    <w:lvl w:ilvl="4" w:tplc="041A0019" w:tentative="1">
      <w:start w:val="1"/>
      <w:numFmt w:val="lowerLetter"/>
      <w:lvlText w:val="%5."/>
      <w:lvlJc w:val="left"/>
      <w:pPr>
        <w:ind w:left="7777" w:hanging="360"/>
      </w:pPr>
    </w:lvl>
    <w:lvl w:ilvl="5" w:tplc="041A001B" w:tentative="1">
      <w:start w:val="1"/>
      <w:numFmt w:val="lowerRoman"/>
      <w:lvlText w:val="%6."/>
      <w:lvlJc w:val="right"/>
      <w:pPr>
        <w:ind w:left="8497" w:hanging="180"/>
      </w:pPr>
    </w:lvl>
    <w:lvl w:ilvl="6" w:tplc="041A000F" w:tentative="1">
      <w:start w:val="1"/>
      <w:numFmt w:val="decimal"/>
      <w:lvlText w:val="%7."/>
      <w:lvlJc w:val="left"/>
      <w:pPr>
        <w:ind w:left="9217" w:hanging="360"/>
      </w:pPr>
    </w:lvl>
    <w:lvl w:ilvl="7" w:tplc="041A0019" w:tentative="1">
      <w:start w:val="1"/>
      <w:numFmt w:val="lowerLetter"/>
      <w:lvlText w:val="%8."/>
      <w:lvlJc w:val="left"/>
      <w:pPr>
        <w:ind w:left="9937" w:hanging="360"/>
      </w:pPr>
    </w:lvl>
    <w:lvl w:ilvl="8" w:tplc="041A001B" w:tentative="1">
      <w:start w:val="1"/>
      <w:numFmt w:val="lowerRoman"/>
      <w:lvlText w:val="%9."/>
      <w:lvlJc w:val="right"/>
      <w:pPr>
        <w:ind w:left="10657" w:hanging="180"/>
      </w:pPr>
    </w:lvl>
  </w:abstractNum>
  <w:abstractNum w:abstractNumId="7" w15:restartNumberingAfterBreak="0">
    <w:nsid w:val="231045D3"/>
    <w:multiLevelType w:val="hybridMultilevel"/>
    <w:tmpl w:val="1F5A4226"/>
    <w:lvl w:ilvl="0" w:tplc="3AB494F6">
      <w:start w:val="1"/>
      <w:numFmt w:val="decimal"/>
      <w:lvlText w:val="%1."/>
      <w:lvlJc w:val="left"/>
      <w:pPr>
        <w:tabs>
          <w:tab w:val="num" w:pos="720"/>
        </w:tabs>
        <w:ind w:left="720" w:hanging="360"/>
      </w:pPr>
      <w:rPr>
        <w:rFonts w:hint="default"/>
        <w:b/>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4DE1FC6"/>
    <w:multiLevelType w:val="hybridMultilevel"/>
    <w:tmpl w:val="A09866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0C1F0C"/>
    <w:multiLevelType w:val="hybridMultilevel"/>
    <w:tmpl w:val="747677D6"/>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A565D6F"/>
    <w:multiLevelType w:val="hybridMultilevel"/>
    <w:tmpl w:val="01CEBCE8"/>
    <w:lvl w:ilvl="0" w:tplc="A76C6640">
      <w:numFmt w:val="bullet"/>
      <w:lvlText w:val="-"/>
      <w:lvlJc w:val="left"/>
      <w:pPr>
        <w:ind w:left="720" w:hanging="360"/>
      </w:pPr>
      <w:rPr>
        <w:rFonts w:ascii="Times New Roman" w:eastAsia="Batang"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04D3142"/>
    <w:multiLevelType w:val="hybridMultilevel"/>
    <w:tmpl w:val="06181C1E"/>
    <w:lvl w:ilvl="0" w:tplc="33907B18">
      <w:start w:val="1"/>
      <w:numFmt w:val="decimal"/>
      <w:lvlText w:val="%1."/>
      <w:lvlJc w:val="left"/>
      <w:pPr>
        <w:tabs>
          <w:tab w:val="num" w:pos="720"/>
        </w:tabs>
        <w:ind w:left="720" w:hanging="360"/>
      </w:pPr>
      <w:rPr>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35ED030D"/>
    <w:multiLevelType w:val="hybridMultilevel"/>
    <w:tmpl w:val="1BB4396A"/>
    <w:lvl w:ilvl="0" w:tplc="BBD6922A">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3" w15:restartNumberingAfterBreak="0">
    <w:nsid w:val="3AF04D3D"/>
    <w:multiLevelType w:val="hybridMultilevel"/>
    <w:tmpl w:val="C3E4B97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FA0A01"/>
    <w:multiLevelType w:val="multilevel"/>
    <w:tmpl w:val="0ADC0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49E509A9"/>
    <w:multiLevelType w:val="hybridMultilevel"/>
    <w:tmpl w:val="6FEACC42"/>
    <w:lvl w:ilvl="0" w:tplc="719E2AEE">
      <w:start w:val="1"/>
      <w:numFmt w:val="decimal"/>
      <w:lvlText w:val="19.%1."/>
      <w:lvlJc w:val="righ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6" w15:restartNumberingAfterBreak="0">
    <w:nsid w:val="54837279"/>
    <w:multiLevelType w:val="multilevel"/>
    <w:tmpl w:val="A3B617B4"/>
    <w:lvl w:ilvl="0">
      <w:start w:val="2"/>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0F2A6F"/>
    <w:multiLevelType w:val="hybridMultilevel"/>
    <w:tmpl w:val="8D821B44"/>
    <w:lvl w:ilvl="0" w:tplc="E2604054">
      <w:start w:val="1"/>
      <w:numFmt w:val="decimal"/>
      <w:lvlText w:val="%1."/>
      <w:lvlJc w:val="left"/>
      <w:pPr>
        <w:ind w:left="3054"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FC70EFD"/>
    <w:multiLevelType w:val="multilevel"/>
    <w:tmpl w:val="041A001D"/>
    <w:numStyleLink w:val="Stil1"/>
  </w:abstractNum>
  <w:abstractNum w:abstractNumId="19" w15:restartNumberingAfterBreak="0">
    <w:nsid w:val="64B257C8"/>
    <w:multiLevelType w:val="hybridMultilevel"/>
    <w:tmpl w:val="B7CC9F3C"/>
    <w:lvl w:ilvl="0" w:tplc="041A000F">
      <w:start w:val="1"/>
      <w:numFmt w:val="decimal"/>
      <w:lvlText w:val="%1."/>
      <w:lvlJc w:val="left"/>
      <w:pPr>
        <w:tabs>
          <w:tab w:val="num" w:pos="3196"/>
        </w:tabs>
        <w:ind w:left="3196" w:hanging="360"/>
      </w:pPr>
    </w:lvl>
    <w:lvl w:ilvl="1" w:tplc="041A0019">
      <w:start w:val="1"/>
      <w:numFmt w:val="lowerLetter"/>
      <w:lvlText w:val="%2."/>
      <w:lvlJc w:val="left"/>
      <w:pPr>
        <w:tabs>
          <w:tab w:val="num" w:pos="3916"/>
        </w:tabs>
        <w:ind w:left="3916" w:hanging="360"/>
      </w:pPr>
    </w:lvl>
    <w:lvl w:ilvl="2" w:tplc="041A001B" w:tentative="1">
      <w:start w:val="1"/>
      <w:numFmt w:val="lowerRoman"/>
      <w:lvlText w:val="%3."/>
      <w:lvlJc w:val="right"/>
      <w:pPr>
        <w:tabs>
          <w:tab w:val="num" w:pos="4636"/>
        </w:tabs>
        <w:ind w:left="4636" w:hanging="180"/>
      </w:pPr>
    </w:lvl>
    <w:lvl w:ilvl="3" w:tplc="041A000F" w:tentative="1">
      <w:start w:val="1"/>
      <w:numFmt w:val="decimal"/>
      <w:lvlText w:val="%4."/>
      <w:lvlJc w:val="left"/>
      <w:pPr>
        <w:tabs>
          <w:tab w:val="num" w:pos="5356"/>
        </w:tabs>
        <w:ind w:left="5356" w:hanging="360"/>
      </w:pPr>
    </w:lvl>
    <w:lvl w:ilvl="4" w:tplc="041A0019" w:tentative="1">
      <w:start w:val="1"/>
      <w:numFmt w:val="lowerLetter"/>
      <w:lvlText w:val="%5."/>
      <w:lvlJc w:val="left"/>
      <w:pPr>
        <w:tabs>
          <w:tab w:val="num" w:pos="6076"/>
        </w:tabs>
        <w:ind w:left="6076" w:hanging="360"/>
      </w:pPr>
    </w:lvl>
    <w:lvl w:ilvl="5" w:tplc="041A001B" w:tentative="1">
      <w:start w:val="1"/>
      <w:numFmt w:val="lowerRoman"/>
      <w:lvlText w:val="%6."/>
      <w:lvlJc w:val="right"/>
      <w:pPr>
        <w:tabs>
          <w:tab w:val="num" w:pos="6796"/>
        </w:tabs>
        <w:ind w:left="6796" w:hanging="180"/>
      </w:pPr>
    </w:lvl>
    <w:lvl w:ilvl="6" w:tplc="041A000F" w:tentative="1">
      <w:start w:val="1"/>
      <w:numFmt w:val="decimal"/>
      <w:lvlText w:val="%7."/>
      <w:lvlJc w:val="left"/>
      <w:pPr>
        <w:tabs>
          <w:tab w:val="num" w:pos="7516"/>
        </w:tabs>
        <w:ind w:left="7516" w:hanging="360"/>
      </w:pPr>
    </w:lvl>
    <w:lvl w:ilvl="7" w:tplc="041A0019" w:tentative="1">
      <w:start w:val="1"/>
      <w:numFmt w:val="lowerLetter"/>
      <w:lvlText w:val="%8."/>
      <w:lvlJc w:val="left"/>
      <w:pPr>
        <w:tabs>
          <w:tab w:val="num" w:pos="8236"/>
        </w:tabs>
        <w:ind w:left="8236" w:hanging="360"/>
      </w:pPr>
    </w:lvl>
    <w:lvl w:ilvl="8" w:tplc="041A001B" w:tentative="1">
      <w:start w:val="1"/>
      <w:numFmt w:val="lowerRoman"/>
      <w:lvlText w:val="%9."/>
      <w:lvlJc w:val="right"/>
      <w:pPr>
        <w:tabs>
          <w:tab w:val="num" w:pos="8956"/>
        </w:tabs>
        <w:ind w:left="8956" w:hanging="180"/>
      </w:pPr>
    </w:lvl>
  </w:abstractNum>
  <w:abstractNum w:abstractNumId="20" w15:restartNumberingAfterBreak="0">
    <w:nsid w:val="6602232B"/>
    <w:multiLevelType w:val="hybridMultilevel"/>
    <w:tmpl w:val="5EFC7CF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66790FA6"/>
    <w:multiLevelType w:val="multilevel"/>
    <w:tmpl w:val="B8FAC760"/>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97D2323"/>
    <w:multiLevelType w:val="multilevel"/>
    <w:tmpl w:val="28A244D6"/>
    <w:lvl w:ilvl="0">
      <w:start w:val="4"/>
      <w:numFmt w:val="upperRoman"/>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FE00BC"/>
    <w:multiLevelType w:val="multilevel"/>
    <w:tmpl w:val="A9D035F0"/>
    <w:lvl w:ilvl="0">
      <w:start w:val="1"/>
      <w:numFmt w:val="decimal"/>
      <w:lvlText w:val="%1."/>
      <w:lvlJc w:val="left"/>
      <w:pPr>
        <w:ind w:left="785" w:hanging="360"/>
      </w:pPr>
      <w:rPr>
        <w:rFonts w:hint="default"/>
      </w:rPr>
    </w:lvl>
    <w:lvl w:ilvl="1">
      <w:start w:val="1"/>
      <w:numFmt w:val="decimal"/>
      <w:lvlText w:val="19.%2."/>
      <w:lvlJc w:val="left"/>
      <w:pPr>
        <w:ind w:left="1217" w:hanging="432"/>
      </w:pPr>
      <w:rPr>
        <w:rFonts w:hint="default"/>
        <w:b/>
        <w:i w:val="0"/>
      </w:rPr>
    </w:lvl>
    <w:lvl w:ilvl="2">
      <w:start w:val="1"/>
      <w:numFmt w:val="decimal"/>
      <w:lvlText w:val="%1.%2.%3."/>
      <w:lvlJc w:val="left"/>
      <w:pPr>
        <w:ind w:left="1649" w:hanging="504"/>
      </w:pPr>
      <w:rPr>
        <w:rFonts w:hint="default"/>
      </w:rPr>
    </w:lvl>
    <w:lvl w:ilvl="3">
      <w:start w:val="1"/>
      <w:numFmt w:val="decimal"/>
      <w:lvlText w:val="%1.%2.%3.%4."/>
      <w:lvlJc w:val="left"/>
      <w:pPr>
        <w:ind w:left="2153" w:hanging="648"/>
      </w:pPr>
      <w:rPr>
        <w:rFonts w:hint="default"/>
      </w:rPr>
    </w:lvl>
    <w:lvl w:ilvl="4">
      <w:start w:val="1"/>
      <w:numFmt w:val="decimal"/>
      <w:lvlText w:val="%1.%2.%3.%4.%5."/>
      <w:lvlJc w:val="left"/>
      <w:pPr>
        <w:ind w:left="2657" w:hanging="792"/>
      </w:pPr>
      <w:rPr>
        <w:rFonts w:hint="default"/>
      </w:rPr>
    </w:lvl>
    <w:lvl w:ilvl="5">
      <w:start w:val="1"/>
      <w:numFmt w:val="decimal"/>
      <w:lvlText w:val="%1.%2.%3.%4.%5.%6."/>
      <w:lvlJc w:val="left"/>
      <w:pPr>
        <w:ind w:left="3161" w:hanging="936"/>
      </w:pPr>
      <w:rPr>
        <w:rFonts w:hint="default"/>
      </w:rPr>
    </w:lvl>
    <w:lvl w:ilvl="6">
      <w:start w:val="1"/>
      <w:numFmt w:val="decimal"/>
      <w:lvlText w:val="%1.%2.%3.%4.%5.%6.%7."/>
      <w:lvlJc w:val="left"/>
      <w:pPr>
        <w:ind w:left="3665" w:hanging="1080"/>
      </w:pPr>
      <w:rPr>
        <w:rFonts w:hint="default"/>
      </w:rPr>
    </w:lvl>
    <w:lvl w:ilvl="7">
      <w:start w:val="1"/>
      <w:numFmt w:val="decimal"/>
      <w:lvlText w:val="%1.%2.%3.%4.%5.%6.%7.%8."/>
      <w:lvlJc w:val="left"/>
      <w:pPr>
        <w:ind w:left="4169" w:hanging="1224"/>
      </w:pPr>
      <w:rPr>
        <w:rFonts w:hint="default"/>
      </w:rPr>
    </w:lvl>
    <w:lvl w:ilvl="8">
      <w:start w:val="1"/>
      <w:numFmt w:val="decimal"/>
      <w:lvlText w:val="%1.%2.%3.%4.%5.%6.%7.%8.%9."/>
      <w:lvlJc w:val="left"/>
      <w:pPr>
        <w:ind w:left="4745" w:hanging="1440"/>
      </w:pPr>
      <w:rPr>
        <w:rFonts w:hint="default"/>
      </w:rPr>
    </w:lvl>
  </w:abstractNum>
  <w:abstractNum w:abstractNumId="24" w15:restartNumberingAfterBreak="0">
    <w:nsid w:val="71CE4BFB"/>
    <w:multiLevelType w:val="hybridMultilevel"/>
    <w:tmpl w:val="929CF5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9550B18"/>
    <w:multiLevelType w:val="multilevel"/>
    <w:tmpl w:val="B8400CBE"/>
    <w:lvl w:ilvl="0">
      <w:start w:val="1"/>
      <w:numFmt w:val="decimal"/>
      <w:lvlText w:val="%1."/>
      <w:lvlJc w:val="left"/>
      <w:pPr>
        <w:ind w:left="360" w:hanging="360"/>
      </w:pPr>
      <w:rPr>
        <w:rFonts w:hint="default"/>
        <w:b w:val="0"/>
        <w:i w:val="0"/>
      </w:rPr>
    </w:lvl>
    <w:lvl w:ilvl="1">
      <w:start w:val="1"/>
      <w:numFmt w:val="decimal"/>
      <w:lvlText w:val="18.%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96F6689"/>
    <w:multiLevelType w:val="hybridMultilevel"/>
    <w:tmpl w:val="A474A5C4"/>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num w:numId="1">
    <w:abstractNumId w:val="20"/>
  </w:num>
  <w:num w:numId="2">
    <w:abstractNumId w:val="25"/>
  </w:num>
  <w:num w:numId="3">
    <w:abstractNumId w:val="18"/>
  </w:num>
  <w:num w:numId="4">
    <w:abstractNumId w:val="17"/>
  </w:num>
  <w:num w:numId="5">
    <w:abstractNumId w:val="5"/>
  </w:num>
  <w:num w:numId="6">
    <w:abstractNumId w:val="2"/>
  </w:num>
  <w:num w:numId="7">
    <w:abstractNumId w:val="16"/>
  </w:num>
  <w:num w:numId="8">
    <w:abstractNumId w:val="22"/>
  </w:num>
  <w:num w:numId="9">
    <w:abstractNumId w:val="4"/>
  </w:num>
  <w:num w:numId="10">
    <w:abstractNumId w:val="6"/>
  </w:num>
  <w:num w:numId="11">
    <w:abstractNumId w:val="12"/>
  </w:num>
  <w:num w:numId="12">
    <w:abstractNumId w:val="26"/>
  </w:num>
  <w:num w:numId="13">
    <w:abstractNumId w:val="23"/>
  </w:num>
  <w:num w:numId="14">
    <w:abstractNumId w:val="7"/>
  </w:num>
  <w:num w:numId="15">
    <w:abstractNumId w:val="1"/>
  </w:num>
  <w:num w:numId="16">
    <w:abstractNumId w:val="19"/>
  </w:num>
  <w:num w:numId="17">
    <w:abstractNumId w:val="11"/>
  </w:num>
  <w:num w:numId="18">
    <w:abstractNumId w:val="27"/>
  </w:num>
  <w:num w:numId="19">
    <w:abstractNumId w:val="14"/>
  </w:num>
  <w:num w:numId="20">
    <w:abstractNumId w:val="9"/>
  </w:num>
  <w:num w:numId="21">
    <w:abstractNumId w:val="21"/>
  </w:num>
  <w:num w:numId="22">
    <w:abstractNumId w:val="15"/>
  </w:num>
  <w:num w:numId="23">
    <w:abstractNumId w:val="3"/>
  </w:num>
  <w:num w:numId="24">
    <w:abstractNumId w:val="8"/>
  </w:num>
  <w:num w:numId="25">
    <w:abstractNumId w:val="13"/>
  </w:num>
  <w:num w:numId="26">
    <w:abstractNumId w:val="0"/>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336C"/>
    <w:rsid w:val="00011272"/>
    <w:rsid w:val="00013093"/>
    <w:rsid w:val="00014744"/>
    <w:rsid w:val="0001527C"/>
    <w:rsid w:val="00015C44"/>
    <w:rsid w:val="00026307"/>
    <w:rsid w:val="00032D7A"/>
    <w:rsid w:val="00033E8E"/>
    <w:rsid w:val="0003671F"/>
    <w:rsid w:val="00037AC9"/>
    <w:rsid w:val="000557E6"/>
    <w:rsid w:val="0006175E"/>
    <w:rsid w:val="000705EB"/>
    <w:rsid w:val="00071CE2"/>
    <w:rsid w:val="00080205"/>
    <w:rsid w:val="0008164E"/>
    <w:rsid w:val="00082511"/>
    <w:rsid w:val="00086FAA"/>
    <w:rsid w:val="00096BF0"/>
    <w:rsid w:val="000A5748"/>
    <w:rsid w:val="000A5E4D"/>
    <w:rsid w:val="000B3454"/>
    <w:rsid w:val="000C37A6"/>
    <w:rsid w:val="000D0A8C"/>
    <w:rsid w:val="000D4361"/>
    <w:rsid w:val="000D70EC"/>
    <w:rsid w:val="000E62D1"/>
    <w:rsid w:val="000F7F1F"/>
    <w:rsid w:val="00103224"/>
    <w:rsid w:val="00110D98"/>
    <w:rsid w:val="00110E59"/>
    <w:rsid w:val="001155BB"/>
    <w:rsid w:val="00142713"/>
    <w:rsid w:val="0015349D"/>
    <w:rsid w:val="0017359C"/>
    <w:rsid w:val="001753FC"/>
    <w:rsid w:val="00176672"/>
    <w:rsid w:val="00181CB0"/>
    <w:rsid w:val="00186B2F"/>
    <w:rsid w:val="001A46FB"/>
    <w:rsid w:val="001B4D5B"/>
    <w:rsid w:val="001C0D3E"/>
    <w:rsid w:val="001C4968"/>
    <w:rsid w:val="001F245A"/>
    <w:rsid w:val="001F32D9"/>
    <w:rsid w:val="001F37E9"/>
    <w:rsid w:val="001F43C1"/>
    <w:rsid w:val="00201E10"/>
    <w:rsid w:val="00211969"/>
    <w:rsid w:val="00226023"/>
    <w:rsid w:val="00233A50"/>
    <w:rsid w:val="00250F86"/>
    <w:rsid w:val="0025186B"/>
    <w:rsid w:val="0025329E"/>
    <w:rsid w:val="00261E9E"/>
    <w:rsid w:val="00276380"/>
    <w:rsid w:val="00291247"/>
    <w:rsid w:val="00296B18"/>
    <w:rsid w:val="002A179A"/>
    <w:rsid w:val="002A300D"/>
    <w:rsid w:val="002A4D47"/>
    <w:rsid w:val="002A50EB"/>
    <w:rsid w:val="002A6680"/>
    <w:rsid w:val="002A7071"/>
    <w:rsid w:val="002D026D"/>
    <w:rsid w:val="002D0E81"/>
    <w:rsid w:val="002E050E"/>
    <w:rsid w:val="002E23D5"/>
    <w:rsid w:val="002E7011"/>
    <w:rsid w:val="002F61C1"/>
    <w:rsid w:val="00301892"/>
    <w:rsid w:val="00302D24"/>
    <w:rsid w:val="00306AB1"/>
    <w:rsid w:val="00327BEA"/>
    <w:rsid w:val="0033058B"/>
    <w:rsid w:val="0033103A"/>
    <w:rsid w:val="00345E4D"/>
    <w:rsid w:val="00350C9D"/>
    <w:rsid w:val="00361CBB"/>
    <w:rsid w:val="003647CC"/>
    <w:rsid w:val="00376DDC"/>
    <w:rsid w:val="00381949"/>
    <w:rsid w:val="00382255"/>
    <w:rsid w:val="00382C35"/>
    <w:rsid w:val="00385CBB"/>
    <w:rsid w:val="003877ED"/>
    <w:rsid w:val="003971B8"/>
    <w:rsid w:val="003972F5"/>
    <w:rsid w:val="003A3482"/>
    <w:rsid w:val="003B43EF"/>
    <w:rsid w:val="003B68E8"/>
    <w:rsid w:val="003C3FC1"/>
    <w:rsid w:val="003C5FCE"/>
    <w:rsid w:val="003C6101"/>
    <w:rsid w:val="003C722B"/>
    <w:rsid w:val="003D12BB"/>
    <w:rsid w:val="003D3599"/>
    <w:rsid w:val="003D4E3A"/>
    <w:rsid w:val="003D6E39"/>
    <w:rsid w:val="003D7B73"/>
    <w:rsid w:val="003E3DEE"/>
    <w:rsid w:val="003E54ED"/>
    <w:rsid w:val="003E7E9E"/>
    <w:rsid w:val="003F19B8"/>
    <w:rsid w:val="003F5925"/>
    <w:rsid w:val="003F5E8C"/>
    <w:rsid w:val="00401506"/>
    <w:rsid w:val="00402123"/>
    <w:rsid w:val="00406CF7"/>
    <w:rsid w:val="00406DAD"/>
    <w:rsid w:val="0040746D"/>
    <w:rsid w:val="004243E7"/>
    <w:rsid w:val="004247B7"/>
    <w:rsid w:val="00430132"/>
    <w:rsid w:val="00432F6A"/>
    <w:rsid w:val="00437020"/>
    <w:rsid w:val="00445280"/>
    <w:rsid w:val="00453B12"/>
    <w:rsid w:val="00464EAE"/>
    <w:rsid w:val="00473534"/>
    <w:rsid w:val="004805FA"/>
    <w:rsid w:val="00481BB5"/>
    <w:rsid w:val="004829E6"/>
    <w:rsid w:val="00485DCE"/>
    <w:rsid w:val="0048718B"/>
    <w:rsid w:val="00493DC5"/>
    <w:rsid w:val="00495DBB"/>
    <w:rsid w:val="004A2D05"/>
    <w:rsid w:val="004E1A48"/>
    <w:rsid w:val="004E27FC"/>
    <w:rsid w:val="004E63A4"/>
    <w:rsid w:val="004F496C"/>
    <w:rsid w:val="004F7FB5"/>
    <w:rsid w:val="00501018"/>
    <w:rsid w:val="005026B1"/>
    <w:rsid w:val="0051473F"/>
    <w:rsid w:val="00520375"/>
    <w:rsid w:val="00523333"/>
    <w:rsid w:val="00536AE5"/>
    <w:rsid w:val="005411D1"/>
    <w:rsid w:val="00546D4C"/>
    <w:rsid w:val="0055104A"/>
    <w:rsid w:val="005523B8"/>
    <w:rsid w:val="00571DB7"/>
    <w:rsid w:val="00586419"/>
    <w:rsid w:val="005A0E1B"/>
    <w:rsid w:val="005A6C68"/>
    <w:rsid w:val="005A74CE"/>
    <w:rsid w:val="005B1855"/>
    <w:rsid w:val="005B4D3A"/>
    <w:rsid w:val="005B5DBC"/>
    <w:rsid w:val="005C60C9"/>
    <w:rsid w:val="005D297D"/>
    <w:rsid w:val="005D65FA"/>
    <w:rsid w:val="005D68CC"/>
    <w:rsid w:val="005E27EB"/>
    <w:rsid w:val="005E2EEF"/>
    <w:rsid w:val="005E577F"/>
    <w:rsid w:val="005F1B2E"/>
    <w:rsid w:val="005F4159"/>
    <w:rsid w:val="005F761A"/>
    <w:rsid w:val="00602FDB"/>
    <w:rsid w:val="00613375"/>
    <w:rsid w:val="00614235"/>
    <w:rsid w:val="00614525"/>
    <w:rsid w:val="0062279D"/>
    <w:rsid w:val="0062669C"/>
    <w:rsid w:val="00634179"/>
    <w:rsid w:val="0063710B"/>
    <w:rsid w:val="0064349E"/>
    <w:rsid w:val="00645060"/>
    <w:rsid w:val="0065004D"/>
    <w:rsid w:val="00657783"/>
    <w:rsid w:val="006672BC"/>
    <w:rsid w:val="006701B1"/>
    <w:rsid w:val="0067308F"/>
    <w:rsid w:val="0068224B"/>
    <w:rsid w:val="0069011E"/>
    <w:rsid w:val="006901E8"/>
    <w:rsid w:val="00690929"/>
    <w:rsid w:val="006A3ECC"/>
    <w:rsid w:val="006A6804"/>
    <w:rsid w:val="006B5117"/>
    <w:rsid w:val="006B6155"/>
    <w:rsid w:val="006B7A14"/>
    <w:rsid w:val="006C255D"/>
    <w:rsid w:val="006C7DF1"/>
    <w:rsid w:val="006D108F"/>
    <w:rsid w:val="006D366A"/>
    <w:rsid w:val="006E162C"/>
    <w:rsid w:val="006E7888"/>
    <w:rsid w:val="006E7B1C"/>
    <w:rsid w:val="006F1FD9"/>
    <w:rsid w:val="006F2FCA"/>
    <w:rsid w:val="006F4A68"/>
    <w:rsid w:val="006F6E36"/>
    <w:rsid w:val="006F6EB1"/>
    <w:rsid w:val="00710793"/>
    <w:rsid w:val="00713142"/>
    <w:rsid w:val="00732C6E"/>
    <w:rsid w:val="0073685C"/>
    <w:rsid w:val="007405E1"/>
    <w:rsid w:val="00740FB5"/>
    <w:rsid w:val="007437C9"/>
    <w:rsid w:val="00745CDA"/>
    <w:rsid w:val="00750F1B"/>
    <w:rsid w:val="007518E5"/>
    <w:rsid w:val="00751ED0"/>
    <w:rsid w:val="00766112"/>
    <w:rsid w:val="00770E4B"/>
    <w:rsid w:val="00774CDA"/>
    <w:rsid w:val="00777092"/>
    <w:rsid w:val="007A1569"/>
    <w:rsid w:val="007A3A61"/>
    <w:rsid w:val="007C0362"/>
    <w:rsid w:val="007C6FE0"/>
    <w:rsid w:val="007C7C29"/>
    <w:rsid w:val="007D36F4"/>
    <w:rsid w:val="007D6BE8"/>
    <w:rsid w:val="007E0B45"/>
    <w:rsid w:val="007E5247"/>
    <w:rsid w:val="007E603D"/>
    <w:rsid w:val="00802112"/>
    <w:rsid w:val="008056F0"/>
    <w:rsid w:val="00814EAD"/>
    <w:rsid w:val="00820631"/>
    <w:rsid w:val="008208AC"/>
    <w:rsid w:val="00827E4E"/>
    <w:rsid w:val="0083470E"/>
    <w:rsid w:val="00834FAA"/>
    <w:rsid w:val="0084193E"/>
    <w:rsid w:val="008421FF"/>
    <w:rsid w:val="008426CB"/>
    <w:rsid w:val="0085591E"/>
    <w:rsid w:val="00877AD0"/>
    <w:rsid w:val="00880C3C"/>
    <w:rsid w:val="008903A3"/>
    <w:rsid w:val="00895958"/>
    <w:rsid w:val="00895D3A"/>
    <w:rsid w:val="008A050A"/>
    <w:rsid w:val="008A26B0"/>
    <w:rsid w:val="008C4FCD"/>
    <w:rsid w:val="008C54DD"/>
    <w:rsid w:val="008D3760"/>
    <w:rsid w:val="008D40B7"/>
    <w:rsid w:val="008E3CF1"/>
    <w:rsid w:val="008E7423"/>
    <w:rsid w:val="008F4DF6"/>
    <w:rsid w:val="008F798C"/>
    <w:rsid w:val="00902226"/>
    <w:rsid w:val="00910942"/>
    <w:rsid w:val="0091387F"/>
    <w:rsid w:val="009403DD"/>
    <w:rsid w:val="00957845"/>
    <w:rsid w:val="00957BA1"/>
    <w:rsid w:val="00960848"/>
    <w:rsid w:val="00974169"/>
    <w:rsid w:val="0097771B"/>
    <w:rsid w:val="00982FBC"/>
    <w:rsid w:val="00987EA9"/>
    <w:rsid w:val="00997040"/>
    <w:rsid w:val="009A33ED"/>
    <w:rsid w:val="009A508C"/>
    <w:rsid w:val="009A69AA"/>
    <w:rsid w:val="009B5640"/>
    <w:rsid w:val="009C05D4"/>
    <w:rsid w:val="009C5EEF"/>
    <w:rsid w:val="009D19EB"/>
    <w:rsid w:val="009D4BE0"/>
    <w:rsid w:val="009E2D88"/>
    <w:rsid w:val="009E57F0"/>
    <w:rsid w:val="009F252B"/>
    <w:rsid w:val="00A05DC5"/>
    <w:rsid w:val="00A13AFD"/>
    <w:rsid w:val="00A15CF5"/>
    <w:rsid w:val="00A32C6A"/>
    <w:rsid w:val="00A35179"/>
    <w:rsid w:val="00A36907"/>
    <w:rsid w:val="00A478A3"/>
    <w:rsid w:val="00A72859"/>
    <w:rsid w:val="00A73504"/>
    <w:rsid w:val="00A767F8"/>
    <w:rsid w:val="00A92DF3"/>
    <w:rsid w:val="00A9323C"/>
    <w:rsid w:val="00AA78E7"/>
    <w:rsid w:val="00AB5500"/>
    <w:rsid w:val="00AC1081"/>
    <w:rsid w:val="00AD773B"/>
    <w:rsid w:val="00AE16E7"/>
    <w:rsid w:val="00AF2404"/>
    <w:rsid w:val="00AF6B2B"/>
    <w:rsid w:val="00B10FA8"/>
    <w:rsid w:val="00B14A6E"/>
    <w:rsid w:val="00B17CDE"/>
    <w:rsid w:val="00B21135"/>
    <w:rsid w:val="00B242C3"/>
    <w:rsid w:val="00B24E8D"/>
    <w:rsid w:val="00B25313"/>
    <w:rsid w:val="00B27B97"/>
    <w:rsid w:val="00B37931"/>
    <w:rsid w:val="00B41891"/>
    <w:rsid w:val="00B420F0"/>
    <w:rsid w:val="00B43D67"/>
    <w:rsid w:val="00B50126"/>
    <w:rsid w:val="00B527E1"/>
    <w:rsid w:val="00B52979"/>
    <w:rsid w:val="00B70C24"/>
    <w:rsid w:val="00B75F9D"/>
    <w:rsid w:val="00B765BF"/>
    <w:rsid w:val="00B82A7C"/>
    <w:rsid w:val="00B969B6"/>
    <w:rsid w:val="00B96E92"/>
    <w:rsid w:val="00BA17CA"/>
    <w:rsid w:val="00BA3CEE"/>
    <w:rsid w:val="00BB03B0"/>
    <w:rsid w:val="00BB64BB"/>
    <w:rsid w:val="00BB6B70"/>
    <w:rsid w:val="00BC0A27"/>
    <w:rsid w:val="00BC1FEE"/>
    <w:rsid w:val="00BC6E64"/>
    <w:rsid w:val="00BC7099"/>
    <w:rsid w:val="00BD3B07"/>
    <w:rsid w:val="00BD71B2"/>
    <w:rsid w:val="00BE083D"/>
    <w:rsid w:val="00BF336C"/>
    <w:rsid w:val="00C0363B"/>
    <w:rsid w:val="00C0495C"/>
    <w:rsid w:val="00C049AB"/>
    <w:rsid w:val="00C07C04"/>
    <w:rsid w:val="00C133B4"/>
    <w:rsid w:val="00C1448D"/>
    <w:rsid w:val="00C15F7E"/>
    <w:rsid w:val="00C160FA"/>
    <w:rsid w:val="00C22199"/>
    <w:rsid w:val="00C2616B"/>
    <w:rsid w:val="00C36525"/>
    <w:rsid w:val="00C42E40"/>
    <w:rsid w:val="00C44821"/>
    <w:rsid w:val="00C646E9"/>
    <w:rsid w:val="00C64DA2"/>
    <w:rsid w:val="00C744A2"/>
    <w:rsid w:val="00C74982"/>
    <w:rsid w:val="00C943B3"/>
    <w:rsid w:val="00C9506E"/>
    <w:rsid w:val="00C95F70"/>
    <w:rsid w:val="00CB2739"/>
    <w:rsid w:val="00CD4EDB"/>
    <w:rsid w:val="00CD69F5"/>
    <w:rsid w:val="00CE22DA"/>
    <w:rsid w:val="00CE310B"/>
    <w:rsid w:val="00CE6893"/>
    <w:rsid w:val="00CF2A4E"/>
    <w:rsid w:val="00D028BA"/>
    <w:rsid w:val="00D04BE2"/>
    <w:rsid w:val="00D14291"/>
    <w:rsid w:val="00D153AD"/>
    <w:rsid w:val="00D177AF"/>
    <w:rsid w:val="00D17A03"/>
    <w:rsid w:val="00D31945"/>
    <w:rsid w:val="00D43A27"/>
    <w:rsid w:val="00D43ED3"/>
    <w:rsid w:val="00D44889"/>
    <w:rsid w:val="00D449E5"/>
    <w:rsid w:val="00D46FDD"/>
    <w:rsid w:val="00D54AAF"/>
    <w:rsid w:val="00D56F0E"/>
    <w:rsid w:val="00D61585"/>
    <w:rsid w:val="00D664DA"/>
    <w:rsid w:val="00D74BE3"/>
    <w:rsid w:val="00D86460"/>
    <w:rsid w:val="00D90AAB"/>
    <w:rsid w:val="00DA1417"/>
    <w:rsid w:val="00DB00D7"/>
    <w:rsid w:val="00DB0C42"/>
    <w:rsid w:val="00DB57A0"/>
    <w:rsid w:val="00DB6B00"/>
    <w:rsid w:val="00DC21B2"/>
    <w:rsid w:val="00DD0BB0"/>
    <w:rsid w:val="00DD5F79"/>
    <w:rsid w:val="00DE062D"/>
    <w:rsid w:val="00DE7F8B"/>
    <w:rsid w:val="00DF1F51"/>
    <w:rsid w:val="00DF3F62"/>
    <w:rsid w:val="00DF50C8"/>
    <w:rsid w:val="00DF7C49"/>
    <w:rsid w:val="00E05206"/>
    <w:rsid w:val="00E111AE"/>
    <w:rsid w:val="00E120A2"/>
    <w:rsid w:val="00E14A3E"/>
    <w:rsid w:val="00E16F12"/>
    <w:rsid w:val="00E21515"/>
    <w:rsid w:val="00E30E91"/>
    <w:rsid w:val="00E319F2"/>
    <w:rsid w:val="00E31D7B"/>
    <w:rsid w:val="00E356BC"/>
    <w:rsid w:val="00E42D50"/>
    <w:rsid w:val="00E4338A"/>
    <w:rsid w:val="00E43E53"/>
    <w:rsid w:val="00E476E6"/>
    <w:rsid w:val="00E569F8"/>
    <w:rsid w:val="00E649FD"/>
    <w:rsid w:val="00E7375F"/>
    <w:rsid w:val="00E74BD6"/>
    <w:rsid w:val="00E7502D"/>
    <w:rsid w:val="00E80428"/>
    <w:rsid w:val="00E87EA4"/>
    <w:rsid w:val="00E97393"/>
    <w:rsid w:val="00E97A39"/>
    <w:rsid w:val="00EA2DC7"/>
    <w:rsid w:val="00EB3802"/>
    <w:rsid w:val="00EC1F6F"/>
    <w:rsid w:val="00ED1089"/>
    <w:rsid w:val="00ED6D4C"/>
    <w:rsid w:val="00EE0488"/>
    <w:rsid w:val="00EE19D1"/>
    <w:rsid w:val="00EF1489"/>
    <w:rsid w:val="00EF23D3"/>
    <w:rsid w:val="00EF6ACD"/>
    <w:rsid w:val="00EF73C9"/>
    <w:rsid w:val="00F1323B"/>
    <w:rsid w:val="00F15033"/>
    <w:rsid w:val="00F16E08"/>
    <w:rsid w:val="00F23356"/>
    <w:rsid w:val="00F25623"/>
    <w:rsid w:val="00F37D28"/>
    <w:rsid w:val="00F56811"/>
    <w:rsid w:val="00F609BE"/>
    <w:rsid w:val="00F741E4"/>
    <w:rsid w:val="00F83FC1"/>
    <w:rsid w:val="00F849D5"/>
    <w:rsid w:val="00F92044"/>
    <w:rsid w:val="00F93BA4"/>
    <w:rsid w:val="00F93DCB"/>
    <w:rsid w:val="00F95D08"/>
    <w:rsid w:val="00FC0897"/>
    <w:rsid w:val="00FC3172"/>
    <w:rsid w:val="00FC5A3A"/>
    <w:rsid w:val="00FD00A1"/>
    <w:rsid w:val="00FD19EF"/>
    <w:rsid w:val="00FF1F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3EBD"/>
  <w15:docId w15:val="{208086E8-009D-4318-9DBC-79A9D499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36C"/>
    <w:pPr>
      <w:spacing w:after="0" w:line="240" w:lineRule="auto"/>
    </w:pPr>
    <w:rPr>
      <w:rFonts w:ascii="Times New Roman" w:eastAsia="Times New Roman" w:hAnsi="Times New Roman" w:cs="Times New Roman"/>
      <w:sz w:val="24"/>
      <w:szCs w:val="24"/>
      <w:lang w:eastAsia="hr-HR"/>
    </w:rPr>
  </w:style>
  <w:style w:type="paragraph" w:styleId="Naslov2">
    <w:name w:val="heading 2"/>
    <w:aliases w:val="H2,H21,Heading 2a,Numbered - 2,h 3,Reset numbering,h 4,PA Major Section,Boris"/>
    <w:basedOn w:val="Normal"/>
    <w:next w:val="Normal"/>
    <w:link w:val="Naslov2Char"/>
    <w:uiPriority w:val="9"/>
    <w:qFormat/>
    <w:rsid w:val="003D7B73"/>
    <w:pPr>
      <w:keepNext/>
      <w:numPr>
        <w:numId w:val="21"/>
      </w:numPr>
      <w:outlineLvl w:val="1"/>
    </w:pPr>
    <w:rPr>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BF336C"/>
    <w:rPr>
      <w:color w:val="0000FF"/>
      <w:u w:val="single"/>
    </w:rPr>
  </w:style>
  <w:style w:type="paragraph" w:styleId="Podnoje">
    <w:name w:val="footer"/>
    <w:basedOn w:val="Normal"/>
    <w:link w:val="PodnojeChar"/>
    <w:uiPriority w:val="99"/>
    <w:rsid w:val="00BF336C"/>
    <w:pPr>
      <w:tabs>
        <w:tab w:val="center" w:pos="4536"/>
        <w:tab w:val="right" w:pos="9072"/>
      </w:tabs>
    </w:pPr>
  </w:style>
  <w:style w:type="character" w:customStyle="1" w:styleId="PodnojeChar">
    <w:name w:val="Podnožje Char"/>
    <w:basedOn w:val="Zadanifontodlomka"/>
    <w:link w:val="Podnoje"/>
    <w:uiPriority w:val="99"/>
    <w:rsid w:val="00BF336C"/>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BF336C"/>
    <w:rPr>
      <w:sz w:val="20"/>
      <w:szCs w:val="20"/>
      <w:lang w:val="en-US"/>
    </w:rPr>
  </w:style>
  <w:style w:type="character" w:customStyle="1" w:styleId="TekstfusnoteChar">
    <w:name w:val="Tekst fusnote Char"/>
    <w:basedOn w:val="Zadanifontodlomka"/>
    <w:link w:val="Tekstfusnote"/>
    <w:uiPriority w:val="99"/>
    <w:rsid w:val="00BF336C"/>
    <w:rPr>
      <w:rFonts w:ascii="Times New Roman" w:eastAsia="Times New Roman" w:hAnsi="Times New Roman" w:cs="Times New Roman"/>
      <w:sz w:val="20"/>
      <w:szCs w:val="20"/>
      <w:lang w:val="en-US" w:eastAsia="hr-HR"/>
    </w:rPr>
  </w:style>
  <w:style w:type="character" w:styleId="Referencafusnote">
    <w:name w:val="footnote reference"/>
    <w:basedOn w:val="Zadanifontodlomka"/>
    <w:rsid w:val="00BF336C"/>
    <w:rPr>
      <w:vertAlign w:val="superscript"/>
    </w:rPr>
  </w:style>
  <w:style w:type="numbering" w:customStyle="1" w:styleId="Stil1">
    <w:name w:val="Stil1"/>
    <w:uiPriority w:val="99"/>
    <w:rsid w:val="00BF336C"/>
    <w:pPr>
      <w:numPr>
        <w:numId w:val="2"/>
      </w:numPr>
    </w:pPr>
  </w:style>
  <w:style w:type="paragraph" w:styleId="Odlomakpopisa">
    <w:name w:val="List Paragraph"/>
    <w:basedOn w:val="Normal"/>
    <w:uiPriority w:val="34"/>
    <w:qFormat/>
    <w:rsid w:val="00BF336C"/>
    <w:pPr>
      <w:ind w:left="720"/>
      <w:contextualSpacing/>
    </w:pPr>
  </w:style>
  <w:style w:type="paragraph" w:customStyle="1" w:styleId="t-9-8">
    <w:name w:val="t-9-8"/>
    <w:basedOn w:val="Normal"/>
    <w:rsid w:val="00BD3B07"/>
    <w:pPr>
      <w:spacing w:before="100" w:beforeAutospacing="1" w:after="100" w:afterAutospacing="1"/>
    </w:pPr>
  </w:style>
  <w:style w:type="paragraph" w:styleId="Zaglavlje">
    <w:name w:val="header"/>
    <w:basedOn w:val="Normal"/>
    <w:link w:val="ZaglavljeChar"/>
    <w:uiPriority w:val="99"/>
    <w:semiHidden/>
    <w:unhideWhenUsed/>
    <w:rsid w:val="005A74CE"/>
    <w:pPr>
      <w:tabs>
        <w:tab w:val="center" w:pos="4536"/>
        <w:tab w:val="right" w:pos="9072"/>
      </w:tabs>
    </w:pPr>
  </w:style>
  <w:style w:type="character" w:customStyle="1" w:styleId="ZaglavljeChar">
    <w:name w:val="Zaglavlje Char"/>
    <w:basedOn w:val="Zadanifontodlomka"/>
    <w:link w:val="Zaglavlje"/>
    <w:uiPriority w:val="99"/>
    <w:semiHidden/>
    <w:rsid w:val="005A74CE"/>
    <w:rPr>
      <w:rFonts w:ascii="Times New Roman" w:eastAsia="Times New Roman" w:hAnsi="Times New Roman" w:cs="Times New Roman"/>
      <w:sz w:val="24"/>
      <w:szCs w:val="24"/>
      <w:lang w:eastAsia="hr-HR"/>
    </w:rPr>
  </w:style>
  <w:style w:type="paragraph" w:styleId="Naslov">
    <w:name w:val="Title"/>
    <w:basedOn w:val="Normal"/>
    <w:link w:val="NaslovChar"/>
    <w:qFormat/>
    <w:rsid w:val="00546D4C"/>
    <w:pPr>
      <w:jc w:val="center"/>
    </w:pPr>
    <w:rPr>
      <w:rFonts w:ascii="Arial Black" w:hAnsi="Arial Black"/>
      <w:b/>
      <w:bCs/>
      <w:sz w:val="28"/>
    </w:rPr>
  </w:style>
  <w:style w:type="character" w:customStyle="1" w:styleId="NaslovChar">
    <w:name w:val="Naslov Char"/>
    <w:basedOn w:val="Zadanifontodlomka"/>
    <w:link w:val="Naslov"/>
    <w:rsid w:val="00546D4C"/>
    <w:rPr>
      <w:rFonts w:ascii="Arial Black" w:eastAsia="Times New Roman" w:hAnsi="Arial Black" w:cs="Times New Roman"/>
      <w:b/>
      <w:bCs/>
      <w:sz w:val="28"/>
      <w:szCs w:val="24"/>
      <w:lang w:eastAsia="hr-HR"/>
    </w:rPr>
  </w:style>
  <w:style w:type="table" w:styleId="Reetkatablice">
    <w:name w:val="Table Grid"/>
    <w:basedOn w:val="Obinatablica"/>
    <w:rsid w:val="00F609B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rsid w:val="00F609BE"/>
    <w:rPr>
      <w:rFonts w:ascii="Courier New" w:hAnsi="Courier New"/>
      <w:sz w:val="20"/>
      <w:szCs w:val="20"/>
      <w:lang w:val="en-US" w:eastAsia="en-US"/>
    </w:rPr>
  </w:style>
  <w:style w:type="character" w:customStyle="1" w:styleId="ObinitekstChar">
    <w:name w:val="Obični tekst Char"/>
    <w:basedOn w:val="Zadanifontodlomka"/>
    <w:link w:val="Obinitekst"/>
    <w:rsid w:val="00F609BE"/>
    <w:rPr>
      <w:rFonts w:ascii="Courier New" w:eastAsia="Times New Roman" w:hAnsi="Courier New" w:cs="Times New Roman"/>
      <w:sz w:val="20"/>
      <w:szCs w:val="20"/>
      <w:lang w:val="en-US"/>
    </w:rPr>
  </w:style>
  <w:style w:type="paragraph" w:styleId="Tijeloteksta">
    <w:name w:val="Body Text"/>
    <w:basedOn w:val="Normal"/>
    <w:link w:val="TijelotekstaChar"/>
    <w:rsid w:val="00710793"/>
    <w:rPr>
      <w:b/>
      <w:bCs/>
    </w:rPr>
  </w:style>
  <w:style w:type="character" w:customStyle="1" w:styleId="TijelotekstaChar">
    <w:name w:val="Tijelo teksta Char"/>
    <w:basedOn w:val="Zadanifontodlomka"/>
    <w:link w:val="Tijeloteksta"/>
    <w:rsid w:val="00710793"/>
    <w:rPr>
      <w:rFonts w:ascii="Times New Roman" w:eastAsia="Times New Roman" w:hAnsi="Times New Roman" w:cs="Times New Roman"/>
      <w:b/>
      <w:bCs/>
      <w:sz w:val="24"/>
      <w:szCs w:val="24"/>
      <w:lang w:eastAsia="hr-HR"/>
    </w:rPr>
  </w:style>
  <w:style w:type="paragraph" w:styleId="Tijeloteksta2">
    <w:name w:val="Body Text 2"/>
    <w:basedOn w:val="Normal"/>
    <w:link w:val="Tijeloteksta2Char"/>
    <w:uiPriority w:val="99"/>
    <w:unhideWhenUsed/>
    <w:rsid w:val="00345E4D"/>
    <w:pPr>
      <w:spacing w:after="120" w:line="480" w:lineRule="auto"/>
    </w:pPr>
  </w:style>
  <w:style w:type="character" w:customStyle="1" w:styleId="Tijeloteksta2Char">
    <w:name w:val="Tijelo teksta 2 Char"/>
    <w:basedOn w:val="Zadanifontodlomka"/>
    <w:link w:val="Tijeloteksta2"/>
    <w:uiPriority w:val="99"/>
    <w:rsid w:val="00345E4D"/>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403DD"/>
    <w:pPr>
      <w:spacing w:line="288" w:lineRule="atLeast"/>
    </w:pPr>
    <w:rPr>
      <w:rFonts w:ascii="Tahoma" w:hAnsi="Tahoma" w:cs="Tahoma"/>
      <w:color w:val="666666"/>
      <w:sz w:val="17"/>
      <w:szCs w:val="17"/>
    </w:rPr>
  </w:style>
  <w:style w:type="paragraph" w:styleId="Bezproreda">
    <w:name w:val="No Spacing"/>
    <w:qFormat/>
    <w:rsid w:val="003D4E3A"/>
    <w:pPr>
      <w:spacing w:after="0" w:line="240" w:lineRule="auto"/>
    </w:pPr>
    <w:rPr>
      <w:rFonts w:ascii="Calibri" w:eastAsia="Calibri" w:hAnsi="Calibri" w:cs="Times New Roman"/>
    </w:rPr>
  </w:style>
  <w:style w:type="character" w:customStyle="1" w:styleId="Zadanifontodlomka1">
    <w:name w:val="Zadani font odlomka1"/>
    <w:rsid w:val="003D4E3A"/>
  </w:style>
  <w:style w:type="paragraph" w:customStyle="1" w:styleId="Normal1">
    <w:name w:val="Normal1"/>
    <w:basedOn w:val="Normal"/>
    <w:rsid w:val="00142713"/>
    <w:pPr>
      <w:spacing w:before="100" w:beforeAutospacing="1" w:after="100" w:afterAutospacing="1"/>
    </w:pPr>
  </w:style>
  <w:style w:type="character" w:customStyle="1" w:styleId="Naslov2Char">
    <w:name w:val="Naslov 2 Char"/>
    <w:aliases w:val="H2 Char,H21 Char,Heading 2a Char,Numbered - 2 Char,h 3 Char,Reset numbering Char,h 4 Char,PA Major Section Char,Boris Char"/>
    <w:basedOn w:val="Zadanifontodlomka"/>
    <w:link w:val="Naslov2"/>
    <w:uiPriority w:val="9"/>
    <w:rsid w:val="003D7B73"/>
    <w:rPr>
      <w:rFonts w:ascii="Times New Roman" w:eastAsia="Times New Roman" w:hAnsi="Times New Roman" w:cs="Times New Roman"/>
      <w:b/>
      <w:bCs/>
      <w:szCs w:val="24"/>
    </w:rPr>
  </w:style>
  <w:style w:type="paragraph" w:customStyle="1" w:styleId="Default">
    <w:name w:val="Default"/>
    <w:rsid w:val="00464EAE"/>
    <w:pPr>
      <w:autoSpaceDE w:val="0"/>
      <w:autoSpaceDN w:val="0"/>
      <w:adjustRightInd w:val="0"/>
      <w:spacing w:after="0" w:line="240" w:lineRule="auto"/>
    </w:pPr>
    <w:rPr>
      <w:rFonts w:ascii="Arial" w:eastAsia="Times New Roman" w:hAnsi="Arial" w:cs="Arial"/>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5945">
      <w:bodyDiv w:val="1"/>
      <w:marLeft w:val="0"/>
      <w:marRight w:val="0"/>
      <w:marTop w:val="0"/>
      <w:marBottom w:val="0"/>
      <w:divBdr>
        <w:top w:val="none" w:sz="0" w:space="0" w:color="auto"/>
        <w:left w:val="none" w:sz="0" w:space="0" w:color="auto"/>
        <w:bottom w:val="none" w:sz="0" w:space="0" w:color="auto"/>
        <w:right w:val="none" w:sz="0" w:space="0" w:color="auto"/>
      </w:divBdr>
      <w:divsChild>
        <w:div w:id="1754085377">
          <w:marLeft w:val="0"/>
          <w:marRight w:val="0"/>
          <w:marTop w:val="100"/>
          <w:marBottom w:val="100"/>
          <w:divBdr>
            <w:top w:val="none" w:sz="0" w:space="0" w:color="auto"/>
            <w:left w:val="none" w:sz="0" w:space="0" w:color="auto"/>
            <w:bottom w:val="none" w:sz="0" w:space="0" w:color="auto"/>
            <w:right w:val="none" w:sz="0" w:space="0" w:color="auto"/>
          </w:divBdr>
          <w:divsChild>
            <w:div w:id="1090658119">
              <w:marLeft w:val="0"/>
              <w:marRight w:val="0"/>
              <w:marTop w:val="750"/>
              <w:marBottom w:val="750"/>
              <w:divBdr>
                <w:top w:val="none" w:sz="0" w:space="0" w:color="auto"/>
                <w:left w:val="none" w:sz="0" w:space="0" w:color="auto"/>
                <w:bottom w:val="none" w:sz="0" w:space="0" w:color="auto"/>
                <w:right w:val="none" w:sz="0" w:space="0" w:color="auto"/>
              </w:divBdr>
              <w:divsChild>
                <w:div w:id="410392456">
                  <w:marLeft w:val="0"/>
                  <w:marRight w:val="0"/>
                  <w:marTop w:val="100"/>
                  <w:marBottom w:val="100"/>
                  <w:divBdr>
                    <w:top w:val="none" w:sz="0" w:space="0" w:color="auto"/>
                    <w:left w:val="none" w:sz="0" w:space="0" w:color="auto"/>
                    <w:bottom w:val="none" w:sz="0" w:space="0" w:color="auto"/>
                    <w:right w:val="none" w:sz="0" w:space="0" w:color="auto"/>
                  </w:divBdr>
                  <w:divsChild>
                    <w:div w:id="1647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200943">
      <w:bodyDiv w:val="1"/>
      <w:marLeft w:val="0"/>
      <w:marRight w:val="0"/>
      <w:marTop w:val="0"/>
      <w:marBottom w:val="0"/>
      <w:divBdr>
        <w:top w:val="none" w:sz="0" w:space="0" w:color="auto"/>
        <w:left w:val="none" w:sz="0" w:space="0" w:color="auto"/>
        <w:bottom w:val="none" w:sz="0" w:space="0" w:color="auto"/>
        <w:right w:val="none" w:sz="0" w:space="0" w:color="auto"/>
      </w:divBdr>
      <w:divsChild>
        <w:div w:id="10691427">
          <w:marLeft w:val="0"/>
          <w:marRight w:val="0"/>
          <w:marTop w:val="100"/>
          <w:marBottom w:val="100"/>
          <w:divBdr>
            <w:top w:val="none" w:sz="0" w:space="0" w:color="auto"/>
            <w:left w:val="none" w:sz="0" w:space="0" w:color="auto"/>
            <w:bottom w:val="none" w:sz="0" w:space="0" w:color="auto"/>
            <w:right w:val="none" w:sz="0" w:space="0" w:color="auto"/>
          </w:divBdr>
          <w:divsChild>
            <w:div w:id="642277486">
              <w:marLeft w:val="0"/>
              <w:marRight w:val="0"/>
              <w:marTop w:val="750"/>
              <w:marBottom w:val="750"/>
              <w:divBdr>
                <w:top w:val="none" w:sz="0" w:space="0" w:color="auto"/>
                <w:left w:val="none" w:sz="0" w:space="0" w:color="auto"/>
                <w:bottom w:val="none" w:sz="0" w:space="0" w:color="auto"/>
                <w:right w:val="none" w:sz="0" w:space="0" w:color="auto"/>
              </w:divBdr>
              <w:divsChild>
                <w:div w:id="1661158466">
                  <w:marLeft w:val="0"/>
                  <w:marRight w:val="0"/>
                  <w:marTop w:val="100"/>
                  <w:marBottom w:val="100"/>
                  <w:divBdr>
                    <w:top w:val="none" w:sz="0" w:space="0" w:color="auto"/>
                    <w:left w:val="none" w:sz="0" w:space="0" w:color="auto"/>
                    <w:bottom w:val="none" w:sz="0" w:space="0" w:color="auto"/>
                    <w:right w:val="none" w:sz="0" w:space="0" w:color="auto"/>
                  </w:divBdr>
                  <w:divsChild>
                    <w:div w:id="5471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42796">
      <w:bodyDiv w:val="1"/>
      <w:marLeft w:val="0"/>
      <w:marRight w:val="0"/>
      <w:marTop w:val="0"/>
      <w:marBottom w:val="0"/>
      <w:divBdr>
        <w:top w:val="none" w:sz="0" w:space="0" w:color="auto"/>
        <w:left w:val="none" w:sz="0" w:space="0" w:color="auto"/>
        <w:bottom w:val="none" w:sz="0" w:space="0" w:color="auto"/>
        <w:right w:val="none" w:sz="0" w:space="0" w:color="auto"/>
      </w:divBdr>
      <w:divsChild>
        <w:div w:id="650250695">
          <w:marLeft w:val="0"/>
          <w:marRight w:val="0"/>
          <w:marTop w:val="0"/>
          <w:marBottom w:val="0"/>
          <w:divBdr>
            <w:top w:val="none" w:sz="0" w:space="0" w:color="auto"/>
            <w:left w:val="none" w:sz="0" w:space="0" w:color="auto"/>
            <w:bottom w:val="none" w:sz="0" w:space="0" w:color="auto"/>
            <w:right w:val="none" w:sz="0" w:space="0" w:color="auto"/>
          </w:divBdr>
          <w:divsChild>
            <w:div w:id="12216260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67887382">
      <w:bodyDiv w:val="1"/>
      <w:marLeft w:val="0"/>
      <w:marRight w:val="0"/>
      <w:marTop w:val="0"/>
      <w:marBottom w:val="0"/>
      <w:divBdr>
        <w:top w:val="none" w:sz="0" w:space="0" w:color="auto"/>
        <w:left w:val="none" w:sz="0" w:space="0" w:color="auto"/>
        <w:bottom w:val="none" w:sz="0" w:space="0" w:color="auto"/>
        <w:right w:val="none" w:sz="0" w:space="0" w:color="auto"/>
      </w:divBdr>
    </w:div>
    <w:div w:id="1116756946">
      <w:bodyDiv w:val="1"/>
      <w:marLeft w:val="0"/>
      <w:marRight w:val="0"/>
      <w:marTop w:val="0"/>
      <w:marBottom w:val="0"/>
      <w:divBdr>
        <w:top w:val="none" w:sz="0" w:space="0" w:color="auto"/>
        <w:left w:val="none" w:sz="0" w:space="0" w:color="auto"/>
        <w:bottom w:val="none" w:sz="0" w:space="0" w:color="auto"/>
        <w:right w:val="none" w:sz="0" w:space="0" w:color="auto"/>
      </w:divBdr>
      <w:divsChild>
        <w:div w:id="1331905997">
          <w:marLeft w:val="0"/>
          <w:marRight w:val="0"/>
          <w:marTop w:val="0"/>
          <w:marBottom w:val="0"/>
          <w:divBdr>
            <w:top w:val="none" w:sz="0" w:space="0" w:color="auto"/>
            <w:left w:val="none" w:sz="0" w:space="0" w:color="auto"/>
            <w:bottom w:val="none" w:sz="0" w:space="0" w:color="auto"/>
            <w:right w:val="none" w:sz="0" w:space="0" w:color="auto"/>
          </w:divBdr>
        </w:div>
        <w:div w:id="1756904084">
          <w:marLeft w:val="0"/>
          <w:marRight w:val="0"/>
          <w:marTop w:val="0"/>
          <w:marBottom w:val="0"/>
          <w:divBdr>
            <w:top w:val="none" w:sz="0" w:space="0" w:color="auto"/>
            <w:left w:val="none" w:sz="0" w:space="0" w:color="auto"/>
            <w:bottom w:val="none" w:sz="0" w:space="0" w:color="auto"/>
            <w:right w:val="none" w:sz="0" w:space="0" w:color="auto"/>
          </w:divBdr>
        </w:div>
        <w:div w:id="1477793730">
          <w:marLeft w:val="0"/>
          <w:marRight w:val="0"/>
          <w:marTop w:val="0"/>
          <w:marBottom w:val="0"/>
          <w:divBdr>
            <w:top w:val="none" w:sz="0" w:space="0" w:color="auto"/>
            <w:left w:val="none" w:sz="0" w:space="0" w:color="auto"/>
            <w:bottom w:val="none" w:sz="0" w:space="0" w:color="auto"/>
            <w:right w:val="none" w:sz="0" w:space="0" w:color="auto"/>
          </w:divBdr>
        </w:div>
        <w:div w:id="1401055097">
          <w:marLeft w:val="0"/>
          <w:marRight w:val="0"/>
          <w:marTop w:val="0"/>
          <w:marBottom w:val="0"/>
          <w:divBdr>
            <w:top w:val="none" w:sz="0" w:space="0" w:color="auto"/>
            <w:left w:val="none" w:sz="0" w:space="0" w:color="auto"/>
            <w:bottom w:val="none" w:sz="0" w:space="0" w:color="auto"/>
            <w:right w:val="none" w:sz="0" w:space="0" w:color="auto"/>
          </w:divBdr>
        </w:div>
        <w:div w:id="1035813918">
          <w:marLeft w:val="0"/>
          <w:marRight w:val="0"/>
          <w:marTop w:val="0"/>
          <w:marBottom w:val="0"/>
          <w:divBdr>
            <w:top w:val="none" w:sz="0" w:space="0" w:color="auto"/>
            <w:left w:val="none" w:sz="0" w:space="0" w:color="auto"/>
            <w:bottom w:val="none" w:sz="0" w:space="0" w:color="auto"/>
            <w:right w:val="none" w:sz="0" w:space="0" w:color="auto"/>
          </w:divBdr>
        </w:div>
        <w:div w:id="1457748466">
          <w:marLeft w:val="0"/>
          <w:marRight w:val="0"/>
          <w:marTop w:val="0"/>
          <w:marBottom w:val="0"/>
          <w:divBdr>
            <w:top w:val="none" w:sz="0" w:space="0" w:color="auto"/>
            <w:left w:val="none" w:sz="0" w:space="0" w:color="auto"/>
            <w:bottom w:val="none" w:sz="0" w:space="0" w:color="auto"/>
            <w:right w:val="none" w:sz="0" w:space="0" w:color="auto"/>
          </w:divBdr>
        </w:div>
        <w:div w:id="1654141538">
          <w:marLeft w:val="0"/>
          <w:marRight w:val="0"/>
          <w:marTop w:val="0"/>
          <w:marBottom w:val="0"/>
          <w:divBdr>
            <w:top w:val="none" w:sz="0" w:space="0" w:color="auto"/>
            <w:left w:val="none" w:sz="0" w:space="0" w:color="auto"/>
            <w:bottom w:val="none" w:sz="0" w:space="0" w:color="auto"/>
            <w:right w:val="none" w:sz="0" w:space="0" w:color="auto"/>
          </w:divBdr>
        </w:div>
        <w:div w:id="2086292518">
          <w:marLeft w:val="0"/>
          <w:marRight w:val="0"/>
          <w:marTop w:val="0"/>
          <w:marBottom w:val="0"/>
          <w:divBdr>
            <w:top w:val="none" w:sz="0" w:space="0" w:color="auto"/>
            <w:left w:val="none" w:sz="0" w:space="0" w:color="auto"/>
            <w:bottom w:val="none" w:sz="0" w:space="0" w:color="auto"/>
            <w:right w:val="none" w:sz="0" w:space="0" w:color="auto"/>
          </w:divBdr>
        </w:div>
        <w:div w:id="2070151733">
          <w:marLeft w:val="0"/>
          <w:marRight w:val="0"/>
          <w:marTop w:val="0"/>
          <w:marBottom w:val="0"/>
          <w:divBdr>
            <w:top w:val="none" w:sz="0" w:space="0" w:color="auto"/>
            <w:left w:val="none" w:sz="0" w:space="0" w:color="auto"/>
            <w:bottom w:val="none" w:sz="0" w:space="0" w:color="auto"/>
            <w:right w:val="none" w:sz="0" w:space="0" w:color="auto"/>
          </w:divBdr>
        </w:div>
        <w:div w:id="744038320">
          <w:marLeft w:val="0"/>
          <w:marRight w:val="0"/>
          <w:marTop w:val="0"/>
          <w:marBottom w:val="0"/>
          <w:divBdr>
            <w:top w:val="none" w:sz="0" w:space="0" w:color="auto"/>
            <w:left w:val="none" w:sz="0" w:space="0" w:color="auto"/>
            <w:bottom w:val="none" w:sz="0" w:space="0" w:color="auto"/>
            <w:right w:val="none" w:sz="0" w:space="0" w:color="auto"/>
          </w:divBdr>
        </w:div>
        <w:div w:id="775173543">
          <w:marLeft w:val="0"/>
          <w:marRight w:val="0"/>
          <w:marTop w:val="0"/>
          <w:marBottom w:val="0"/>
          <w:divBdr>
            <w:top w:val="none" w:sz="0" w:space="0" w:color="auto"/>
            <w:left w:val="none" w:sz="0" w:space="0" w:color="auto"/>
            <w:bottom w:val="none" w:sz="0" w:space="0" w:color="auto"/>
            <w:right w:val="none" w:sz="0" w:space="0" w:color="auto"/>
          </w:divBdr>
        </w:div>
        <w:div w:id="1384718390">
          <w:marLeft w:val="0"/>
          <w:marRight w:val="0"/>
          <w:marTop w:val="0"/>
          <w:marBottom w:val="0"/>
          <w:divBdr>
            <w:top w:val="none" w:sz="0" w:space="0" w:color="auto"/>
            <w:left w:val="none" w:sz="0" w:space="0" w:color="auto"/>
            <w:bottom w:val="none" w:sz="0" w:space="0" w:color="auto"/>
            <w:right w:val="none" w:sz="0" w:space="0" w:color="auto"/>
          </w:divBdr>
        </w:div>
        <w:div w:id="1531261510">
          <w:marLeft w:val="0"/>
          <w:marRight w:val="0"/>
          <w:marTop w:val="0"/>
          <w:marBottom w:val="0"/>
          <w:divBdr>
            <w:top w:val="none" w:sz="0" w:space="0" w:color="auto"/>
            <w:left w:val="none" w:sz="0" w:space="0" w:color="auto"/>
            <w:bottom w:val="none" w:sz="0" w:space="0" w:color="auto"/>
            <w:right w:val="none" w:sz="0" w:space="0" w:color="auto"/>
          </w:divBdr>
        </w:div>
        <w:div w:id="880173182">
          <w:marLeft w:val="0"/>
          <w:marRight w:val="0"/>
          <w:marTop w:val="0"/>
          <w:marBottom w:val="0"/>
          <w:divBdr>
            <w:top w:val="none" w:sz="0" w:space="0" w:color="auto"/>
            <w:left w:val="none" w:sz="0" w:space="0" w:color="auto"/>
            <w:bottom w:val="none" w:sz="0" w:space="0" w:color="auto"/>
            <w:right w:val="none" w:sz="0" w:space="0" w:color="auto"/>
          </w:divBdr>
        </w:div>
        <w:div w:id="1917468628">
          <w:marLeft w:val="0"/>
          <w:marRight w:val="0"/>
          <w:marTop w:val="0"/>
          <w:marBottom w:val="0"/>
          <w:divBdr>
            <w:top w:val="none" w:sz="0" w:space="0" w:color="auto"/>
            <w:left w:val="none" w:sz="0" w:space="0" w:color="auto"/>
            <w:bottom w:val="none" w:sz="0" w:space="0" w:color="auto"/>
            <w:right w:val="none" w:sz="0" w:space="0" w:color="auto"/>
          </w:divBdr>
        </w:div>
        <w:div w:id="1143618702">
          <w:marLeft w:val="0"/>
          <w:marRight w:val="0"/>
          <w:marTop w:val="0"/>
          <w:marBottom w:val="0"/>
          <w:divBdr>
            <w:top w:val="none" w:sz="0" w:space="0" w:color="auto"/>
            <w:left w:val="none" w:sz="0" w:space="0" w:color="auto"/>
            <w:bottom w:val="none" w:sz="0" w:space="0" w:color="auto"/>
            <w:right w:val="none" w:sz="0" w:space="0" w:color="auto"/>
          </w:divBdr>
        </w:div>
        <w:div w:id="825786126">
          <w:marLeft w:val="0"/>
          <w:marRight w:val="0"/>
          <w:marTop w:val="0"/>
          <w:marBottom w:val="0"/>
          <w:divBdr>
            <w:top w:val="none" w:sz="0" w:space="0" w:color="auto"/>
            <w:left w:val="none" w:sz="0" w:space="0" w:color="auto"/>
            <w:bottom w:val="none" w:sz="0" w:space="0" w:color="auto"/>
            <w:right w:val="none" w:sz="0" w:space="0" w:color="auto"/>
          </w:divBdr>
        </w:div>
        <w:div w:id="1591040712">
          <w:marLeft w:val="0"/>
          <w:marRight w:val="0"/>
          <w:marTop w:val="0"/>
          <w:marBottom w:val="0"/>
          <w:divBdr>
            <w:top w:val="none" w:sz="0" w:space="0" w:color="auto"/>
            <w:left w:val="none" w:sz="0" w:space="0" w:color="auto"/>
            <w:bottom w:val="none" w:sz="0" w:space="0" w:color="auto"/>
            <w:right w:val="none" w:sz="0" w:space="0" w:color="auto"/>
          </w:divBdr>
        </w:div>
        <w:div w:id="1051659080">
          <w:marLeft w:val="0"/>
          <w:marRight w:val="0"/>
          <w:marTop w:val="0"/>
          <w:marBottom w:val="0"/>
          <w:divBdr>
            <w:top w:val="none" w:sz="0" w:space="0" w:color="auto"/>
            <w:left w:val="none" w:sz="0" w:space="0" w:color="auto"/>
            <w:bottom w:val="none" w:sz="0" w:space="0" w:color="auto"/>
            <w:right w:val="none" w:sz="0" w:space="0" w:color="auto"/>
          </w:divBdr>
        </w:div>
        <w:div w:id="1287546515">
          <w:marLeft w:val="0"/>
          <w:marRight w:val="0"/>
          <w:marTop w:val="0"/>
          <w:marBottom w:val="0"/>
          <w:divBdr>
            <w:top w:val="none" w:sz="0" w:space="0" w:color="auto"/>
            <w:left w:val="none" w:sz="0" w:space="0" w:color="auto"/>
            <w:bottom w:val="none" w:sz="0" w:space="0" w:color="auto"/>
            <w:right w:val="none" w:sz="0" w:space="0" w:color="auto"/>
          </w:divBdr>
        </w:div>
        <w:div w:id="1192378183">
          <w:marLeft w:val="0"/>
          <w:marRight w:val="0"/>
          <w:marTop w:val="0"/>
          <w:marBottom w:val="0"/>
          <w:divBdr>
            <w:top w:val="none" w:sz="0" w:space="0" w:color="auto"/>
            <w:left w:val="none" w:sz="0" w:space="0" w:color="auto"/>
            <w:bottom w:val="none" w:sz="0" w:space="0" w:color="auto"/>
            <w:right w:val="none" w:sz="0" w:space="0" w:color="auto"/>
          </w:divBdr>
        </w:div>
        <w:div w:id="879512524">
          <w:marLeft w:val="0"/>
          <w:marRight w:val="0"/>
          <w:marTop w:val="0"/>
          <w:marBottom w:val="0"/>
          <w:divBdr>
            <w:top w:val="none" w:sz="0" w:space="0" w:color="auto"/>
            <w:left w:val="none" w:sz="0" w:space="0" w:color="auto"/>
            <w:bottom w:val="none" w:sz="0" w:space="0" w:color="auto"/>
            <w:right w:val="none" w:sz="0" w:space="0" w:color="auto"/>
          </w:divBdr>
        </w:div>
        <w:div w:id="2024623157">
          <w:marLeft w:val="0"/>
          <w:marRight w:val="0"/>
          <w:marTop w:val="0"/>
          <w:marBottom w:val="0"/>
          <w:divBdr>
            <w:top w:val="none" w:sz="0" w:space="0" w:color="auto"/>
            <w:left w:val="none" w:sz="0" w:space="0" w:color="auto"/>
            <w:bottom w:val="none" w:sz="0" w:space="0" w:color="auto"/>
            <w:right w:val="none" w:sz="0" w:space="0" w:color="auto"/>
          </w:divBdr>
        </w:div>
        <w:div w:id="776144575">
          <w:marLeft w:val="0"/>
          <w:marRight w:val="0"/>
          <w:marTop w:val="0"/>
          <w:marBottom w:val="0"/>
          <w:divBdr>
            <w:top w:val="none" w:sz="0" w:space="0" w:color="auto"/>
            <w:left w:val="none" w:sz="0" w:space="0" w:color="auto"/>
            <w:bottom w:val="none" w:sz="0" w:space="0" w:color="auto"/>
            <w:right w:val="none" w:sz="0" w:space="0" w:color="auto"/>
          </w:divBdr>
        </w:div>
        <w:div w:id="1603758007">
          <w:marLeft w:val="0"/>
          <w:marRight w:val="0"/>
          <w:marTop w:val="0"/>
          <w:marBottom w:val="0"/>
          <w:divBdr>
            <w:top w:val="none" w:sz="0" w:space="0" w:color="auto"/>
            <w:left w:val="none" w:sz="0" w:space="0" w:color="auto"/>
            <w:bottom w:val="none" w:sz="0" w:space="0" w:color="auto"/>
            <w:right w:val="none" w:sz="0" w:space="0" w:color="auto"/>
          </w:divBdr>
        </w:div>
        <w:div w:id="2022005434">
          <w:marLeft w:val="0"/>
          <w:marRight w:val="0"/>
          <w:marTop w:val="0"/>
          <w:marBottom w:val="0"/>
          <w:divBdr>
            <w:top w:val="none" w:sz="0" w:space="0" w:color="auto"/>
            <w:left w:val="none" w:sz="0" w:space="0" w:color="auto"/>
            <w:bottom w:val="none" w:sz="0" w:space="0" w:color="auto"/>
            <w:right w:val="none" w:sz="0" w:space="0" w:color="auto"/>
          </w:divBdr>
        </w:div>
        <w:div w:id="640114307">
          <w:marLeft w:val="0"/>
          <w:marRight w:val="0"/>
          <w:marTop w:val="0"/>
          <w:marBottom w:val="0"/>
          <w:divBdr>
            <w:top w:val="none" w:sz="0" w:space="0" w:color="auto"/>
            <w:left w:val="none" w:sz="0" w:space="0" w:color="auto"/>
            <w:bottom w:val="none" w:sz="0" w:space="0" w:color="auto"/>
            <w:right w:val="none" w:sz="0" w:space="0" w:color="auto"/>
          </w:divBdr>
        </w:div>
        <w:div w:id="1682662129">
          <w:marLeft w:val="0"/>
          <w:marRight w:val="0"/>
          <w:marTop w:val="0"/>
          <w:marBottom w:val="0"/>
          <w:divBdr>
            <w:top w:val="none" w:sz="0" w:space="0" w:color="auto"/>
            <w:left w:val="none" w:sz="0" w:space="0" w:color="auto"/>
            <w:bottom w:val="none" w:sz="0" w:space="0" w:color="auto"/>
            <w:right w:val="none" w:sz="0" w:space="0" w:color="auto"/>
          </w:divBdr>
        </w:div>
        <w:div w:id="1584217418">
          <w:marLeft w:val="0"/>
          <w:marRight w:val="0"/>
          <w:marTop w:val="0"/>
          <w:marBottom w:val="0"/>
          <w:divBdr>
            <w:top w:val="none" w:sz="0" w:space="0" w:color="auto"/>
            <w:left w:val="none" w:sz="0" w:space="0" w:color="auto"/>
            <w:bottom w:val="none" w:sz="0" w:space="0" w:color="auto"/>
            <w:right w:val="none" w:sz="0" w:space="0" w:color="auto"/>
          </w:divBdr>
        </w:div>
        <w:div w:id="1709987771">
          <w:marLeft w:val="0"/>
          <w:marRight w:val="0"/>
          <w:marTop w:val="0"/>
          <w:marBottom w:val="0"/>
          <w:divBdr>
            <w:top w:val="none" w:sz="0" w:space="0" w:color="auto"/>
            <w:left w:val="none" w:sz="0" w:space="0" w:color="auto"/>
            <w:bottom w:val="none" w:sz="0" w:space="0" w:color="auto"/>
            <w:right w:val="none" w:sz="0" w:space="0" w:color="auto"/>
          </w:divBdr>
        </w:div>
        <w:div w:id="1051997600">
          <w:marLeft w:val="0"/>
          <w:marRight w:val="0"/>
          <w:marTop w:val="0"/>
          <w:marBottom w:val="0"/>
          <w:divBdr>
            <w:top w:val="none" w:sz="0" w:space="0" w:color="auto"/>
            <w:left w:val="none" w:sz="0" w:space="0" w:color="auto"/>
            <w:bottom w:val="none" w:sz="0" w:space="0" w:color="auto"/>
            <w:right w:val="none" w:sz="0" w:space="0" w:color="auto"/>
          </w:divBdr>
        </w:div>
        <w:div w:id="1186482981">
          <w:marLeft w:val="0"/>
          <w:marRight w:val="0"/>
          <w:marTop w:val="0"/>
          <w:marBottom w:val="0"/>
          <w:divBdr>
            <w:top w:val="none" w:sz="0" w:space="0" w:color="auto"/>
            <w:left w:val="none" w:sz="0" w:space="0" w:color="auto"/>
            <w:bottom w:val="none" w:sz="0" w:space="0" w:color="auto"/>
            <w:right w:val="none" w:sz="0" w:space="0" w:color="auto"/>
          </w:divBdr>
        </w:div>
        <w:div w:id="2024814788">
          <w:marLeft w:val="0"/>
          <w:marRight w:val="0"/>
          <w:marTop w:val="0"/>
          <w:marBottom w:val="0"/>
          <w:divBdr>
            <w:top w:val="none" w:sz="0" w:space="0" w:color="auto"/>
            <w:left w:val="none" w:sz="0" w:space="0" w:color="auto"/>
            <w:bottom w:val="none" w:sz="0" w:space="0" w:color="auto"/>
            <w:right w:val="none" w:sz="0" w:space="0" w:color="auto"/>
          </w:divBdr>
        </w:div>
        <w:div w:id="1619488629">
          <w:marLeft w:val="0"/>
          <w:marRight w:val="0"/>
          <w:marTop w:val="0"/>
          <w:marBottom w:val="0"/>
          <w:divBdr>
            <w:top w:val="none" w:sz="0" w:space="0" w:color="auto"/>
            <w:left w:val="none" w:sz="0" w:space="0" w:color="auto"/>
            <w:bottom w:val="none" w:sz="0" w:space="0" w:color="auto"/>
            <w:right w:val="none" w:sz="0" w:space="0" w:color="auto"/>
          </w:divBdr>
        </w:div>
        <w:div w:id="321079513">
          <w:marLeft w:val="0"/>
          <w:marRight w:val="0"/>
          <w:marTop w:val="0"/>
          <w:marBottom w:val="0"/>
          <w:divBdr>
            <w:top w:val="none" w:sz="0" w:space="0" w:color="auto"/>
            <w:left w:val="none" w:sz="0" w:space="0" w:color="auto"/>
            <w:bottom w:val="none" w:sz="0" w:space="0" w:color="auto"/>
            <w:right w:val="none" w:sz="0" w:space="0" w:color="auto"/>
          </w:divBdr>
        </w:div>
        <w:div w:id="1458068174">
          <w:marLeft w:val="0"/>
          <w:marRight w:val="0"/>
          <w:marTop w:val="0"/>
          <w:marBottom w:val="0"/>
          <w:divBdr>
            <w:top w:val="none" w:sz="0" w:space="0" w:color="auto"/>
            <w:left w:val="none" w:sz="0" w:space="0" w:color="auto"/>
            <w:bottom w:val="none" w:sz="0" w:space="0" w:color="auto"/>
            <w:right w:val="none" w:sz="0" w:space="0" w:color="auto"/>
          </w:divBdr>
        </w:div>
        <w:div w:id="764693000">
          <w:marLeft w:val="0"/>
          <w:marRight w:val="0"/>
          <w:marTop w:val="0"/>
          <w:marBottom w:val="0"/>
          <w:divBdr>
            <w:top w:val="none" w:sz="0" w:space="0" w:color="auto"/>
            <w:left w:val="none" w:sz="0" w:space="0" w:color="auto"/>
            <w:bottom w:val="none" w:sz="0" w:space="0" w:color="auto"/>
            <w:right w:val="none" w:sz="0" w:space="0" w:color="auto"/>
          </w:divBdr>
        </w:div>
        <w:div w:id="1173028943">
          <w:marLeft w:val="0"/>
          <w:marRight w:val="0"/>
          <w:marTop w:val="0"/>
          <w:marBottom w:val="0"/>
          <w:divBdr>
            <w:top w:val="none" w:sz="0" w:space="0" w:color="auto"/>
            <w:left w:val="none" w:sz="0" w:space="0" w:color="auto"/>
            <w:bottom w:val="none" w:sz="0" w:space="0" w:color="auto"/>
            <w:right w:val="none" w:sz="0" w:space="0" w:color="auto"/>
          </w:divBdr>
        </w:div>
        <w:div w:id="1678311846">
          <w:marLeft w:val="0"/>
          <w:marRight w:val="0"/>
          <w:marTop w:val="0"/>
          <w:marBottom w:val="0"/>
          <w:divBdr>
            <w:top w:val="none" w:sz="0" w:space="0" w:color="auto"/>
            <w:left w:val="none" w:sz="0" w:space="0" w:color="auto"/>
            <w:bottom w:val="none" w:sz="0" w:space="0" w:color="auto"/>
            <w:right w:val="none" w:sz="0" w:space="0" w:color="auto"/>
          </w:divBdr>
        </w:div>
        <w:div w:id="1243030356">
          <w:marLeft w:val="0"/>
          <w:marRight w:val="0"/>
          <w:marTop w:val="0"/>
          <w:marBottom w:val="0"/>
          <w:divBdr>
            <w:top w:val="none" w:sz="0" w:space="0" w:color="auto"/>
            <w:left w:val="none" w:sz="0" w:space="0" w:color="auto"/>
            <w:bottom w:val="none" w:sz="0" w:space="0" w:color="auto"/>
            <w:right w:val="none" w:sz="0" w:space="0" w:color="auto"/>
          </w:divBdr>
        </w:div>
        <w:div w:id="1745759263">
          <w:marLeft w:val="0"/>
          <w:marRight w:val="0"/>
          <w:marTop w:val="0"/>
          <w:marBottom w:val="0"/>
          <w:divBdr>
            <w:top w:val="none" w:sz="0" w:space="0" w:color="auto"/>
            <w:left w:val="none" w:sz="0" w:space="0" w:color="auto"/>
            <w:bottom w:val="none" w:sz="0" w:space="0" w:color="auto"/>
            <w:right w:val="none" w:sz="0" w:space="0" w:color="auto"/>
          </w:divBdr>
        </w:div>
        <w:div w:id="728307620">
          <w:marLeft w:val="0"/>
          <w:marRight w:val="0"/>
          <w:marTop w:val="0"/>
          <w:marBottom w:val="0"/>
          <w:divBdr>
            <w:top w:val="none" w:sz="0" w:space="0" w:color="auto"/>
            <w:left w:val="none" w:sz="0" w:space="0" w:color="auto"/>
            <w:bottom w:val="none" w:sz="0" w:space="0" w:color="auto"/>
            <w:right w:val="none" w:sz="0" w:space="0" w:color="auto"/>
          </w:divBdr>
        </w:div>
        <w:div w:id="1819805077">
          <w:marLeft w:val="0"/>
          <w:marRight w:val="0"/>
          <w:marTop w:val="0"/>
          <w:marBottom w:val="0"/>
          <w:divBdr>
            <w:top w:val="none" w:sz="0" w:space="0" w:color="auto"/>
            <w:left w:val="none" w:sz="0" w:space="0" w:color="auto"/>
            <w:bottom w:val="none" w:sz="0" w:space="0" w:color="auto"/>
            <w:right w:val="none" w:sz="0" w:space="0" w:color="auto"/>
          </w:divBdr>
        </w:div>
        <w:div w:id="675306079">
          <w:marLeft w:val="0"/>
          <w:marRight w:val="0"/>
          <w:marTop w:val="0"/>
          <w:marBottom w:val="0"/>
          <w:divBdr>
            <w:top w:val="none" w:sz="0" w:space="0" w:color="auto"/>
            <w:left w:val="none" w:sz="0" w:space="0" w:color="auto"/>
            <w:bottom w:val="none" w:sz="0" w:space="0" w:color="auto"/>
            <w:right w:val="none" w:sz="0" w:space="0" w:color="auto"/>
          </w:divBdr>
        </w:div>
        <w:div w:id="557668614">
          <w:marLeft w:val="0"/>
          <w:marRight w:val="0"/>
          <w:marTop w:val="0"/>
          <w:marBottom w:val="0"/>
          <w:divBdr>
            <w:top w:val="none" w:sz="0" w:space="0" w:color="auto"/>
            <w:left w:val="none" w:sz="0" w:space="0" w:color="auto"/>
            <w:bottom w:val="none" w:sz="0" w:space="0" w:color="auto"/>
            <w:right w:val="none" w:sz="0" w:space="0" w:color="auto"/>
          </w:divBdr>
        </w:div>
        <w:div w:id="1323703654">
          <w:marLeft w:val="0"/>
          <w:marRight w:val="0"/>
          <w:marTop w:val="0"/>
          <w:marBottom w:val="0"/>
          <w:divBdr>
            <w:top w:val="none" w:sz="0" w:space="0" w:color="auto"/>
            <w:left w:val="none" w:sz="0" w:space="0" w:color="auto"/>
            <w:bottom w:val="none" w:sz="0" w:space="0" w:color="auto"/>
            <w:right w:val="none" w:sz="0" w:space="0" w:color="auto"/>
          </w:divBdr>
        </w:div>
        <w:div w:id="1464227264">
          <w:marLeft w:val="0"/>
          <w:marRight w:val="0"/>
          <w:marTop w:val="0"/>
          <w:marBottom w:val="0"/>
          <w:divBdr>
            <w:top w:val="none" w:sz="0" w:space="0" w:color="auto"/>
            <w:left w:val="none" w:sz="0" w:space="0" w:color="auto"/>
            <w:bottom w:val="none" w:sz="0" w:space="0" w:color="auto"/>
            <w:right w:val="none" w:sz="0" w:space="0" w:color="auto"/>
          </w:divBdr>
        </w:div>
        <w:div w:id="1045324829">
          <w:marLeft w:val="0"/>
          <w:marRight w:val="0"/>
          <w:marTop w:val="0"/>
          <w:marBottom w:val="0"/>
          <w:divBdr>
            <w:top w:val="none" w:sz="0" w:space="0" w:color="auto"/>
            <w:left w:val="none" w:sz="0" w:space="0" w:color="auto"/>
            <w:bottom w:val="none" w:sz="0" w:space="0" w:color="auto"/>
            <w:right w:val="none" w:sz="0" w:space="0" w:color="auto"/>
          </w:divBdr>
        </w:div>
        <w:div w:id="1546017546">
          <w:marLeft w:val="0"/>
          <w:marRight w:val="0"/>
          <w:marTop w:val="0"/>
          <w:marBottom w:val="0"/>
          <w:divBdr>
            <w:top w:val="none" w:sz="0" w:space="0" w:color="auto"/>
            <w:left w:val="none" w:sz="0" w:space="0" w:color="auto"/>
            <w:bottom w:val="none" w:sz="0" w:space="0" w:color="auto"/>
            <w:right w:val="none" w:sz="0" w:space="0" w:color="auto"/>
          </w:divBdr>
        </w:div>
        <w:div w:id="818763273">
          <w:marLeft w:val="0"/>
          <w:marRight w:val="0"/>
          <w:marTop w:val="0"/>
          <w:marBottom w:val="0"/>
          <w:divBdr>
            <w:top w:val="none" w:sz="0" w:space="0" w:color="auto"/>
            <w:left w:val="none" w:sz="0" w:space="0" w:color="auto"/>
            <w:bottom w:val="none" w:sz="0" w:space="0" w:color="auto"/>
            <w:right w:val="none" w:sz="0" w:space="0" w:color="auto"/>
          </w:divBdr>
        </w:div>
        <w:div w:id="1176579842">
          <w:marLeft w:val="0"/>
          <w:marRight w:val="0"/>
          <w:marTop w:val="0"/>
          <w:marBottom w:val="0"/>
          <w:divBdr>
            <w:top w:val="none" w:sz="0" w:space="0" w:color="auto"/>
            <w:left w:val="none" w:sz="0" w:space="0" w:color="auto"/>
            <w:bottom w:val="none" w:sz="0" w:space="0" w:color="auto"/>
            <w:right w:val="none" w:sz="0" w:space="0" w:color="auto"/>
          </w:divBdr>
        </w:div>
        <w:div w:id="2061400155">
          <w:marLeft w:val="0"/>
          <w:marRight w:val="0"/>
          <w:marTop w:val="0"/>
          <w:marBottom w:val="0"/>
          <w:divBdr>
            <w:top w:val="none" w:sz="0" w:space="0" w:color="auto"/>
            <w:left w:val="none" w:sz="0" w:space="0" w:color="auto"/>
            <w:bottom w:val="none" w:sz="0" w:space="0" w:color="auto"/>
            <w:right w:val="none" w:sz="0" w:space="0" w:color="auto"/>
          </w:divBdr>
        </w:div>
        <w:div w:id="1918319448">
          <w:marLeft w:val="0"/>
          <w:marRight w:val="0"/>
          <w:marTop w:val="0"/>
          <w:marBottom w:val="0"/>
          <w:divBdr>
            <w:top w:val="none" w:sz="0" w:space="0" w:color="auto"/>
            <w:left w:val="none" w:sz="0" w:space="0" w:color="auto"/>
            <w:bottom w:val="none" w:sz="0" w:space="0" w:color="auto"/>
            <w:right w:val="none" w:sz="0" w:space="0" w:color="auto"/>
          </w:divBdr>
        </w:div>
        <w:div w:id="1188636365">
          <w:marLeft w:val="0"/>
          <w:marRight w:val="0"/>
          <w:marTop w:val="0"/>
          <w:marBottom w:val="0"/>
          <w:divBdr>
            <w:top w:val="none" w:sz="0" w:space="0" w:color="auto"/>
            <w:left w:val="none" w:sz="0" w:space="0" w:color="auto"/>
            <w:bottom w:val="none" w:sz="0" w:space="0" w:color="auto"/>
            <w:right w:val="none" w:sz="0" w:space="0" w:color="auto"/>
          </w:divBdr>
        </w:div>
        <w:div w:id="448594679">
          <w:marLeft w:val="0"/>
          <w:marRight w:val="0"/>
          <w:marTop w:val="0"/>
          <w:marBottom w:val="0"/>
          <w:divBdr>
            <w:top w:val="none" w:sz="0" w:space="0" w:color="auto"/>
            <w:left w:val="none" w:sz="0" w:space="0" w:color="auto"/>
            <w:bottom w:val="none" w:sz="0" w:space="0" w:color="auto"/>
            <w:right w:val="none" w:sz="0" w:space="0" w:color="auto"/>
          </w:divBdr>
        </w:div>
        <w:div w:id="1058741861">
          <w:marLeft w:val="0"/>
          <w:marRight w:val="0"/>
          <w:marTop w:val="0"/>
          <w:marBottom w:val="0"/>
          <w:divBdr>
            <w:top w:val="none" w:sz="0" w:space="0" w:color="auto"/>
            <w:left w:val="none" w:sz="0" w:space="0" w:color="auto"/>
            <w:bottom w:val="none" w:sz="0" w:space="0" w:color="auto"/>
            <w:right w:val="none" w:sz="0" w:space="0" w:color="auto"/>
          </w:divBdr>
        </w:div>
        <w:div w:id="378433174">
          <w:marLeft w:val="0"/>
          <w:marRight w:val="0"/>
          <w:marTop w:val="0"/>
          <w:marBottom w:val="0"/>
          <w:divBdr>
            <w:top w:val="none" w:sz="0" w:space="0" w:color="auto"/>
            <w:left w:val="none" w:sz="0" w:space="0" w:color="auto"/>
            <w:bottom w:val="none" w:sz="0" w:space="0" w:color="auto"/>
            <w:right w:val="none" w:sz="0" w:space="0" w:color="auto"/>
          </w:divBdr>
        </w:div>
        <w:div w:id="399837431">
          <w:marLeft w:val="0"/>
          <w:marRight w:val="0"/>
          <w:marTop w:val="0"/>
          <w:marBottom w:val="0"/>
          <w:divBdr>
            <w:top w:val="none" w:sz="0" w:space="0" w:color="auto"/>
            <w:left w:val="none" w:sz="0" w:space="0" w:color="auto"/>
            <w:bottom w:val="none" w:sz="0" w:space="0" w:color="auto"/>
            <w:right w:val="none" w:sz="0" w:space="0" w:color="auto"/>
          </w:divBdr>
        </w:div>
        <w:div w:id="99884379">
          <w:marLeft w:val="0"/>
          <w:marRight w:val="0"/>
          <w:marTop w:val="0"/>
          <w:marBottom w:val="0"/>
          <w:divBdr>
            <w:top w:val="none" w:sz="0" w:space="0" w:color="auto"/>
            <w:left w:val="none" w:sz="0" w:space="0" w:color="auto"/>
            <w:bottom w:val="none" w:sz="0" w:space="0" w:color="auto"/>
            <w:right w:val="none" w:sz="0" w:space="0" w:color="auto"/>
          </w:divBdr>
        </w:div>
        <w:div w:id="986593217">
          <w:marLeft w:val="0"/>
          <w:marRight w:val="0"/>
          <w:marTop w:val="0"/>
          <w:marBottom w:val="0"/>
          <w:divBdr>
            <w:top w:val="none" w:sz="0" w:space="0" w:color="auto"/>
            <w:left w:val="none" w:sz="0" w:space="0" w:color="auto"/>
            <w:bottom w:val="none" w:sz="0" w:space="0" w:color="auto"/>
            <w:right w:val="none" w:sz="0" w:space="0" w:color="auto"/>
          </w:divBdr>
        </w:div>
        <w:div w:id="2119058821">
          <w:marLeft w:val="0"/>
          <w:marRight w:val="0"/>
          <w:marTop w:val="0"/>
          <w:marBottom w:val="0"/>
          <w:divBdr>
            <w:top w:val="none" w:sz="0" w:space="0" w:color="auto"/>
            <w:left w:val="none" w:sz="0" w:space="0" w:color="auto"/>
            <w:bottom w:val="none" w:sz="0" w:space="0" w:color="auto"/>
            <w:right w:val="none" w:sz="0" w:space="0" w:color="auto"/>
          </w:divBdr>
        </w:div>
        <w:div w:id="233703836">
          <w:marLeft w:val="0"/>
          <w:marRight w:val="0"/>
          <w:marTop w:val="0"/>
          <w:marBottom w:val="0"/>
          <w:divBdr>
            <w:top w:val="none" w:sz="0" w:space="0" w:color="auto"/>
            <w:left w:val="none" w:sz="0" w:space="0" w:color="auto"/>
            <w:bottom w:val="none" w:sz="0" w:space="0" w:color="auto"/>
            <w:right w:val="none" w:sz="0" w:space="0" w:color="auto"/>
          </w:divBdr>
        </w:div>
        <w:div w:id="720783951">
          <w:marLeft w:val="0"/>
          <w:marRight w:val="0"/>
          <w:marTop w:val="0"/>
          <w:marBottom w:val="0"/>
          <w:divBdr>
            <w:top w:val="none" w:sz="0" w:space="0" w:color="auto"/>
            <w:left w:val="none" w:sz="0" w:space="0" w:color="auto"/>
            <w:bottom w:val="none" w:sz="0" w:space="0" w:color="auto"/>
            <w:right w:val="none" w:sz="0" w:space="0" w:color="auto"/>
          </w:divBdr>
        </w:div>
        <w:div w:id="1352150270">
          <w:marLeft w:val="0"/>
          <w:marRight w:val="0"/>
          <w:marTop w:val="0"/>
          <w:marBottom w:val="0"/>
          <w:divBdr>
            <w:top w:val="none" w:sz="0" w:space="0" w:color="auto"/>
            <w:left w:val="none" w:sz="0" w:space="0" w:color="auto"/>
            <w:bottom w:val="none" w:sz="0" w:space="0" w:color="auto"/>
            <w:right w:val="none" w:sz="0" w:space="0" w:color="auto"/>
          </w:divBdr>
        </w:div>
        <w:div w:id="547185841">
          <w:marLeft w:val="0"/>
          <w:marRight w:val="0"/>
          <w:marTop w:val="0"/>
          <w:marBottom w:val="0"/>
          <w:divBdr>
            <w:top w:val="none" w:sz="0" w:space="0" w:color="auto"/>
            <w:left w:val="none" w:sz="0" w:space="0" w:color="auto"/>
            <w:bottom w:val="none" w:sz="0" w:space="0" w:color="auto"/>
            <w:right w:val="none" w:sz="0" w:space="0" w:color="auto"/>
          </w:divBdr>
        </w:div>
        <w:div w:id="24672125">
          <w:marLeft w:val="0"/>
          <w:marRight w:val="0"/>
          <w:marTop w:val="0"/>
          <w:marBottom w:val="0"/>
          <w:divBdr>
            <w:top w:val="none" w:sz="0" w:space="0" w:color="auto"/>
            <w:left w:val="none" w:sz="0" w:space="0" w:color="auto"/>
            <w:bottom w:val="none" w:sz="0" w:space="0" w:color="auto"/>
            <w:right w:val="none" w:sz="0" w:space="0" w:color="auto"/>
          </w:divBdr>
        </w:div>
        <w:div w:id="391076352">
          <w:marLeft w:val="0"/>
          <w:marRight w:val="0"/>
          <w:marTop w:val="0"/>
          <w:marBottom w:val="0"/>
          <w:divBdr>
            <w:top w:val="none" w:sz="0" w:space="0" w:color="auto"/>
            <w:left w:val="none" w:sz="0" w:space="0" w:color="auto"/>
            <w:bottom w:val="none" w:sz="0" w:space="0" w:color="auto"/>
            <w:right w:val="none" w:sz="0" w:space="0" w:color="auto"/>
          </w:divBdr>
        </w:div>
        <w:div w:id="1129936718">
          <w:marLeft w:val="0"/>
          <w:marRight w:val="0"/>
          <w:marTop w:val="0"/>
          <w:marBottom w:val="0"/>
          <w:divBdr>
            <w:top w:val="none" w:sz="0" w:space="0" w:color="auto"/>
            <w:left w:val="none" w:sz="0" w:space="0" w:color="auto"/>
            <w:bottom w:val="none" w:sz="0" w:space="0" w:color="auto"/>
            <w:right w:val="none" w:sz="0" w:space="0" w:color="auto"/>
          </w:divBdr>
        </w:div>
        <w:div w:id="267473665">
          <w:marLeft w:val="0"/>
          <w:marRight w:val="0"/>
          <w:marTop w:val="0"/>
          <w:marBottom w:val="0"/>
          <w:divBdr>
            <w:top w:val="none" w:sz="0" w:space="0" w:color="auto"/>
            <w:left w:val="none" w:sz="0" w:space="0" w:color="auto"/>
            <w:bottom w:val="none" w:sz="0" w:space="0" w:color="auto"/>
            <w:right w:val="none" w:sz="0" w:space="0" w:color="auto"/>
          </w:divBdr>
        </w:div>
        <w:div w:id="1868326131">
          <w:marLeft w:val="0"/>
          <w:marRight w:val="0"/>
          <w:marTop w:val="0"/>
          <w:marBottom w:val="0"/>
          <w:divBdr>
            <w:top w:val="none" w:sz="0" w:space="0" w:color="auto"/>
            <w:left w:val="none" w:sz="0" w:space="0" w:color="auto"/>
            <w:bottom w:val="none" w:sz="0" w:space="0" w:color="auto"/>
            <w:right w:val="none" w:sz="0" w:space="0" w:color="auto"/>
          </w:divBdr>
        </w:div>
        <w:div w:id="1738093623">
          <w:marLeft w:val="0"/>
          <w:marRight w:val="0"/>
          <w:marTop w:val="0"/>
          <w:marBottom w:val="0"/>
          <w:divBdr>
            <w:top w:val="none" w:sz="0" w:space="0" w:color="auto"/>
            <w:left w:val="none" w:sz="0" w:space="0" w:color="auto"/>
            <w:bottom w:val="none" w:sz="0" w:space="0" w:color="auto"/>
            <w:right w:val="none" w:sz="0" w:space="0" w:color="auto"/>
          </w:divBdr>
        </w:div>
        <w:div w:id="957220684">
          <w:marLeft w:val="0"/>
          <w:marRight w:val="0"/>
          <w:marTop w:val="0"/>
          <w:marBottom w:val="0"/>
          <w:divBdr>
            <w:top w:val="none" w:sz="0" w:space="0" w:color="auto"/>
            <w:left w:val="none" w:sz="0" w:space="0" w:color="auto"/>
            <w:bottom w:val="none" w:sz="0" w:space="0" w:color="auto"/>
            <w:right w:val="none" w:sz="0" w:space="0" w:color="auto"/>
          </w:divBdr>
        </w:div>
        <w:div w:id="1871407365">
          <w:marLeft w:val="0"/>
          <w:marRight w:val="0"/>
          <w:marTop w:val="0"/>
          <w:marBottom w:val="0"/>
          <w:divBdr>
            <w:top w:val="none" w:sz="0" w:space="0" w:color="auto"/>
            <w:left w:val="none" w:sz="0" w:space="0" w:color="auto"/>
            <w:bottom w:val="none" w:sz="0" w:space="0" w:color="auto"/>
            <w:right w:val="none" w:sz="0" w:space="0" w:color="auto"/>
          </w:divBdr>
        </w:div>
        <w:div w:id="407460123">
          <w:marLeft w:val="0"/>
          <w:marRight w:val="0"/>
          <w:marTop w:val="0"/>
          <w:marBottom w:val="0"/>
          <w:divBdr>
            <w:top w:val="none" w:sz="0" w:space="0" w:color="auto"/>
            <w:left w:val="none" w:sz="0" w:space="0" w:color="auto"/>
            <w:bottom w:val="none" w:sz="0" w:space="0" w:color="auto"/>
            <w:right w:val="none" w:sz="0" w:space="0" w:color="auto"/>
          </w:divBdr>
        </w:div>
        <w:div w:id="2044015047">
          <w:marLeft w:val="0"/>
          <w:marRight w:val="0"/>
          <w:marTop w:val="0"/>
          <w:marBottom w:val="0"/>
          <w:divBdr>
            <w:top w:val="none" w:sz="0" w:space="0" w:color="auto"/>
            <w:left w:val="none" w:sz="0" w:space="0" w:color="auto"/>
            <w:bottom w:val="none" w:sz="0" w:space="0" w:color="auto"/>
            <w:right w:val="none" w:sz="0" w:space="0" w:color="auto"/>
          </w:divBdr>
        </w:div>
        <w:div w:id="1113480995">
          <w:marLeft w:val="0"/>
          <w:marRight w:val="0"/>
          <w:marTop w:val="0"/>
          <w:marBottom w:val="0"/>
          <w:divBdr>
            <w:top w:val="none" w:sz="0" w:space="0" w:color="auto"/>
            <w:left w:val="none" w:sz="0" w:space="0" w:color="auto"/>
            <w:bottom w:val="none" w:sz="0" w:space="0" w:color="auto"/>
            <w:right w:val="none" w:sz="0" w:space="0" w:color="auto"/>
          </w:divBdr>
        </w:div>
        <w:div w:id="1608926735">
          <w:marLeft w:val="0"/>
          <w:marRight w:val="0"/>
          <w:marTop w:val="0"/>
          <w:marBottom w:val="0"/>
          <w:divBdr>
            <w:top w:val="none" w:sz="0" w:space="0" w:color="auto"/>
            <w:left w:val="none" w:sz="0" w:space="0" w:color="auto"/>
            <w:bottom w:val="none" w:sz="0" w:space="0" w:color="auto"/>
            <w:right w:val="none" w:sz="0" w:space="0" w:color="auto"/>
          </w:divBdr>
        </w:div>
        <w:div w:id="1174297884">
          <w:marLeft w:val="0"/>
          <w:marRight w:val="0"/>
          <w:marTop w:val="0"/>
          <w:marBottom w:val="0"/>
          <w:divBdr>
            <w:top w:val="none" w:sz="0" w:space="0" w:color="auto"/>
            <w:left w:val="none" w:sz="0" w:space="0" w:color="auto"/>
            <w:bottom w:val="none" w:sz="0" w:space="0" w:color="auto"/>
            <w:right w:val="none" w:sz="0" w:space="0" w:color="auto"/>
          </w:divBdr>
        </w:div>
        <w:div w:id="840512091">
          <w:marLeft w:val="0"/>
          <w:marRight w:val="0"/>
          <w:marTop w:val="0"/>
          <w:marBottom w:val="0"/>
          <w:divBdr>
            <w:top w:val="none" w:sz="0" w:space="0" w:color="auto"/>
            <w:left w:val="none" w:sz="0" w:space="0" w:color="auto"/>
            <w:bottom w:val="none" w:sz="0" w:space="0" w:color="auto"/>
            <w:right w:val="none" w:sz="0" w:space="0" w:color="auto"/>
          </w:divBdr>
        </w:div>
        <w:div w:id="1798528441">
          <w:marLeft w:val="0"/>
          <w:marRight w:val="0"/>
          <w:marTop w:val="0"/>
          <w:marBottom w:val="0"/>
          <w:divBdr>
            <w:top w:val="none" w:sz="0" w:space="0" w:color="auto"/>
            <w:left w:val="none" w:sz="0" w:space="0" w:color="auto"/>
            <w:bottom w:val="none" w:sz="0" w:space="0" w:color="auto"/>
            <w:right w:val="none" w:sz="0" w:space="0" w:color="auto"/>
          </w:divBdr>
        </w:div>
        <w:div w:id="818807455">
          <w:marLeft w:val="0"/>
          <w:marRight w:val="0"/>
          <w:marTop w:val="0"/>
          <w:marBottom w:val="0"/>
          <w:divBdr>
            <w:top w:val="none" w:sz="0" w:space="0" w:color="auto"/>
            <w:left w:val="none" w:sz="0" w:space="0" w:color="auto"/>
            <w:bottom w:val="none" w:sz="0" w:space="0" w:color="auto"/>
            <w:right w:val="none" w:sz="0" w:space="0" w:color="auto"/>
          </w:divBdr>
        </w:div>
        <w:div w:id="118108024">
          <w:marLeft w:val="0"/>
          <w:marRight w:val="0"/>
          <w:marTop w:val="0"/>
          <w:marBottom w:val="0"/>
          <w:divBdr>
            <w:top w:val="none" w:sz="0" w:space="0" w:color="auto"/>
            <w:left w:val="none" w:sz="0" w:space="0" w:color="auto"/>
            <w:bottom w:val="none" w:sz="0" w:space="0" w:color="auto"/>
            <w:right w:val="none" w:sz="0" w:space="0" w:color="auto"/>
          </w:divBdr>
        </w:div>
        <w:div w:id="298464524">
          <w:marLeft w:val="0"/>
          <w:marRight w:val="0"/>
          <w:marTop w:val="0"/>
          <w:marBottom w:val="0"/>
          <w:divBdr>
            <w:top w:val="none" w:sz="0" w:space="0" w:color="auto"/>
            <w:left w:val="none" w:sz="0" w:space="0" w:color="auto"/>
            <w:bottom w:val="none" w:sz="0" w:space="0" w:color="auto"/>
            <w:right w:val="none" w:sz="0" w:space="0" w:color="auto"/>
          </w:divBdr>
        </w:div>
        <w:div w:id="516888096">
          <w:marLeft w:val="0"/>
          <w:marRight w:val="0"/>
          <w:marTop w:val="0"/>
          <w:marBottom w:val="0"/>
          <w:divBdr>
            <w:top w:val="none" w:sz="0" w:space="0" w:color="auto"/>
            <w:left w:val="none" w:sz="0" w:space="0" w:color="auto"/>
            <w:bottom w:val="none" w:sz="0" w:space="0" w:color="auto"/>
            <w:right w:val="none" w:sz="0" w:space="0" w:color="auto"/>
          </w:divBdr>
        </w:div>
        <w:div w:id="1661733792">
          <w:marLeft w:val="0"/>
          <w:marRight w:val="0"/>
          <w:marTop w:val="0"/>
          <w:marBottom w:val="0"/>
          <w:divBdr>
            <w:top w:val="none" w:sz="0" w:space="0" w:color="auto"/>
            <w:left w:val="none" w:sz="0" w:space="0" w:color="auto"/>
            <w:bottom w:val="none" w:sz="0" w:space="0" w:color="auto"/>
            <w:right w:val="none" w:sz="0" w:space="0" w:color="auto"/>
          </w:divBdr>
        </w:div>
        <w:div w:id="1926835342">
          <w:marLeft w:val="0"/>
          <w:marRight w:val="0"/>
          <w:marTop w:val="0"/>
          <w:marBottom w:val="0"/>
          <w:divBdr>
            <w:top w:val="none" w:sz="0" w:space="0" w:color="auto"/>
            <w:left w:val="none" w:sz="0" w:space="0" w:color="auto"/>
            <w:bottom w:val="none" w:sz="0" w:space="0" w:color="auto"/>
            <w:right w:val="none" w:sz="0" w:space="0" w:color="auto"/>
          </w:divBdr>
        </w:div>
        <w:div w:id="1504012649">
          <w:marLeft w:val="0"/>
          <w:marRight w:val="0"/>
          <w:marTop w:val="0"/>
          <w:marBottom w:val="0"/>
          <w:divBdr>
            <w:top w:val="none" w:sz="0" w:space="0" w:color="auto"/>
            <w:left w:val="none" w:sz="0" w:space="0" w:color="auto"/>
            <w:bottom w:val="none" w:sz="0" w:space="0" w:color="auto"/>
            <w:right w:val="none" w:sz="0" w:space="0" w:color="auto"/>
          </w:divBdr>
        </w:div>
        <w:div w:id="1975285782">
          <w:marLeft w:val="0"/>
          <w:marRight w:val="0"/>
          <w:marTop w:val="0"/>
          <w:marBottom w:val="0"/>
          <w:divBdr>
            <w:top w:val="none" w:sz="0" w:space="0" w:color="auto"/>
            <w:left w:val="none" w:sz="0" w:space="0" w:color="auto"/>
            <w:bottom w:val="none" w:sz="0" w:space="0" w:color="auto"/>
            <w:right w:val="none" w:sz="0" w:space="0" w:color="auto"/>
          </w:divBdr>
        </w:div>
        <w:div w:id="152140677">
          <w:marLeft w:val="0"/>
          <w:marRight w:val="0"/>
          <w:marTop w:val="0"/>
          <w:marBottom w:val="0"/>
          <w:divBdr>
            <w:top w:val="none" w:sz="0" w:space="0" w:color="auto"/>
            <w:left w:val="none" w:sz="0" w:space="0" w:color="auto"/>
            <w:bottom w:val="none" w:sz="0" w:space="0" w:color="auto"/>
            <w:right w:val="none" w:sz="0" w:space="0" w:color="auto"/>
          </w:divBdr>
        </w:div>
        <w:div w:id="1280994063">
          <w:marLeft w:val="0"/>
          <w:marRight w:val="0"/>
          <w:marTop w:val="0"/>
          <w:marBottom w:val="0"/>
          <w:divBdr>
            <w:top w:val="none" w:sz="0" w:space="0" w:color="auto"/>
            <w:left w:val="none" w:sz="0" w:space="0" w:color="auto"/>
            <w:bottom w:val="none" w:sz="0" w:space="0" w:color="auto"/>
            <w:right w:val="none" w:sz="0" w:space="0" w:color="auto"/>
          </w:divBdr>
        </w:div>
        <w:div w:id="1323657925">
          <w:marLeft w:val="0"/>
          <w:marRight w:val="0"/>
          <w:marTop w:val="0"/>
          <w:marBottom w:val="0"/>
          <w:divBdr>
            <w:top w:val="none" w:sz="0" w:space="0" w:color="auto"/>
            <w:left w:val="none" w:sz="0" w:space="0" w:color="auto"/>
            <w:bottom w:val="none" w:sz="0" w:space="0" w:color="auto"/>
            <w:right w:val="none" w:sz="0" w:space="0" w:color="auto"/>
          </w:divBdr>
        </w:div>
        <w:div w:id="991761616">
          <w:marLeft w:val="0"/>
          <w:marRight w:val="0"/>
          <w:marTop w:val="0"/>
          <w:marBottom w:val="0"/>
          <w:divBdr>
            <w:top w:val="none" w:sz="0" w:space="0" w:color="auto"/>
            <w:left w:val="none" w:sz="0" w:space="0" w:color="auto"/>
            <w:bottom w:val="none" w:sz="0" w:space="0" w:color="auto"/>
            <w:right w:val="none" w:sz="0" w:space="0" w:color="auto"/>
          </w:divBdr>
        </w:div>
        <w:div w:id="1850637416">
          <w:marLeft w:val="0"/>
          <w:marRight w:val="0"/>
          <w:marTop w:val="0"/>
          <w:marBottom w:val="0"/>
          <w:divBdr>
            <w:top w:val="none" w:sz="0" w:space="0" w:color="auto"/>
            <w:left w:val="none" w:sz="0" w:space="0" w:color="auto"/>
            <w:bottom w:val="none" w:sz="0" w:space="0" w:color="auto"/>
            <w:right w:val="none" w:sz="0" w:space="0" w:color="auto"/>
          </w:divBdr>
        </w:div>
        <w:div w:id="1259023504">
          <w:marLeft w:val="0"/>
          <w:marRight w:val="0"/>
          <w:marTop w:val="0"/>
          <w:marBottom w:val="0"/>
          <w:divBdr>
            <w:top w:val="none" w:sz="0" w:space="0" w:color="auto"/>
            <w:left w:val="none" w:sz="0" w:space="0" w:color="auto"/>
            <w:bottom w:val="none" w:sz="0" w:space="0" w:color="auto"/>
            <w:right w:val="none" w:sz="0" w:space="0" w:color="auto"/>
          </w:divBdr>
        </w:div>
        <w:div w:id="849373471">
          <w:marLeft w:val="0"/>
          <w:marRight w:val="0"/>
          <w:marTop w:val="0"/>
          <w:marBottom w:val="0"/>
          <w:divBdr>
            <w:top w:val="none" w:sz="0" w:space="0" w:color="auto"/>
            <w:left w:val="none" w:sz="0" w:space="0" w:color="auto"/>
            <w:bottom w:val="none" w:sz="0" w:space="0" w:color="auto"/>
            <w:right w:val="none" w:sz="0" w:space="0" w:color="auto"/>
          </w:divBdr>
        </w:div>
        <w:div w:id="1683892327">
          <w:marLeft w:val="0"/>
          <w:marRight w:val="0"/>
          <w:marTop w:val="0"/>
          <w:marBottom w:val="0"/>
          <w:divBdr>
            <w:top w:val="none" w:sz="0" w:space="0" w:color="auto"/>
            <w:left w:val="none" w:sz="0" w:space="0" w:color="auto"/>
            <w:bottom w:val="none" w:sz="0" w:space="0" w:color="auto"/>
            <w:right w:val="none" w:sz="0" w:space="0" w:color="auto"/>
          </w:divBdr>
        </w:div>
        <w:div w:id="2035693888">
          <w:marLeft w:val="0"/>
          <w:marRight w:val="0"/>
          <w:marTop w:val="0"/>
          <w:marBottom w:val="0"/>
          <w:divBdr>
            <w:top w:val="none" w:sz="0" w:space="0" w:color="auto"/>
            <w:left w:val="none" w:sz="0" w:space="0" w:color="auto"/>
            <w:bottom w:val="none" w:sz="0" w:space="0" w:color="auto"/>
            <w:right w:val="none" w:sz="0" w:space="0" w:color="auto"/>
          </w:divBdr>
        </w:div>
        <w:div w:id="1665012743">
          <w:marLeft w:val="0"/>
          <w:marRight w:val="0"/>
          <w:marTop w:val="0"/>
          <w:marBottom w:val="0"/>
          <w:divBdr>
            <w:top w:val="none" w:sz="0" w:space="0" w:color="auto"/>
            <w:left w:val="none" w:sz="0" w:space="0" w:color="auto"/>
            <w:bottom w:val="none" w:sz="0" w:space="0" w:color="auto"/>
            <w:right w:val="none" w:sz="0" w:space="0" w:color="auto"/>
          </w:divBdr>
        </w:div>
        <w:div w:id="1436438450">
          <w:marLeft w:val="0"/>
          <w:marRight w:val="0"/>
          <w:marTop w:val="0"/>
          <w:marBottom w:val="0"/>
          <w:divBdr>
            <w:top w:val="none" w:sz="0" w:space="0" w:color="auto"/>
            <w:left w:val="none" w:sz="0" w:space="0" w:color="auto"/>
            <w:bottom w:val="none" w:sz="0" w:space="0" w:color="auto"/>
            <w:right w:val="none" w:sz="0" w:space="0" w:color="auto"/>
          </w:divBdr>
        </w:div>
        <w:div w:id="2117826105">
          <w:marLeft w:val="0"/>
          <w:marRight w:val="0"/>
          <w:marTop w:val="0"/>
          <w:marBottom w:val="0"/>
          <w:divBdr>
            <w:top w:val="none" w:sz="0" w:space="0" w:color="auto"/>
            <w:left w:val="none" w:sz="0" w:space="0" w:color="auto"/>
            <w:bottom w:val="none" w:sz="0" w:space="0" w:color="auto"/>
            <w:right w:val="none" w:sz="0" w:space="0" w:color="auto"/>
          </w:divBdr>
        </w:div>
        <w:div w:id="24063247">
          <w:marLeft w:val="0"/>
          <w:marRight w:val="0"/>
          <w:marTop w:val="0"/>
          <w:marBottom w:val="0"/>
          <w:divBdr>
            <w:top w:val="none" w:sz="0" w:space="0" w:color="auto"/>
            <w:left w:val="none" w:sz="0" w:space="0" w:color="auto"/>
            <w:bottom w:val="none" w:sz="0" w:space="0" w:color="auto"/>
            <w:right w:val="none" w:sz="0" w:space="0" w:color="auto"/>
          </w:divBdr>
        </w:div>
        <w:div w:id="696546102">
          <w:marLeft w:val="0"/>
          <w:marRight w:val="0"/>
          <w:marTop w:val="0"/>
          <w:marBottom w:val="0"/>
          <w:divBdr>
            <w:top w:val="none" w:sz="0" w:space="0" w:color="auto"/>
            <w:left w:val="none" w:sz="0" w:space="0" w:color="auto"/>
            <w:bottom w:val="none" w:sz="0" w:space="0" w:color="auto"/>
            <w:right w:val="none" w:sz="0" w:space="0" w:color="auto"/>
          </w:divBdr>
        </w:div>
        <w:div w:id="204559101">
          <w:marLeft w:val="0"/>
          <w:marRight w:val="0"/>
          <w:marTop w:val="0"/>
          <w:marBottom w:val="0"/>
          <w:divBdr>
            <w:top w:val="none" w:sz="0" w:space="0" w:color="auto"/>
            <w:left w:val="none" w:sz="0" w:space="0" w:color="auto"/>
            <w:bottom w:val="none" w:sz="0" w:space="0" w:color="auto"/>
            <w:right w:val="none" w:sz="0" w:space="0" w:color="auto"/>
          </w:divBdr>
        </w:div>
        <w:div w:id="1128233075">
          <w:marLeft w:val="0"/>
          <w:marRight w:val="0"/>
          <w:marTop w:val="0"/>
          <w:marBottom w:val="0"/>
          <w:divBdr>
            <w:top w:val="none" w:sz="0" w:space="0" w:color="auto"/>
            <w:left w:val="none" w:sz="0" w:space="0" w:color="auto"/>
            <w:bottom w:val="none" w:sz="0" w:space="0" w:color="auto"/>
            <w:right w:val="none" w:sz="0" w:space="0" w:color="auto"/>
          </w:divBdr>
        </w:div>
        <w:div w:id="213851781">
          <w:marLeft w:val="0"/>
          <w:marRight w:val="0"/>
          <w:marTop w:val="0"/>
          <w:marBottom w:val="0"/>
          <w:divBdr>
            <w:top w:val="none" w:sz="0" w:space="0" w:color="auto"/>
            <w:left w:val="none" w:sz="0" w:space="0" w:color="auto"/>
            <w:bottom w:val="none" w:sz="0" w:space="0" w:color="auto"/>
            <w:right w:val="none" w:sz="0" w:space="0" w:color="auto"/>
          </w:divBdr>
        </w:div>
        <w:div w:id="1531644681">
          <w:marLeft w:val="0"/>
          <w:marRight w:val="0"/>
          <w:marTop w:val="0"/>
          <w:marBottom w:val="0"/>
          <w:divBdr>
            <w:top w:val="none" w:sz="0" w:space="0" w:color="auto"/>
            <w:left w:val="none" w:sz="0" w:space="0" w:color="auto"/>
            <w:bottom w:val="none" w:sz="0" w:space="0" w:color="auto"/>
            <w:right w:val="none" w:sz="0" w:space="0" w:color="auto"/>
          </w:divBdr>
        </w:div>
        <w:div w:id="1947500398">
          <w:marLeft w:val="0"/>
          <w:marRight w:val="0"/>
          <w:marTop w:val="0"/>
          <w:marBottom w:val="0"/>
          <w:divBdr>
            <w:top w:val="none" w:sz="0" w:space="0" w:color="auto"/>
            <w:left w:val="none" w:sz="0" w:space="0" w:color="auto"/>
            <w:bottom w:val="none" w:sz="0" w:space="0" w:color="auto"/>
            <w:right w:val="none" w:sz="0" w:space="0" w:color="auto"/>
          </w:divBdr>
        </w:div>
        <w:div w:id="1433546427">
          <w:marLeft w:val="0"/>
          <w:marRight w:val="0"/>
          <w:marTop w:val="0"/>
          <w:marBottom w:val="0"/>
          <w:divBdr>
            <w:top w:val="none" w:sz="0" w:space="0" w:color="auto"/>
            <w:left w:val="none" w:sz="0" w:space="0" w:color="auto"/>
            <w:bottom w:val="none" w:sz="0" w:space="0" w:color="auto"/>
            <w:right w:val="none" w:sz="0" w:space="0" w:color="auto"/>
          </w:divBdr>
        </w:div>
        <w:div w:id="1543861766">
          <w:marLeft w:val="0"/>
          <w:marRight w:val="0"/>
          <w:marTop w:val="0"/>
          <w:marBottom w:val="0"/>
          <w:divBdr>
            <w:top w:val="none" w:sz="0" w:space="0" w:color="auto"/>
            <w:left w:val="none" w:sz="0" w:space="0" w:color="auto"/>
            <w:bottom w:val="none" w:sz="0" w:space="0" w:color="auto"/>
            <w:right w:val="none" w:sz="0" w:space="0" w:color="auto"/>
          </w:divBdr>
        </w:div>
        <w:div w:id="1796025023">
          <w:marLeft w:val="0"/>
          <w:marRight w:val="0"/>
          <w:marTop w:val="0"/>
          <w:marBottom w:val="0"/>
          <w:divBdr>
            <w:top w:val="none" w:sz="0" w:space="0" w:color="auto"/>
            <w:left w:val="none" w:sz="0" w:space="0" w:color="auto"/>
            <w:bottom w:val="none" w:sz="0" w:space="0" w:color="auto"/>
            <w:right w:val="none" w:sz="0" w:space="0" w:color="auto"/>
          </w:divBdr>
        </w:div>
        <w:div w:id="1661542076">
          <w:marLeft w:val="0"/>
          <w:marRight w:val="0"/>
          <w:marTop w:val="0"/>
          <w:marBottom w:val="0"/>
          <w:divBdr>
            <w:top w:val="none" w:sz="0" w:space="0" w:color="auto"/>
            <w:left w:val="none" w:sz="0" w:space="0" w:color="auto"/>
            <w:bottom w:val="none" w:sz="0" w:space="0" w:color="auto"/>
            <w:right w:val="none" w:sz="0" w:space="0" w:color="auto"/>
          </w:divBdr>
        </w:div>
        <w:div w:id="405108505">
          <w:marLeft w:val="0"/>
          <w:marRight w:val="0"/>
          <w:marTop w:val="0"/>
          <w:marBottom w:val="0"/>
          <w:divBdr>
            <w:top w:val="none" w:sz="0" w:space="0" w:color="auto"/>
            <w:left w:val="none" w:sz="0" w:space="0" w:color="auto"/>
            <w:bottom w:val="none" w:sz="0" w:space="0" w:color="auto"/>
            <w:right w:val="none" w:sz="0" w:space="0" w:color="auto"/>
          </w:divBdr>
        </w:div>
        <w:div w:id="327758019">
          <w:marLeft w:val="0"/>
          <w:marRight w:val="0"/>
          <w:marTop w:val="0"/>
          <w:marBottom w:val="0"/>
          <w:divBdr>
            <w:top w:val="none" w:sz="0" w:space="0" w:color="auto"/>
            <w:left w:val="none" w:sz="0" w:space="0" w:color="auto"/>
            <w:bottom w:val="none" w:sz="0" w:space="0" w:color="auto"/>
            <w:right w:val="none" w:sz="0" w:space="0" w:color="auto"/>
          </w:divBdr>
        </w:div>
        <w:div w:id="1327703569">
          <w:marLeft w:val="0"/>
          <w:marRight w:val="0"/>
          <w:marTop w:val="0"/>
          <w:marBottom w:val="0"/>
          <w:divBdr>
            <w:top w:val="none" w:sz="0" w:space="0" w:color="auto"/>
            <w:left w:val="none" w:sz="0" w:space="0" w:color="auto"/>
            <w:bottom w:val="none" w:sz="0" w:space="0" w:color="auto"/>
            <w:right w:val="none" w:sz="0" w:space="0" w:color="auto"/>
          </w:divBdr>
        </w:div>
        <w:div w:id="1940329803">
          <w:marLeft w:val="0"/>
          <w:marRight w:val="0"/>
          <w:marTop w:val="0"/>
          <w:marBottom w:val="0"/>
          <w:divBdr>
            <w:top w:val="none" w:sz="0" w:space="0" w:color="auto"/>
            <w:left w:val="none" w:sz="0" w:space="0" w:color="auto"/>
            <w:bottom w:val="none" w:sz="0" w:space="0" w:color="auto"/>
            <w:right w:val="none" w:sz="0" w:space="0" w:color="auto"/>
          </w:divBdr>
        </w:div>
        <w:div w:id="1750886309">
          <w:marLeft w:val="0"/>
          <w:marRight w:val="0"/>
          <w:marTop w:val="0"/>
          <w:marBottom w:val="0"/>
          <w:divBdr>
            <w:top w:val="none" w:sz="0" w:space="0" w:color="auto"/>
            <w:left w:val="none" w:sz="0" w:space="0" w:color="auto"/>
            <w:bottom w:val="none" w:sz="0" w:space="0" w:color="auto"/>
            <w:right w:val="none" w:sz="0" w:space="0" w:color="auto"/>
          </w:divBdr>
        </w:div>
        <w:div w:id="987591988">
          <w:marLeft w:val="0"/>
          <w:marRight w:val="0"/>
          <w:marTop w:val="0"/>
          <w:marBottom w:val="0"/>
          <w:divBdr>
            <w:top w:val="none" w:sz="0" w:space="0" w:color="auto"/>
            <w:left w:val="none" w:sz="0" w:space="0" w:color="auto"/>
            <w:bottom w:val="none" w:sz="0" w:space="0" w:color="auto"/>
            <w:right w:val="none" w:sz="0" w:space="0" w:color="auto"/>
          </w:divBdr>
        </w:div>
        <w:div w:id="37169116">
          <w:marLeft w:val="0"/>
          <w:marRight w:val="0"/>
          <w:marTop w:val="0"/>
          <w:marBottom w:val="0"/>
          <w:divBdr>
            <w:top w:val="none" w:sz="0" w:space="0" w:color="auto"/>
            <w:left w:val="none" w:sz="0" w:space="0" w:color="auto"/>
            <w:bottom w:val="none" w:sz="0" w:space="0" w:color="auto"/>
            <w:right w:val="none" w:sz="0" w:space="0" w:color="auto"/>
          </w:divBdr>
        </w:div>
        <w:div w:id="1217816787">
          <w:marLeft w:val="0"/>
          <w:marRight w:val="0"/>
          <w:marTop w:val="0"/>
          <w:marBottom w:val="0"/>
          <w:divBdr>
            <w:top w:val="none" w:sz="0" w:space="0" w:color="auto"/>
            <w:left w:val="none" w:sz="0" w:space="0" w:color="auto"/>
            <w:bottom w:val="none" w:sz="0" w:space="0" w:color="auto"/>
            <w:right w:val="none" w:sz="0" w:space="0" w:color="auto"/>
          </w:divBdr>
        </w:div>
        <w:div w:id="2080246015">
          <w:marLeft w:val="0"/>
          <w:marRight w:val="0"/>
          <w:marTop w:val="0"/>
          <w:marBottom w:val="0"/>
          <w:divBdr>
            <w:top w:val="none" w:sz="0" w:space="0" w:color="auto"/>
            <w:left w:val="none" w:sz="0" w:space="0" w:color="auto"/>
            <w:bottom w:val="none" w:sz="0" w:space="0" w:color="auto"/>
            <w:right w:val="none" w:sz="0" w:space="0" w:color="auto"/>
          </w:divBdr>
        </w:div>
        <w:div w:id="593437613">
          <w:marLeft w:val="0"/>
          <w:marRight w:val="0"/>
          <w:marTop w:val="0"/>
          <w:marBottom w:val="0"/>
          <w:divBdr>
            <w:top w:val="none" w:sz="0" w:space="0" w:color="auto"/>
            <w:left w:val="none" w:sz="0" w:space="0" w:color="auto"/>
            <w:bottom w:val="none" w:sz="0" w:space="0" w:color="auto"/>
            <w:right w:val="none" w:sz="0" w:space="0" w:color="auto"/>
          </w:divBdr>
        </w:div>
        <w:div w:id="1231691703">
          <w:marLeft w:val="0"/>
          <w:marRight w:val="0"/>
          <w:marTop w:val="0"/>
          <w:marBottom w:val="0"/>
          <w:divBdr>
            <w:top w:val="none" w:sz="0" w:space="0" w:color="auto"/>
            <w:left w:val="none" w:sz="0" w:space="0" w:color="auto"/>
            <w:bottom w:val="none" w:sz="0" w:space="0" w:color="auto"/>
            <w:right w:val="none" w:sz="0" w:space="0" w:color="auto"/>
          </w:divBdr>
        </w:div>
        <w:div w:id="1039161104">
          <w:marLeft w:val="0"/>
          <w:marRight w:val="0"/>
          <w:marTop w:val="0"/>
          <w:marBottom w:val="0"/>
          <w:divBdr>
            <w:top w:val="none" w:sz="0" w:space="0" w:color="auto"/>
            <w:left w:val="none" w:sz="0" w:space="0" w:color="auto"/>
            <w:bottom w:val="none" w:sz="0" w:space="0" w:color="auto"/>
            <w:right w:val="none" w:sz="0" w:space="0" w:color="auto"/>
          </w:divBdr>
        </w:div>
        <w:div w:id="769855980">
          <w:marLeft w:val="0"/>
          <w:marRight w:val="0"/>
          <w:marTop w:val="0"/>
          <w:marBottom w:val="0"/>
          <w:divBdr>
            <w:top w:val="none" w:sz="0" w:space="0" w:color="auto"/>
            <w:left w:val="none" w:sz="0" w:space="0" w:color="auto"/>
            <w:bottom w:val="none" w:sz="0" w:space="0" w:color="auto"/>
            <w:right w:val="none" w:sz="0" w:space="0" w:color="auto"/>
          </w:divBdr>
        </w:div>
        <w:div w:id="619413371">
          <w:marLeft w:val="0"/>
          <w:marRight w:val="0"/>
          <w:marTop w:val="0"/>
          <w:marBottom w:val="0"/>
          <w:divBdr>
            <w:top w:val="none" w:sz="0" w:space="0" w:color="auto"/>
            <w:left w:val="none" w:sz="0" w:space="0" w:color="auto"/>
            <w:bottom w:val="none" w:sz="0" w:space="0" w:color="auto"/>
            <w:right w:val="none" w:sz="0" w:space="0" w:color="auto"/>
          </w:divBdr>
        </w:div>
        <w:div w:id="1172911902">
          <w:marLeft w:val="0"/>
          <w:marRight w:val="0"/>
          <w:marTop w:val="0"/>
          <w:marBottom w:val="0"/>
          <w:divBdr>
            <w:top w:val="none" w:sz="0" w:space="0" w:color="auto"/>
            <w:left w:val="none" w:sz="0" w:space="0" w:color="auto"/>
            <w:bottom w:val="none" w:sz="0" w:space="0" w:color="auto"/>
            <w:right w:val="none" w:sz="0" w:space="0" w:color="auto"/>
          </w:divBdr>
        </w:div>
        <w:div w:id="264383844">
          <w:marLeft w:val="0"/>
          <w:marRight w:val="0"/>
          <w:marTop w:val="0"/>
          <w:marBottom w:val="0"/>
          <w:divBdr>
            <w:top w:val="none" w:sz="0" w:space="0" w:color="auto"/>
            <w:left w:val="none" w:sz="0" w:space="0" w:color="auto"/>
            <w:bottom w:val="none" w:sz="0" w:space="0" w:color="auto"/>
            <w:right w:val="none" w:sz="0" w:space="0" w:color="auto"/>
          </w:divBdr>
        </w:div>
        <w:div w:id="1728916426">
          <w:marLeft w:val="0"/>
          <w:marRight w:val="0"/>
          <w:marTop w:val="0"/>
          <w:marBottom w:val="0"/>
          <w:divBdr>
            <w:top w:val="none" w:sz="0" w:space="0" w:color="auto"/>
            <w:left w:val="none" w:sz="0" w:space="0" w:color="auto"/>
            <w:bottom w:val="none" w:sz="0" w:space="0" w:color="auto"/>
            <w:right w:val="none" w:sz="0" w:space="0" w:color="auto"/>
          </w:divBdr>
        </w:div>
        <w:div w:id="1893036229">
          <w:marLeft w:val="0"/>
          <w:marRight w:val="0"/>
          <w:marTop w:val="0"/>
          <w:marBottom w:val="0"/>
          <w:divBdr>
            <w:top w:val="none" w:sz="0" w:space="0" w:color="auto"/>
            <w:left w:val="none" w:sz="0" w:space="0" w:color="auto"/>
            <w:bottom w:val="none" w:sz="0" w:space="0" w:color="auto"/>
            <w:right w:val="none" w:sz="0" w:space="0" w:color="auto"/>
          </w:divBdr>
        </w:div>
        <w:div w:id="1438481034">
          <w:marLeft w:val="0"/>
          <w:marRight w:val="0"/>
          <w:marTop w:val="0"/>
          <w:marBottom w:val="0"/>
          <w:divBdr>
            <w:top w:val="none" w:sz="0" w:space="0" w:color="auto"/>
            <w:left w:val="none" w:sz="0" w:space="0" w:color="auto"/>
            <w:bottom w:val="none" w:sz="0" w:space="0" w:color="auto"/>
            <w:right w:val="none" w:sz="0" w:space="0" w:color="auto"/>
          </w:divBdr>
        </w:div>
        <w:div w:id="1010374283">
          <w:marLeft w:val="0"/>
          <w:marRight w:val="0"/>
          <w:marTop w:val="0"/>
          <w:marBottom w:val="0"/>
          <w:divBdr>
            <w:top w:val="none" w:sz="0" w:space="0" w:color="auto"/>
            <w:left w:val="none" w:sz="0" w:space="0" w:color="auto"/>
            <w:bottom w:val="none" w:sz="0" w:space="0" w:color="auto"/>
            <w:right w:val="none" w:sz="0" w:space="0" w:color="auto"/>
          </w:divBdr>
        </w:div>
        <w:div w:id="1590120429">
          <w:marLeft w:val="0"/>
          <w:marRight w:val="0"/>
          <w:marTop w:val="0"/>
          <w:marBottom w:val="0"/>
          <w:divBdr>
            <w:top w:val="none" w:sz="0" w:space="0" w:color="auto"/>
            <w:left w:val="none" w:sz="0" w:space="0" w:color="auto"/>
            <w:bottom w:val="none" w:sz="0" w:space="0" w:color="auto"/>
            <w:right w:val="none" w:sz="0" w:space="0" w:color="auto"/>
          </w:divBdr>
        </w:div>
        <w:div w:id="1700275157">
          <w:marLeft w:val="0"/>
          <w:marRight w:val="0"/>
          <w:marTop w:val="0"/>
          <w:marBottom w:val="0"/>
          <w:divBdr>
            <w:top w:val="none" w:sz="0" w:space="0" w:color="auto"/>
            <w:left w:val="none" w:sz="0" w:space="0" w:color="auto"/>
            <w:bottom w:val="none" w:sz="0" w:space="0" w:color="auto"/>
            <w:right w:val="none" w:sz="0" w:space="0" w:color="auto"/>
          </w:divBdr>
        </w:div>
        <w:div w:id="808985517">
          <w:marLeft w:val="0"/>
          <w:marRight w:val="0"/>
          <w:marTop w:val="0"/>
          <w:marBottom w:val="0"/>
          <w:divBdr>
            <w:top w:val="none" w:sz="0" w:space="0" w:color="auto"/>
            <w:left w:val="none" w:sz="0" w:space="0" w:color="auto"/>
            <w:bottom w:val="none" w:sz="0" w:space="0" w:color="auto"/>
            <w:right w:val="none" w:sz="0" w:space="0" w:color="auto"/>
          </w:divBdr>
        </w:div>
        <w:div w:id="863398422">
          <w:marLeft w:val="0"/>
          <w:marRight w:val="0"/>
          <w:marTop w:val="0"/>
          <w:marBottom w:val="0"/>
          <w:divBdr>
            <w:top w:val="none" w:sz="0" w:space="0" w:color="auto"/>
            <w:left w:val="none" w:sz="0" w:space="0" w:color="auto"/>
            <w:bottom w:val="none" w:sz="0" w:space="0" w:color="auto"/>
            <w:right w:val="none" w:sz="0" w:space="0" w:color="auto"/>
          </w:divBdr>
        </w:div>
        <w:div w:id="1807232920">
          <w:marLeft w:val="0"/>
          <w:marRight w:val="0"/>
          <w:marTop w:val="0"/>
          <w:marBottom w:val="0"/>
          <w:divBdr>
            <w:top w:val="none" w:sz="0" w:space="0" w:color="auto"/>
            <w:left w:val="none" w:sz="0" w:space="0" w:color="auto"/>
            <w:bottom w:val="none" w:sz="0" w:space="0" w:color="auto"/>
            <w:right w:val="none" w:sz="0" w:space="0" w:color="auto"/>
          </w:divBdr>
        </w:div>
        <w:div w:id="58021307">
          <w:marLeft w:val="0"/>
          <w:marRight w:val="0"/>
          <w:marTop w:val="0"/>
          <w:marBottom w:val="0"/>
          <w:divBdr>
            <w:top w:val="none" w:sz="0" w:space="0" w:color="auto"/>
            <w:left w:val="none" w:sz="0" w:space="0" w:color="auto"/>
            <w:bottom w:val="none" w:sz="0" w:space="0" w:color="auto"/>
            <w:right w:val="none" w:sz="0" w:space="0" w:color="auto"/>
          </w:divBdr>
        </w:div>
        <w:div w:id="206825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gal-content/HR/TXT/HTML/?uri=CELEX:32016R0007&amp;fr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ita.busljeta@kckz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sarnica@kckzz.h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15F6-D0E5-442F-BABE-78A4C3FD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4993</Words>
  <Characters>28462</Characters>
  <Application>Microsoft Office Word</Application>
  <DocSecurity>0</DocSecurity>
  <Lines>237</Lines>
  <Paragraphs>66</Paragraphs>
  <ScaleCrop>false</ScaleCrop>
  <HeadingPairs>
    <vt:vector size="2" baseType="variant">
      <vt:variant>
        <vt:lpstr>Naslov</vt:lpstr>
      </vt:variant>
      <vt:variant>
        <vt:i4>1</vt:i4>
      </vt:variant>
    </vt:vector>
  </HeadingPairs>
  <TitlesOfParts>
    <vt:vector size="1" baseType="lpstr">
      <vt:lpstr/>
    </vt:vector>
  </TitlesOfParts>
  <Company>KCKZZ</Company>
  <LinksUpToDate>false</LinksUpToDate>
  <CharactersWithSpaces>33389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MelitaB</dc:creator>
  <cp:lastModifiedBy>Vedrana</cp:lastModifiedBy>
  <cp:revision>8</cp:revision>
  <cp:lastPrinted>2016-09-13T11:20:00Z</cp:lastPrinted>
  <dcterms:created xsi:type="dcterms:W3CDTF">2016-10-27T09:47:00Z</dcterms:created>
  <dcterms:modified xsi:type="dcterms:W3CDTF">2016-11-14T12:17:00Z</dcterms:modified>
</cp:coreProperties>
</file>