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0B" w:rsidRPr="002B788E" w:rsidRDefault="00C36976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  <w:b/>
        </w:rPr>
      </w:pPr>
      <w:r w:rsidRPr="002B788E">
        <w:rPr>
          <w:rStyle w:val="FontStyle16"/>
          <w:rFonts w:ascii="Arial" w:hAnsi="Arial" w:cs="Arial"/>
          <w:b/>
        </w:rPr>
        <w:t xml:space="preserve">OBRAZAC </w:t>
      </w:r>
      <w:r w:rsidR="007C460B" w:rsidRPr="002B788E">
        <w:rPr>
          <w:rStyle w:val="FontStyle16"/>
          <w:rFonts w:ascii="Arial" w:hAnsi="Arial" w:cs="Arial"/>
          <w:b/>
        </w:rPr>
        <w:t>O OCJENI O POTREBI STRATEŠKE PROCJENE NA OKOLIŠ</w:t>
      </w:r>
    </w:p>
    <w:p w:rsidR="001B7BD5" w:rsidRPr="00303085" w:rsidRDefault="001B7BD5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 xml:space="preserve">Prilog II. Uredbe o strateškoj procjeni utjecaja strategije, plana i programa na okoliš („Narodne novine“ br. </w:t>
      </w:r>
      <w:hyperlink r:id="rId7" w:history="1">
        <w:r w:rsidRPr="00CA6813">
          <w:rPr>
            <w:rStyle w:val="Hiperveza"/>
            <w:rFonts w:ascii="Arial" w:hAnsi="Arial" w:cs="Arial"/>
            <w:sz w:val="20"/>
            <w:szCs w:val="20"/>
          </w:rPr>
          <w:t>3/17</w:t>
        </w:r>
      </w:hyperlink>
      <w:r>
        <w:rPr>
          <w:rStyle w:val="FontStyle16"/>
          <w:rFonts w:ascii="Arial" w:hAnsi="Arial" w:cs="Arial"/>
        </w:rPr>
        <w:t>)</w:t>
      </w:r>
    </w:p>
    <w:p w:rsidR="007C460B" w:rsidRPr="00303085" w:rsidRDefault="007C460B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sz w:val="20"/>
          <w:szCs w:val="20"/>
        </w:rPr>
      </w:pPr>
    </w:p>
    <w:p w:rsidR="007C460B" w:rsidRPr="00303085" w:rsidRDefault="007C460B">
      <w:pPr>
        <w:pStyle w:val="Style7"/>
        <w:widowControl/>
        <w:spacing w:before="86"/>
        <w:ind w:left="480"/>
        <w:jc w:val="both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A. Opći podaci o strategiji, planu ili programu (SPP)</w:t>
      </w:r>
    </w:p>
    <w:p w:rsidR="007C460B" w:rsidRPr="00303085" w:rsidRDefault="007C460B">
      <w:pPr>
        <w:widowControl/>
        <w:spacing w:after="10" w:line="1" w:lineRule="exac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119"/>
        <w:gridCol w:w="5386"/>
        <w:gridCol w:w="192"/>
        <w:gridCol w:w="517"/>
      </w:tblGrid>
      <w:tr w:rsidR="00C36976" w:rsidRPr="00303085" w:rsidTr="000A3949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0B5902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0A3949">
        <w:trPr>
          <w:trHeight w:val="41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Nadležno tijelo za izradu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0B5902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predstavničkog tijela koje donosi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C36976" w:rsidP="000B5902">
            <w:pPr>
              <w:pStyle w:val="Style10"/>
              <w:widowControl/>
              <w:spacing w:line="240" w:lineRule="auto"/>
              <w:ind w:left="682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0A3949">
        <w:trPr>
          <w:trHeight w:val="70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Obuhvat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1B7BD5" w:rsidRDefault="001B7BD5" w:rsidP="000B5902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1B7BD5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Definirati geografsko područje na koje provedba SPP-a može utjecati</w:t>
            </w: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Područje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1B7BD5" w:rsidRDefault="001B7BD5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1B7BD5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Poljoprivreda, šumarstvo, </w:t>
            </w:r>
            <w:proofErr w:type="spellStart"/>
            <w:r w:rsidRPr="001B7BD5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ribarstvo,energetika</w:t>
            </w:r>
            <w:proofErr w:type="spellEnd"/>
            <w:r w:rsidRPr="001B7BD5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, industrija, rudarstvo, promet, elektroničke komunikacije, turizam, prostorno planiranje, regionalni razvoj, gospodarenje otpadom i vodno gospodarstvo </w:t>
            </w:r>
          </w:p>
        </w:tc>
        <w:bookmarkStart w:id="0" w:name="_GoBack"/>
        <w:bookmarkEnd w:id="0"/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Vrsta dokumenta: novi SPP ili izmjene i dopune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5938A6" w:rsidRDefault="001B7BD5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5938A6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Dokument koji je podložan donošenju na državnoj, područnoj (regionalnoj) ili lokalnoj razini</w:t>
            </w: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117C18" w:rsidP="00117C1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Navedite p</w:t>
            </w:r>
            <w:r w:rsidR="00C36976" w:rsidRPr="00303085">
              <w:rPr>
                <w:rStyle w:val="FontStyle16"/>
                <w:rFonts w:ascii="Arial" w:hAnsi="Arial" w:cs="Arial"/>
              </w:rPr>
              <w:t>ravni okvir za donošenje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303085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117C18" w:rsidP="00117C1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redstavlja </w:t>
            </w:r>
            <w:r w:rsidR="00C36976" w:rsidRPr="00303085">
              <w:rPr>
                <w:rStyle w:val="FontStyle16"/>
                <w:rFonts w:ascii="Arial" w:hAnsi="Arial" w:cs="Arial"/>
              </w:rPr>
              <w:t>li SPP okvir za financiranje iz sredstava Europske unije?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303085" w:rsidRDefault="00117C18" w:rsidP="00117C1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</w:t>
            </w:r>
            <w:r w:rsidR="005938A6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>/</w:t>
            </w:r>
            <w:r w:rsidR="005938A6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36976" w:rsidRPr="00303085" w:rsidTr="00381CF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5938A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="00C36976" w:rsidRPr="00303085">
              <w:rPr>
                <w:rStyle w:val="FontStyle16"/>
                <w:rFonts w:ascii="Arial" w:hAnsi="Arial" w:cs="Arial"/>
              </w:rPr>
              <w:t>ostoji</w:t>
            </w:r>
            <w:r>
              <w:rPr>
                <w:rStyle w:val="FontStyle16"/>
                <w:rFonts w:ascii="Arial" w:hAnsi="Arial" w:cs="Arial"/>
              </w:rPr>
              <w:t xml:space="preserve"> li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 obveza provedbe    strateške procjene prema Zakonu?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Default="005938A6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 / NE</w:t>
            </w:r>
          </w:p>
          <w:p w:rsidR="005938A6" w:rsidRPr="000A3949" w:rsidRDefault="005938A6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0A3949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Ako DA, ispuniti samo poglavlje C</w:t>
            </w:r>
          </w:p>
        </w:tc>
      </w:tr>
      <w:tr w:rsidR="00C36976" w:rsidRPr="00303085" w:rsidTr="000A3949">
        <w:trPr>
          <w:trHeight w:val="54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SPP višeg reda ili sektorski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Default="005938A6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 / NE / IZRADA U TIJEKU</w:t>
            </w:r>
          </w:p>
          <w:p w:rsidR="005938A6" w:rsidRPr="000A3949" w:rsidRDefault="005938A6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0A3949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Defin</w:t>
            </w:r>
            <w:r w:rsidR="000A3949" w:rsidRPr="000A3949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irati usklađenost</w:t>
            </w: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0A3949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Je li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 proveden postupak strateške   procjene za SPP višeg reda, </w:t>
            </w:r>
            <w:r>
              <w:rPr>
                <w:rStyle w:val="FontStyle16"/>
                <w:rFonts w:ascii="Arial" w:hAnsi="Arial" w:cs="Arial"/>
              </w:rPr>
              <w:t>(</w:t>
            </w:r>
            <w:r w:rsidR="00C36976" w:rsidRPr="00303085">
              <w:rPr>
                <w:rStyle w:val="FontStyle16"/>
                <w:rFonts w:ascii="Arial" w:hAnsi="Arial" w:cs="Arial"/>
              </w:rPr>
              <w:t>naveden u točki A.10.</w:t>
            </w:r>
            <w:r>
              <w:rPr>
                <w:rStyle w:val="FontStyle16"/>
                <w:rFonts w:ascii="Arial" w:hAnsi="Arial" w:cs="Arial"/>
              </w:rPr>
              <w:t>)</w:t>
            </w:r>
            <w:r w:rsidR="00C36976" w:rsidRPr="00303085">
              <w:rPr>
                <w:rStyle w:val="FontStyle16"/>
                <w:rFonts w:ascii="Arial" w:hAnsi="Arial" w:cs="Arial"/>
              </w:rPr>
              <w:t>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Default="000A3949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 / NE</w:t>
            </w:r>
          </w:p>
          <w:p w:rsidR="000A3949" w:rsidRPr="000A3949" w:rsidRDefault="000A3949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0A3949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Navesti osnovne podatke o provedenoj strateškoj procjeni</w:t>
            </w: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0A3949" w:rsidP="000A3949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laniraju </w:t>
            </w:r>
            <w:r w:rsidR="00C36976" w:rsidRPr="00303085">
              <w:rPr>
                <w:rStyle w:val="FontStyle16"/>
                <w:rFonts w:ascii="Arial" w:hAnsi="Arial" w:cs="Arial"/>
              </w:rPr>
              <w:t>li se SPP</w:t>
            </w:r>
            <w:r>
              <w:rPr>
                <w:rStyle w:val="FontStyle16"/>
                <w:rFonts w:ascii="Arial" w:hAnsi="Arial" w:cs="Arial"/>
              </w:rPr>
              <w:t>-om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 nove aktivnosti u odnosu na SPP višeg reda, a za koji  je provedena strateška procjena?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0D" w:rsidRDefault="000A3949" w:rsidP="000A3949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 / NE</w:t>
            </w:r>
          </w:p>
          <w:p w:rsidR="000A3949" w:rsidRPr="000A3949" w:rsidRDefault="000A3949" w:rsidP="000A3949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0A3949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Opisati aktivnosti</w:t>
            </w:r>
          </w:p>
        </w:tc>
      </w:tr>
      <w:tr w:rsidR="00C36976" w:rsidRPr="00303085" w:rsidTr="000A3949">
        <w:trPr>
          <w:trHeight w:val="5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razloge donošenja SPP, programska polazišta i ciljeve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Default="00511D0D" w:rsidP="000B5902">
            <w:pPr>
              <w:pStyle w:val="Style10"/>
              <w:widowControl/>
              <w:tabs>
                <w:tab w:val="left" w:pos="244"/>
              </w:tabs>
              <w:spacing w:line="240" w:lineRule="auto"/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511D0D">
              <w:rPr>
                <w:rStyle w:val="FontStyle14"/>
                <w:rFonts w:ascii="Arial" w:hAnsi="Arial" w:cs="Arial"/>
                <w:sz w:val="20"/>
                <w:szCs w:val="20"/>
              </w:rPr>
              <w:t>.</w:t>
            </w:r>
          </w:p>
          <w:p w:rsidR="00511D0D" w:rsidRDefault="00511D0D" w:rsidP="000B5902">
            <w:pPr>
              <w:pStyle w:val="Style10"/>
              <w:widowControl/>
              <w:tabs>
                <w:tab w:val="left" w:pos="244"/>
              </w:tabs>
              <w:spacing w:line="240" w:lineRule="auto"/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:rsidR="00511D0D" w:rsidRPr="00511D0D" w:rsidRDefault="00511D0D" w:rsidP="000B5902">
            <w:pPr>
              <w:pStyle w:val="Style10"/>
              <w:widowControl/>
              <w:ind w:left="123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511D0D">
              <w:rPr>
                <w:rStyle w:val="FontStyle14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6976" w:rsidRPr="00303085" w:rsidTr="00511D0D">
        <w:trPr>
          <w:gridAfter w:val="1"/>
          <w:wAfter w:w="517" w:type="dxa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976" w:rsidRPr="00303085" w:rsidRDefault="00C36976" w:rsidP="00D27A88">
            <w:pPr>
              <w:pStyle w:val="Style7"/>
              <w:widowControl/>
              <w:spacing w:before="86"/>
              <w:ind w:left="480"/>
              <w:jc w:val="both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7A88" w:rsidRPr="00303085" w:rsidRDefault="00D27A88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</w:p>
          <w:p w:rsidR="00C36976" w:rsidRPr="00303085" w:rsidRDefault="00C36976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t>B. Procjena mogućih značajnih utjecaja strategije, plana ili programa (SPP) na okoliš</w:t>
            </w: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0A3949" w:rsidP="000A3949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redstavlja 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li SPP okvir za provedbu zahvata </w:t>
            </w:r>
            <w:r w:rsidR="00DF014E">
              <w:rPr>
                <w:rStyle w:val="FontStyle16"/>
                <w:rFonts w:ascii="Arial" w:hAnsi="Arial" w:cs="Arial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Default="000A3949" w:rsidP="000A3949">
            <w:pPr>
              <w:pStyle w:val="Style10"/>
              <w:widowControl/>
              <w:ind w:left="102" w:firstLine="21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 / NE</w:t>
            </w:r>
          </w:p>
          <w:p w:rsidR="000A3949" w:rsidRPr="000A3949" w:rsidRDefault="000A3949" w:rsidP="000A3949">
            <w:pPr>
              <w:pStyle w:val="Style10"/>
              <w:widowControl/>
              <w:ind w:left="102" w:firstLine="21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0A3949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Navesti zahvate</w:t>
            </w:r>
          </w:p>
        </w:tc>
      </w:tr>
      <w:tr w:rsidR="00D27A88" w:rsidRPr="00303085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0A3949" w:rsidP="000A3949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redstavlja 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li SPP okvir za razvoj drugih </w:t>
            </w:r>
            <w:r w:rsidR="00DF014E">
              <w:rPr>
                <w:rStyle w:val="FontStyle16"/>
                <w:rFonts w:ascii="Arial" w:hAnsi="Arial" w:cs="Arial"/>
              </w:rPr>
              <w:t>zahvata</w:t>
            </w:r>
            <w:r w:rsidR="00D27A88" w:rsidRPr="00303085">
              <w:rPr>
                <w:rStyle w:val="FontStyle16"/>
                <w:rFonts w:ascii="Arial" w:hAnsi="Arial" w:cs="Arial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Default="000A3949" w:rsidP="00A005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 / NE</w:t>
            </w:r>
          </w:p>
          <w:p w:rsidR="000A3949" w:rsidRPr="006627A8" w:rsidRDefault="000A3949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6627A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Kratki opis zahvata</w:t>
            </w:r>
          </w:p>
        </w:tc>
      </w:tr>
      <w:tr w:rsidR="00D27A88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lastRenderedPageBreak/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 koji način SPP utječe na ostale relevantne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B0" w:rsidRPr="006627A8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  <w:p w:rsidR="003660B0" w:rsidRPr="006627A8" w:rsidRDefault="000A3949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6627A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Kratki opis</w:t>
            </w:r>
          </w:p>
          <w:p w:rsidR="003660B0" w:rsidRPr="006627A8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vjerojatno značajne utjecaje na okoliš koji mogu nastati provedbom SPP i na koji način će biti uzeti u obzir pri izradi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88" w:rsidRPr="006627A8" w:rsidRDefault="000A3949" w:rsidP="000A3949">
            <w:pPr>
              <w:pStyle w:val="Style10"/>
              <w:widowControl/>
              <w:spacing w:line="240" w:lineRule="auto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6627A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Kratki opis</w:t>
            </w:r>
          </w:p>
        </w:tc>
      </w:tr>
      <w:tr w:rsidR="00D27A88" w:rsidRPr="00303085" w:rsidTr="00A24A5A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0A3949" w:rsidP="000A3949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J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e </w:t>
            </w:r>
            <w:r>
              <w:rPr>
                <w:rStyle w:val="FontStyle16"/>
                <w:rFonts w:ascii="Arial" w:hAnsi="Arial" w:cs="Arial"/>
              </w:rPr>
              <w:t xml:space="preserve">li 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moguć značajni </w:t>
            </w:r>
            <w:r w:rsidRPr="00303085">
              <w:rPr>
                <w:rStyle w:val="FontStyle16"/>
                <w:rFonts w:ascii="Arial" w:hAnsi="Arial" w:cs="Arial"/>
              </w:rPr>
              <w:t xml:space="preserve">prekogranični </w:t>
            </w:r>
            <w:r w:rsidR="00D27A88" w:rsidRPr="00303085">
              <w:rPr>
                <w:rStyle w:val="FontStyle16"/>
                <w:rFonts w:ascii="Arial" w:hAnsi="Arial" w:cs="Arial"/>
              </w:rPr>
              <w:t>utjecaj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8" w:rsidRDefault="006627A8" w:rsidP="006627A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 / NE</w:t>
            </w:r>
          </w:p>
          <w:p w:rsidR="00D27A88" w:rsidRPr="006627A8" w:rsidRDefault="006627A8" w:rsidP="006627A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6627A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Kratki opis</w:t>
            </w:r>
          </w:p>
        </w:tc>
      </w:tr>
      <w:tr w:rsidR="00D27A88" w:rsidRPr="00303085" w:rsidTr="00511D0D">
        <w:trPr>
          <w:gridAfter w:val="2"/>
          <w:wAfter w:w="709" w:type="dxa"/>
        </w:trPr>
        <w:tc>
          <w:tcPr>
            <w:tcW w:w="426" w:type="dxa"/>
            <w:tcBorders>
              <w:left w:val="nil"/>
              <w:bottom w:val="single" w:sz="6" w:space="0" w:color="auto"/>
              <w:right w:val="nil"/>
            </w:tcBorders>
          </w:tcPr>
          <w:p w:rsidR="00D27A88" w:rsidRPr="00303085" w:rsidRDefault="00D27A88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64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794FE7" w:rsidRPr="00303085" w:rsidRDefault="00794FE7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  <w:p w:rsidR="00D27A88" w:rsidRPr="00303085" w:rsidRDefault="00D27A88" w:rsidP="00D27A88">
            <w:pPr>
              <w:pStyle w:val="Style9"/>
              <w:widowControl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t>C.  Ocjena mogućih značajnih utjecaja strategije, plana ili programa (SPP) na ekološku mrežu</w:t>
            </w:r>
          </w:p>
        </w:tc>
      </w:tr>
      <w:tr w:rsidR="00D27A88" w:rsidRPr="00303085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8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</w:p>
          <w:p w:rsidR="00D27A88" w:rsidRPr="00303085" w:rsidRDefault="00D27A8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8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</w:p>
          <w:p w:rsidR="00D27A88" w:rsidRPr="00303085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Je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 li SPP može imati značajan utjecaj na ekološku mrežu?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8" w:rsidRDefault="006627A8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:rsidR="009D75FF" w:rsidRDefault="006627A8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 / NE / MOŽDA</w:t>
            </w:r>
          </w:p>
          <w:p w:rsidR="006627A8" w:rsidRDefault="006627A8" w:rsidP="006627A8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6627A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Ako DA, navesti područja ekološke mreže na koja bi ciljevi i programska pola</w:t>
            </w: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zišta SPP-a mogli imati utjecaj</w:t>
            </w:r>
            <w:r w:rsidRPr="006627A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627A8" w:rsidRPr="006627A8" w:rsidRDefault="006627A8" w:rsidP="006627A8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C460B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303085" w:rsidRDefault="007C460B">
      <w:pPr>
        <w:pStyle w:val="Style11"/>
        <w:widowControl/>
        <w:tabs>
          <w:tab w:val="left" w:pos="840"/>
        </w:tabs>
        <w:spacing w:before="34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D.</w:t>
      </w:r>
      <w:r w:rsidRPr="00303085">
        <w:rPr>
          <w:rStyle w:val="FontStyle15"/>
          <w:rFonts w:ascii="Arial" w:hAnsi="Arial" w:cs="Arial"/>
          <w:b w:val="0"/>
          <w:bCs w:val="0"/>
        </w:rPr>
        <w:tab/>
      </w:r>
      <w:r w:rsidRPr="00303085">
        <w:rPr>
          <w:rStyle w:val="FontStyle15"/>
          <w:rFonts w:ascii="Arial" w:hAnsi="Arial" w:cs="Arial"/>
        </w:rPr>
        <w:t>Zaključci</w:t>
      </w:r>
    </w:p>
    <w:p w:rsidR="00644B76" w:rsidRPr="00303085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za SPP treba/ne treba provesti stratešku procjenu</w:t>
      </w:r>
    </w:p>
    <w:p w:rsidR="00644B76" w:rsidRPr="00303085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</w:t>
      </w:r>
      <w:r w:rsidR="006627A8">
        <w:rPr>
          <w:rStyle w:val="FontStyle16"/>
          <w:rFonts w:ascii="Arial" w:hAnsi="Arial" w:cs="Arial"/>
        </w:rPr>
        <w:t>a SPP treba/ne treba provesti glavne ocjenu</w:t>
      </w:r>
      <w:r w:rsidRPr="00303085">
        <w:rPr>
          <w:rStyle w:val="FontStyle16"/>
          <w:rFonts w:ascii="Arial" w:hAnsi="Arial" w:cs="Arial"/>
        </w:rPr>
        <w:t xml:space="preserve"> prihvatljivosti</w:t>
      </w:r>
      <w:r w:rsidR="006627A8">
        <w:rPr>
          <w:rStyle w:val="FontStyle16"/>
          <w:rFonts w:ascii="Arial" w:hAnsi="Arial" w:cs="Arial"/>
        </w:rPr>
        <w:t xml:space="preserve"> SPP</w:t>
      </w:r>
      <w:r w:rsidRPr="00303085">
        <w:rPr>
          <w:rStyle w:val="FontStyle16"/>
          <w:rFonts w:ascii="Arial" w:hAnsi="Arial" w:cs="Arial"/>
        </w:rPr>
        <w:t xml:space="preserve"> za ekološku mrežu</w:t>
      </w:r>
    </w:p>
    <w:p w:rsidR="00644B76" w:rsidRPr="00303085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Navesti ključna pitanja vezana uz okoliš</w:t>
      </w:r>
    </w:p>
    <w:p w:rsidR="007C460B" w:rsidRPr="00303085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303085" w:rsidRDefault="007C460B">
      <w:pPr>
        <w:pStyle w:val="Style11"/>
        <w:widowControl/>
        <w:tabs>
          <w:tab w:val="left" w:pos="840"/>
        </w:tabs>
        <w:spacing w:before="91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E.</w:t>
      </w:r>
      <w:r w:rsidRPr="00303085">
        <w:rPr>
          <w:rStyle w:val="FontStyle15"/>
          <w:rFonts w:ascii="Arial" w:hAnsi="Arial" w:cs="Arial"/>
          <w:b w:val="0"/>
          <w:bCs w:val="0"/>
        </w:rPr>
        <w:tab/>
      </w:r>
      <w:r w:rsidRPr="00303085">
        <w:rPr>
          <w:rStyle w:val="FontStyle15"/>
          <w:rFonts w:ascii="Arial" w:hAnsi="Arial" w:cs="Arial"/>
        </w:rPr>
        <w:t>Informacije o postupku</w:t>
      </w:r>
    </w:p>
    <w:p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Popis tijela i/ili osoba određenih posebnim propisima od kojih je zatraženo mišljenje</w:t>
      </w:r>
    </w:p>
    <w:p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Popis tijela i/ili osoba određena posebnim propisima koja su u propisanom roku dostavila mišljenja</w:t>
      </w:r>
    </w:p>
    <w:p w:rsidR="007C460B" w:rsidRPr="00303085" w:rsidRDefault="007C460B">
      <w:pPr>
        <w:pStyle w:val="Style7"/>
        <w:widowControl/>
        <w:spacing w:before="192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F.   Prilozi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Mišljenja tijela i/ili osoba određena posebnim propisima koja su u propisanom roku dostavila mišljenja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Rezultati ocjene prihvatljivosti</w:t>
      </w:r>
      <w:r w:rsidR="006627A8">
        <w:rPr>
          <w:rStyle w:val="FontStyle16"/>
          <w:rFonts w:ascii="Arial" w:hAnsi="Arial" w:cs="Arial"/>
        </w:rPr>
        <w:t xml:space="preserve"> SPP</w:t>
      </w:r>
      <w:r w:rsidRPr="00303085">
        <w:rPr>
          <w:rStyle w:val="FontStyle16"/>
          <w:rFonts w:ascii="Arial" w:hAnsi="Arial" w:cs="Arial"/>
        </w:rPr>
        <w:t xml:space="preserve"> za ekološku mrežu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Ostala dokumentacija</w:t>
      </w:r>
    </w:p>
    <w:p w:rsidR="007C460B" w:rsidRPr="00303085" w:rsidRDefault="007C460B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44B76" w:rsidRPr="00303085" w:rsidRDefault="00644B76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0D6A" w:rsidRPr="006627A8" w:rsidRDefault="007C460B">
      <w:pPr>
        <w:pStyle w:val="Style6"/>
        <w:widowControl/>
        <w:spacing w:before="106"/>
        <w:rPr>
          <w:rStyle w:val="FontStyle16"/>
          <w:rFonts w:ascii="Arial" w:hAnsi="Arial" w:cs="Arial"/>
          <w:b/>
        </w:rPr>
      </w:pPr>
      <w:r w:rsidRPr="006627A8">
        <w:rPr>
          <w:rStyle w:val="FontStyle16"/>
          <w:rFonts w:ascii="Arial" w:hAnsi="Arial" w:cs="Arial"/>
          <w:b/>
        </w:rPr>
        <w:t>Datum izrade obrasca</w:t>
      </w:r>
      <w:r w:rsidR="006627A8">
        <w:rPr>
          <w:rStyle w:val="FontStyle16"/>
          <w:rFonts w:ascii="Arial" w:hAnsi="Arial" w:cs="Arial"/>
          <w:b/>
        </w:rPr>
        <w:t>:</w:t>
      </w:r>
    </w:p>
    <w:p w:rsidR="006627A8" w:rsidRDefault="006627A8">
      <w:pPr>
        <w:pStyle w:val="Style6"/>
        <w:widowControl/>
        <w:spacing w:before="106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______________________</w:t>
      </w:r>
    </w:p>
    <w:p w:rsidR="006627A8" w:rsidRPr="006627A8" w:rsidRDefault="006627A8" w:rsidP="006627A8"/>
    <w:p w:rsidR="006627A8" w:rsidRPr="006627A8" w:rsidRDefault="006627A8" w:rsidP="006627A8"/>
    <w:p w:rsidR="006627A8" w:rsidRPr="006627A8" w:rsidRDefault="006627A8" w:rsidP="006627A8"/>
    <w:p w:rsidR="006627A8" w:rsidRPr="006627A8" w:rsidRDefault="006627A8" w:rsidP="006627A8"/>
    <w:p w:rsidR="006627A8" w:rsidRDefault="006627A8" w:rsidP="006627A8"/>
    <w:p w:rsidR="002B788E" w:rsidRDefault="002B788E" w:rsidP="006627A8"/>
    <w:p w:rsidR="002B788E" w:rsidRDefault="002B788E" w:rsidP="006627A8"/>
    <w:p w:rsidR="002B788E" w:rsidRDefault="002B788E" w:rsidP="006627A8"/>
    <w:p w:rsidR="002B788E" w:rsidRDefault="002B788E" w:rsidP="006627A8">
      <w:r>
        <w:t>KONTAKT:___________________________________________________________</w:t>
      </w:r>
    </w:p>
    <w:p w:rsidR="002B788E" w:rsidRDefault="002B788E" w:rsidP="006627A8"/>
    <w:p w:rsidR="006627A8" w:rsidRPr="006627A8" w:rsidRDefault="006627A8" w:rsidP="006627A8"/>
    <w:p w:rsidR="006627A8" w:rsidRDefault="006627A8" w:rsidP="006627A8">
      <w:r w:rsidRPr="0028188F">
        <w:rPr>
          <w:u w:val="single"/>
        </w:rPr>
        <w:t>Naputak za ispunjavanje</w:t>
      </w:r>
      <w:r w:rsidR="002B788E">
        <w:rPr>
          <w:u w:val="single"/>
        </w:rPr>
        <w:t xml:space="preserve"> Obrasca (za </w:t>
      </w:r>
      <w:r w:rsidR="002B788E" w:rsidRPr="002B788E">
        <w:rPr>
          <w:u w:val="single"/>
        </w:rPr>
        <w:t>potrebe traženja mišljenja javnopravnih tijela)</w:t>
      </w:r>
      <w:r w:rsidRPr="002B788E">
        <w:rPr>
          <w:u w:val="single"/>
        </w:rPr>
        <w:t>:</w:t>
      </w:r>
    </w:p>
    <w:p w:rsidR="006627A8" w:rsidRDefault="006627A8" w:rsidP="006627A8">
      <w:pPr>
        <w:pStyle w:val="Odlomakpopisa"/>
        <w:numPr>
          <w:ilvl w:val="0"/>
          <w:numId w:val="10"/>
        </w:numPr>
        <w:rPr>
          <w:i/>
        </w:rPr>
      </w:pPr>
      <w:r w:rsidRPr="006627A8">
        <w:rPr>
          <w:i/>
        </w:rPr>
        <w:t xml:space="preserve">Obrisati </w:t>
      </w:r>
      <w:proofErr w:type="spellStart"/>
      <w:r w:rsidR="002B788E">
        <w:rPr>
          <w:i/>
        </w:rPr>
        <w:t>italic</w:t>
      </w:r>
      <w:proofErr w:type="spellEnd"/>
      <w:r w:rsidR="002B788E">
        <w:rPr>
          <w:i/>
        </w:rPr>
        <w:t xml:space="preserve"> </w:t>
      </w:r>
      <w:r w:rsidR="0028188F">
        <w:rPr>
          <w:i/>
        </w:rPr>
        <w:t>slova i navesti tražene informacije</w:t>
      </w:r>
    </w:p>
    <w:p w:rsidR="006627A8" w:rsidRDefault="006627A8" w:rsidP="006627A8">
      <w:pPr>
        <w:pStyle w:val="Odlomakpopisa"/>
        <w:numPr>
          <w:ilvl w:val="0"/>
          <w:numId w:val="10"/>
        </w:numPr>
      </w:pPr>
      <w:r w:rsidRPr="006627A8">
        <w:t>Zaokružiti ponuđene opcije</w:t>
      </w:r>
    </w:p>
    <w:p w:rsidR="006627A8" w:rsidRDefault="006627A8" w:rsidP="002B788E">
      <w:pPr>
        <w:pStyle w:val="Odlomakpopisa"/>
        <w:numPr>
          <w:ilvl w:val="0"/>
          <w:numId w:val="10"/>
        </w:numPr>
      </w:pPr>
      <w:r>
        <w:t xml:space="preserve">Ispuniti </w:t>
      </w:r>
      <w:r w:rsidR="002B788E">
        <w:t xml:space="preserve">A, B, C i D </w:t>
      </w:r>
    </w:p>
    <w:p w:rsidR="002B788E" w:rsidRPr="006627A8" w:rsidRDefault="002B788E" w:rsidP="002B788E">
      <w:pPr>
        <w:pStyle w:val="Odlomakpopisa"/>
        <w:numPr>
          <w:ilvl w:val="0"/>
          <w:numId w:val="10"/>
        </w:numPr>
      </w:pPr>
      <w:r>
        <w:t>Navesti kontakt podatke osobe odgovorne za ispunjavanje obrasca</w:t>
      </w:r>
      <w:r w:rsidR="00E44732">
        <w:t>(tel., e-mail)</w:t>
      </w:r>
    </w:p>
    <w:sectPr w:rsidR="002B788E" w:rsidRPr="006627A8" w:rsidSect="002B788E">
      <w:footerReference w:type="default" r:id="rId8"/>
      <w:type w:val="continuous"/>
      <w:pgSz w:w="11905" w:h="16837"/>
      <w:pgMar w:top="851" w:right="741" w:bottom="1276" w:left="1251" w:header="720" w:footer="7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50" w:rsidRDefault="00984B50">
      <w:r>
        <w:separator/>
      </w:r>
    </w:p>
  </w:endnote>
  <w:endnote w:type="continuationSeparator" w:id="0">
    <w:p w:rsidR="00984B50" w:rsidRDefault="0098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8E" w:rsidRPr="00743E6E" w:rsidRDefault="002B788E" w:rsidP="002B788E">
    <w:pPr>
      <w:pStyle w:val="Podnoje"/>
      <w:jc w:val="center"/>
      <w:rPr>
        <w:color w:val="808080" w:themeColor="background1" w:themeShade="80"/>
        <w:sz w:val="18"/>
        <w:szCs w:val="18"/>
      </w:rPr>
    </w:pPr>
    <w:r w:rsidRPr="00743E6E">
      <w:rPr>
        <w:color w:val="808080" w:themeColor="background1" w:themeShade="80"/>
        <w:sz w:val="18"/>
        <w:szCs w:val="18"/>
      </w:rPr>
      <w:t>Koprivničko- križevačka županija</w:t>
    </w:r>
  </w:p>
  <w:p w:rsidR="002B788E" w:rsidRPr="00743E6E" w:rsidRDefault="002B788E" w:rsidP="002B788E">
    <w:pPr>
      <w:pStyle w:val="Podnoje"/>
      <w:jc w:val="center"/>
      <w:rPr>
        <w:color w:val="808080" w:themeColor="background1" w:themeShade="80"/>
        <w:sz w:val="18"/>
        <w:szCs w:val="18"/>
      </w:rPr>
    </w:pPr>
    <w:r w:rsidRPr="00743E6E">
      <w:rPr>
        <w:color w:val="808080" w:themeColor="background1" w:themeShade="80"/>
        <w:sz w:val="18"/>
        <w:szCs w:val="18"/>
      </w:rPr>
      <w:t>Upravni odjel za prostorno uređenje, gradnju, zaštitu okoliša i zaštitu prirode</w:t>
    </w:r>
  </w:p>
  <w:p w:rsidR="002B788E" w:rsidRPr="00743E6E" w:rsidRDefault="002B788E" w:rsidP="002B788E">
    <w:pPr>
      <w:pStyle w:val="Podnoje"/>
      <w:jc w:val="center"/>
      <w:rPr>
        <w:color w:val="A6A6A6" w:themeColor="background1" w:themeShade="A6"/>
        <w:sz w:val="18"/>
        <w:szCs w:val="18"/>
      </w:rPr>
    </w:pPr>
    <w:r w:rsidRPr="00743E6E">
      <w:rPr>
        <w:color w:val="808080" w:themeColor="background1" w:themeShade="80"/>
        <w:sz w:val="18"/>
        <w:szCs w:val="18"/>
      </w:rPr>
      <w:t>Odsjek za zaštitu okoliša i zaštitu prirode</w:t>
    </w:r>
  </w:p>
  <w:p w:rsidR="002B788E" w:rsidRDefault="002B78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50" w:rsidRDefault="00984B50">
      <w:r>
        <w:separator/>
      </w:r>
    </w:p>
  </w:footnote>
  <w:footnote w:type="continuationSeparator" w:id="0">
    <w:p w:rsidR="00984B50" w:rsidRDefault="0098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1" w15:restartNumberingAfterBreak="0">
    <w:nsid w:val="12F7523A"/>
    <w:multiLevelType w:val="hybridMultilevel"/>
    <w:tmpl w:val="34F61770"/>
    <w:lvl w:ilvl="0" w:tplc="8460D59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8AB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5" w15:restartNumberingAfterBreak="0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6" w15:restartNumberingAfterBreak="0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7" w15:restartNumberingAfterBreak="0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20D6A"/>
    <w:rsid w:val="000A35CF"/>
    <w:rsid w:val="000A3949"/>
    <w:rsid w:val="000B3C76"/>
    <w:rsid w:val="000B5902"/>
    <w:rsid w:val="00117C18"/>
    <w:rsid w:val="001B7BD5"/>
    <w:rsid w:val="001D2F70"/>
    <w:rsid w:val="001F1EDF"/>
    <w:rsid w:val="00227760"/>
    <w:rsid w:val="0027587E"/>
    <w:rsid w:val="0028188F"/>
    <w:rsid w:val="002B788E"/>
    <w:rsid w:val="002E2B2A"/>
    <w:rsid w:val="00303085"/>
    <w:rsid w:val="003660B0"/>
    <w:rsid w:val="00381CFB"/>
    <w:rsid w:val="003A2BAA"/>
    <w:rsid w:val="003B4C3B"/>
    <w:rsid w:val="004130BD"/>
    <w:rsid w:val="004667D1"/>
    <w:rsid w:val="00496984"/>
    <w:rsid w:val="00511D0D"/>
    <w:rsid w:val="005938A6"/>
    <w:rsid w:val="00644B76"/>
    <w:rsid w:val="006627A8"/>
    <w:rsid w:val="006D2A06"/>
    <w:rsid w:val="006F59F6"/>
    <w:rsid w:val="00743E6E"/>
    <w:rsid w:val="00794FE7"/>
    <w:rsid w:val="007C460B"/>
    <w:rsid w:val="007C704C"/>
    <w:rsid w:val="007D49C0"/>
    <w:rsid w:val="008139CC"/>
    <w:rsid w:val="008F77F7"/>
    <w:rsid w:val="009314EA"/>
    <w:rsid w:val="00936172"/>
    <w:rsid w:val="00984B50"/>
    <w:rsid w:val="009B0B64"/>
    <w:rsid w:val="009D75FF"/>
    <w:rsid w:val="00A00547"/>
    <w:rsid w:val="00A24A5A"/>
    <w:rsid w:val="00A7576C"/>
    <w:rsid w:val="00AE2A24"/>
    <w:rsid w:val="00B20D6A"/>
    <w:rsid w:val="00B2163C"/>
    <w:rsid w:val="00C36976"/>
    <w:rsid w:val="00CA6813"/>
    <w:rsid w:val="00D27A88"/>
    <w:rsid w:val="00DF014E"/>
    <w:rsid w:val="00E44732"/>
    <w:rsid w:val="00E47301"/>
    <w:rsid w:val="00E53A56"/>
    <w:rsid w:val="00FC7303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465FD-34A1-4DCB-BE5A-77EA17F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B3C76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uiPriority w:val="99"/>
    <w:rsid w:val="000B3C76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6627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8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6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arodne-novine.nn.hr/clanci/sluzbeni/2017_01_3_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Nino Šegerc</cp:lastModifiedBy>
  <cp:revision>7</cp:revision>
  <cp:lastPrinted>2017-01-27T08:39:00Z</cp:lastPrinted>
  <dcterms:created xsi:type="dcterms:W3CDTF">2017-01-27T08:00:00Z</dcterms:created>
  <dcterms:modified xsi:type="dcterms:W3CDTF">2017-01-30T13:23:00Z</dcterms:modified>
</cp:coreProperties>
</file>