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Ind w:w="-147" w:type="dxa"/>
        <w:tblLook w:val="04A0"/>
      </w:tblPr>
      <w:tblGrid>
        <w:gridCol w:w="866"/>
        <w:gridCol w:w="2977"/>
        <w:gridCol w:w="3969"/>
        <w:gridCol w:w="1544"/>
      </w:tblGrid>
      <w:tr w:rsidR="00591C2F" w:rsidRPr="00C93063" w:rsidTr="00DB7A9E">
        <w:trPr>
          <w:trHeight w:val="600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C93063" w:rsidRDefault="00591C2F" w:rsidP="00DB7A9E">
            <w:pPr>
              <w:jc w:val="center"/>
              <w:rPr>
                <w:b/>
              </w:rPr>
            </w:pPr>
            <w:r w:rsidRPr="00C93063">
              <w:rPr>
                <w:b/>
              </w:rPr>
              <w:t>SUFINANCIRANJE UDRUGA UMIROVLJENIKA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C93063" w:rsidRDefault="00591C2F" w:rsidP="00DB7A9E">
            <w:pPr>
              <w:jc w:val="center"/>
              <w:rPr>
                <w:b/>
              </w:rPr>
            </w:pPr>
            <w:r>
              <w:rPr>
                <w:b/>
              </w:rPr>
              <w:t>78.54</w:t>
            </w:r>
            <w:r w:rsidRPr="00C93063">
              <w:rPr>
                <w:b/>
              </w:rPr>
              <w:t>0,00</w:t>
            </w:r>
          </w:p>
        </w:tc>
      </w:tr>
      <w:tr w:rsidR="00591C2F" w:rsidRPr="00582E0E" w:rsidTr="00E37440">
        <w:trPr>
          <w:trHeight w:val="84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Udruga matice umirovljenika Koprivnica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Uključivost</w:t>
            </w:r>
            <w:proofErr w:type="spellEnd"/>
            <w:r>
              <w:rPr>
                <w:color w:val="000000"/>
              </w:rPr>
              <w:t xml:space="preserve"> 54+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582E0E" w:rsidRDefault="00591C2F" w:rsidP="00DB7A9E">
            <w:pPr>
              <w:jc w:val="center"/>
            </w:pPr>
            <w:r>
              <w:t>12.540</w:t>
            </w:r>
          </w:p>
        </w:tc>
      </w:tr>
      <w:tr w:rsidR="00591C2F" w:rsidRPr="00582E0E" w:rsidTr="00E37440">
        <w:trPr>
          <w:trHeight w:val="6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Tradicijski dnevni boravak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582E0E" w:rsidRDefault="00591C2F" w:rsidP="00DB7A9E">
            <w:pPr>
              <w:jc w:val="center"/>
            </w:pPr>
            <w:r>
              <w:t>50.000</w:t>
            </w:r>
          </w:p>
        </w:tc>
      </w:tr>
      <w:tr w:rsidR="00591C2F" w:rsidRPr="00582E0E" w:rsidTr="00E37440">
        <w:trPr>
          <w:trHeight w:val="692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Default="00591C2F" w:rsidP="00DB7A9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Default="00591C2F" w:rsidP="00DB7A9E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Tradicijski susreti umirovljenika Koprivnica-</w:t>
            </w:r>
            <w:proofErr w:type="spellStart"/>
            <w:r>
              <w:rPr>
                <w:color w:val="000000"/>
              </w:rPr>
              <w:t>Barcs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582E0E" w:rsidRDefault="00591C2F" w:rsidP="00DB7A9E">
            <w:pPr>
              <w:jc w:val="center"/>
            </w:pPr>
            <w:r>
              <w:t>6.000</w:t>
            </w:r>
          </w:p>
        </w:tc>
      </w:tr>
      <w:tr w:rsidR="00591C2F" w:rsidRPr="00582E0E" w:rsidTr="00591C2F">
        <w:trPr>
          <w:trHeight w:val="69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Udruga umirovljenika Hrvatske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2F" w:rsidRPr="00C65185" w:rsidRDefault="00591C2F" w:rsidP="00DB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susret pjevačkih zborova matice umirovljenika Hrvatske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2F" w:rsidRPr="00582E0E" w:rsidRDefault="00591C2F" w:rsidP="00DB7A9E">
            <w:pPr>
              <w:jc w:val="center"/>
            </w:pPr>
            <w:r>
              <w:t>10.000</w:t>
            </w:r>
          </w:p>
        </w:tc>
      </w:tr>
    </w:tbl>
    <w:p w:rsidR="00AF1875" w:rsidRDefault="00AF1875"/>
    <w:sectPr w:rsidR="00AF1875" w:rsidSect="00AF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C2F"/>
    <w:rsid w:val="00591C2F"/>
    <w:rsid w:val="00AF1875"/>
    <w:rsid w:val="00D9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LaraDombaj</dc:creator>
  <cp:lastModifiedBy>LaraDombaj</cp:lastModifiedBy>
  <cp:revision>1</cp:revision>
  <dcterms:created xsi:type="dcterms:W3CDTF">2019-11-08T06:49:00Z</dcterms:created>
  <dcterms:modified xsi:type="dcterms:W3CDTF">2019-11-08T08:48:00Z</dcterms:modified>
</cp:coreProperties>
</file>