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8A0543" w:rsidRDefault="008A0543" w:rsidP="008A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43" w:rsidRDefault="00B864AC" w:rsidP="008A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137443">
              <w:rPr>
                <w:rFonts w:ascii="Times New Roman" w:hAnsi="Times New Roman" w:cs="Times New Roman"/>
                <w:b/>
                <w:sz w:val="24"/>
                <w:szCs w:val="24"/>
              </w:rPr>
              <w:t>koeficijentima za obračun plaća službenika i namještenika</w:t>
            </w:r>
          </w:p>
          <w:p w:rsidR="00507777" w:rsidRDefault="00137443" w:rsidP="008A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upravnim tijelima </w:t>
            </w:r>
            <w:r w:rsidR="008A0543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8A0543" w:rsidRPr="0047473E" w:rsidRDefault="008A0543" w:rsidP="008A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DD1A31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DD1A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5BB0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AC7E30" w:rsidRPr="00514D0A" w:rsidRDefault="00AC7E30" w:rsidP="00D72ECC">
            <w:pPr>
              <w:ind w:firstLine="708"/>
              <w:jc w:val="both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7E30">
              <w:rPr>
                <w:rFonts w:ascii="Times New Roman" w:hAnsi="Times New Roman" w:cs="Times New Roman"/>
                <w:sz w:val="24"/>
                <w:szCs w:val="24"/>
              </w:rPr>
              <w:t>Razlog donošenja nove Odluke o koeficijentima za obračun plaće službenika i namještenika u upravnim tijelima Koprivničko-križevačke županije (u daljnjem tekst</w:t>
            </w:r>
            <w:r w:rsidR="00514D0A">
              <w:rPr>
                <w:rFonts w:ascii="Times New Roman" w:hAnsi="Times New Roman" w:cs="Times New Roman"/>
                <w:sz w:val="24"/>
                <w:szCs w:val="24"/>
              </w:rPr>
              <w:t>u: Odluka) leži u činjenici da će</w:t>
            </w:r>
            <w:r w:rsidR="00D72E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Koprivničko-križevačka županija</w:t>
            </w:r>
            <w:r w:rsidR="00D72ECC" w:rsidRPr="00AC7E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na temelju </w:t>
            </w:r>
            <w:r w:rsidR="00D72ECC" w:rsidRPr="00AC7E30">
              <w:rPr>
                <w:rFonts w:ascii="Times New Roman" w:hAnsi="Times New Roman" w:cs="Times New Roman"/>
                <w:sz w:val="24"/>
                <w:szCs w:val="24"/>
              </w:rPr>
              <w:t>Zakona o sustavu državne uprave („Narodne novine“ broj 66/19</w:t>
            </w:r>
            <w:r w:rsidR="00D72ECC" w:rsidRPr="00514D0A">
              <w:rPr>
                <w:rFonts w:ascii="Times New Roman" w:hAnsi="Times New Roman" w:cs="Times New Roman"/>
                <w:sz w:val="24"/>
                <w:szCs w:val="24"/>
              </w:rPr>
              <w:t>.) kao i posebnih zakona koji su većinom objavljeni u „Narodnim novinama“ broj 98/19</w:t>
            </w:r>
            <w:r w:rsidR="00D72EC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C7E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razmjern</w:t>
            </w:r>
            <w:r w:rsidR="00514D0A">
              <w:rPr>
                <w:rFonts w:ascii="Times New Roman" w:hAnsi="Times New Roman" w:cs="Times New Roman"/>
                <w:noProof/>
                <w:sz w:val="24"/>
                <w:szCs w:val="24"/>
              </w:rPr>
              <w:t>o povjerenim poslovima preuzeti</w:t>
            </w:r>
            <w:r w:rsidR="00514D0A" w:rsidRPr="00AC7E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predstojnika</w:t>
            </w:r>
            <w:r w:rsidR="00514D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C7E30">
              <w:rPr>
                <w:rFonts w:ascii="Times New Roman" w:hAnsi="Times New Roman" w:cs="Times New Roman"/>
                <w:noProof/>
                <w:sz w:val="24"/>
                <w:szCs w:val="24"/>
              </w:rPr>
              <w:t>državne službenike, namještenike, pismohranu i drugu dokumentaciju t</w:t>
            </w:r>
            <w:r w:rsidR="00D72ECC">
              <w:rPr>
                <w:rFonts w:ascii="Times New Roman" w:hAnsi="Times New Roman" w:cs="Times New Roman"/>
                <w:noProof/>
                <w:sz w:val="24"/>
                <w:szCs w:val="24"/>
              </w:rPr>
              <w:t>e opremu i sredstva za rad Ureda državne uprave u Koprivničko-križevačkoj županiji</w:t>
            </w:r>
            <w:r w:rsidRPr="0051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CC">
              <w:rPr>
                <w:rFonts w:ascii="Times New Roman" w:hAnsi="Times New Roman" w:cs="Times New Roman"/>
                <w:sz w:val="24"/>
                <w:szCs w:val="24"/>
              </w:rPr>
              <w:t>(u daljnjem tekstu: UDU)</w:t>
            </w:r>
            <w:r w:rsidRPr="00514D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B7573" w:rsidRDefault="00514D0A" w:rsidP="00514D0A">
            <w:pPr>
              <w:ind w:firstLine="708"/>
              <w:jc w:val="both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4D0A">
              <w:rPr>
                <w:rFonts w:ascii="Times New Roman" w:hAnsi="Times New Roman" w:cs="Times New Roman"/>
                <w:noProof/>
                <w:sz w:val="24"/>
                <w:szCs w:val="24"/>
              </w:rPr>
              <w:t>Državni službenici i namještenici UDU-a nastavit će  obavljati poslove na kojima su zatečeni te imaju pravo na plaću prema dosadašnjim rješenjima, odnosno ugovorima o radu, do donošenja rješenja o rasporedu na odgovarajuća radna mjesta u upravnim tijelima Županije.</w:t>
            </w:r>
          </w:p>
          <w:p w:rsidR="00D72ECC" w:rsidRPr="00931574" w:rsidRDefault="00D72ECC" w:rsidP="00D72ECC">
            <w:pPr>
              <w:ind w:firstLine="708"/>
              <w:jc w:val="both"/>
              <w:outlineLvl w:val="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Pripremljenim nacrtom Odluke određuju se koeficijenti za obračun plaće službenika i namještenika u upravnim tijelima Koprivničko-križevačke županije.</w:t>
            </w:r>
          </w:p>
          <w:p w:rsidR="00725AE1" w:rsidRDefault="00725AE1" w:rsidP="00514D0A">
            <w:pPr>
              <w:pStyle w:val="Tijeloteksta"/>
              <w:ind w:firstLine="708"/>
              <w:rPr>
                <w:lang w:val="hr-HR"/>
              </w:rPr>
            </w:pPr>
            <w:r>
              <w:rPr>
                <w:lang w:val="hr-HR"/>
              </w:rPr>
              <w:t>Zakonom o plaćama u lokalnoj i područnoj (regionalnoj) samoupravi ("Narodne novine" broj 28/10.) (u daljnjem tekstu: Zakon) propisana su mjerila za određivanje plaća službenika i namještenika u upravnim odjelima i službama jedinica lokalne i p</w:t>
            </w:r>
            <w:r w:rsidR="00514D0A">
              <w:rPr>
                <w:lang w:val="hr-HR"/>
              </w:rPr>
              <w:t xml:space="preserve">odručne (regionalne) samouprave, tako je člankom 10. stavkom 1. propisano kako </w:t>
            </w:r>
            <w:r>
              <w:rPr>
                <w:lang w:val="hr-HR"/>
              </w:rPr>
              <w:t>koeficijente za obračun plaće službenika i namještenika određuje odlukom predstavničko tijelo županije, na prijedlog župana, a stavkom 2. istog članka da se koeficijenti određuju unutar raspona koeficijenata od 1,00 do 6,00.</w:t>
            </w:r>
          </w:p>
          <w:p w:rsidR="00725AE1" w:rsidRDefault="00725AE1" w:rsidP="00725AE1">
            <w:pPr>
              <w:pStyle w:val="Tijeloteksta"/>
              <w:rPr>
                <w:lang w:val="hr-HR"/>
              </w:rPr>
            </w:pPr>
            <w:r>
              <w:rPr>
                <w:lang w:val="hr-HR"/>
              </w:rPr>
              <w:tab/>
              <w:t>Dodatno ograničenje za plaću pročelnika upravnog tijela utvrđeno je člankom 11. Zakona kojim je određeno da</w:t>
            </w:r>
            <w:r w:rsidR="00546A0C">
              <w:rPr>
                <w:lang w:val="hr-HR"/>
              </w:rPr>
              <w:t xml:space="preserve"> se</w:t>
            </w:r>
            <w:r>
              <w:rPr>
                <w:lang w:val="hr-HR"/>
              </w:rPr>
              <w:t xml:space="preserve"> njegova plaća, bez uvećanja za radni staž, ne smije odrediti u iznosu većem od umnoška osnovice i koeficijenta za obračun plaće župana.</w:t>
            </w:r>
          </w:p>
          <w:p w:rsidR="00725AE1" w:rsidRDefault="00725AE1" w:rsidP="00725AE1">
            <w:pPr>
              <w:pStyle w:val="Tijeloteksta"/>
              <w:rPr>
                <w:lang w:val="hr-HR"/>
              </w:rPr>
            </w:pPr>
            <w:r>
              <w:rPr>
                <w:lang w:val="hr-HR"/>
              </w:rPr>
              <w:tab/>
              <w:t xml:space="preserve">Uredbom o klasifikaciji radnih mjesta službenika i namještenika u lokalnoj i područnoj (regionalnoj) samoupravi ("Narodne novine" broj 74/10.) (u daljnjem tekstu: Uredba) propisani su nazivi radnih mjesta te su radna mjesta svrstana u kategorije, potkategorije, razine i klasifikacijske rangove. Radna mjesta klasificirana su prema standardnim mjerilima utvrđenima Uredbom i općim i posebnim uvjetima utvrđenima Zakonom o službenicima i namještenicima u lokalnoj i područnoj (regionalnoj) samoupravi ("Narodne novine" broj 86/08. i 61/11.). </w:t>
            </w:r>
          </w:p>
          <w:p w:rsidR="00725AE1" w:rsidRDefault="00725AE1" w:rsidP="00725AE1">
            <w:pPr>
              <w:pStyle w:val="Tijeloteksta"/>
              <w:ind w:firstLine="708"/>
              <w:rPr>
                <w:lang w:val="hr-HR"/>
              </w:rPr>
            </w:pPr>
            <w:r>
              <w:rPr>
                <w:lang w:val="hr-HR"/>
              </w:rPr>
              <w:t xml:space="preserve">Člankom 9. Uredbe propisano je da se važnost potkategorije i razine potkategorije radnog mjesta u ukupnoj klasifikaciji radnih mjesta određuje klasifikacijskim rangom koji je određen rednim brojem u Popisu radnih mjesta (koji je sastavni dio Uredbe), a osnova je za vrednovanje radnih mjesta u odluci kojom se uređuju koeficijenti za obračun plaća. Nadalje, </w:t>
            </w:r>
            <w:r>
              <w:rPr>
                <w:lang w:val="hr-HR"/>
              </w:rPr>
              <w:lastRenderedPageBreak/>
              <w:t xml:space="preserve">Uredbom je omogućeno da se prilikom uređivanja plaća, radna mjesta unutar pojedinog klasifikacijskog ranga mogu jednako ili različito vrednovati s time da radna mjesta s klasifikacijskim rangom višeg rednog broja ne mogu biti vrednovana jednako ili više od radnih mjesta s klasifikacijskim rangom nižeg rednog broja. </w:t>
            </w:r>
          </w:p>
          <w:p w:rsidR="004F3EB6" w:rsidRPr="00910BEA" w:rsidRDefault="00514D0A" w:rsidP="00910BEA">
            <w:pPr>
              <w:pStyle w:val="Tijeloteksta"/>
              <w:ind w:firstLine="709"/>
              <w:rPr>
                <w:b/>
                <w:lang w:val="hr-HR"/>
              </w:rPr>
            </w:pPr>
            <w:r w:rsidRPr="002D1697">
              <w:rPr>
                <w:lang w:val="hr-HR"/>
              </w:rPr>
              <w:t xml:space="preserve">Iz </w:t>
            </w:r>
            <w:r>
              <w:rPr>
                <w:lang w:val="hr-HR"/>
              </w:rPr>
              <w:t xml:space="preserve">pripremljenog nacrta </w:t>
            </w:r>
            <w:r w:rsidR="00AB0811">
              <w:rPr>
                <w:lang w:val="hr-HR"/>
              </w:rPr>
              <w:t>Odluke vidljivo je kako su</w:t>
            </w:r>
            <w:r w:rsidRPr="002D1697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u odnosu na važeću Odluku o koeficijentima za obračun plaća službenika i namještenika u upravnim tijelima Koprivničko-križevačke županije </w:t>
            </w:r>
            <w:r w:rsidRPr="002D1697">
              <w:rPr>
                <w:lang w:val="hr-HR"/>
              </w:rPr>
              <w:t xml:space="preserve">("Službeni glasnik Koprivničko-križevačke </w:t>
            </w:r>
            <w:r>
              <w:rPr>
                <w:lang w:val="hr-HR"/>
              </w:rPr>
              <w:t>županije" broj 15/17.)</w:t>
            </w:r>
            <w:r w:rsidR="00725AE1">
              <w:rPr>
                <w:lang w:val="hr-HR"/>
              </w:rPr>
              <w:t xml:space="preserve"> </w:t>
            </w:r>
            <w:r w:rsidR="00725AE1" w:rsidRPr="00AB0811">
              <w:rPr>
                <w:b/>
                <w:lang w:val="hr-HR"/>
              </w:rPr>
              <w:t>izjednačeni koeficijenti za radno mjesto pročelnika upravnih tij</w:t>
            </w:r>
            <w:r w:rsidR="00AB0811">
              <w:rPr>
                <w:b/>
                <w:lang w:val="hr-HR"/>
              </w:rPr>
              <w:t>ela (članak 2. točka 1. Odluke)</w:t>
            </w:r>
            <w:r w:rsidR="00C34E9F">
              <w:rPr>
                <w:b/>
                <w:lang w:val="hr-HR"/>
              </w:rPr>
              <w:t xml:space="preserve"> s manjom iznimkom</w:t>
            </w:r>
            <w:r w:rsidR="00AB0811">
              <w:rPr>
                <w:b/>
                <w:lang w:val="hr-HR"/>
              </w:rPr>
              <w:t>. Nadalje</w:t>
            </w:r>
            <w:r w:rsidR="00AB0811" w:rsidRPr="00AB0811">
              <w:rPr>
                <w:b/>
                <w:lang w:val="hr-HR"/>
              </w:rPr>
              <w:t xml:space="preserve">, </w:t>
            </w:r>
            <w:r w:rsidR="00725AE1" w:rsidRPr="00AB0811">
              <w:rPr>
                <w:b/>
                <w:lang w:val="hr-HR"/>
              </w:rPr>
              <w:t xml:space="preserve">dodani </w:t>
            </w:r>
            <w:r w:rsidR="00AB0811" w:rsidRPr="00AB0811">
              <w:rPr>
                <w:b/>
                <w:lang w:val="hr-HR"/>
              </w:rPr>
              <w:t xml:space="preserve">su </w:t>
            </w:r>
            <w:r w:rsidR="00725AE1" w:rsidRPr="00AB0811">
              <w:rPr>
                <w:b/>
                <w:lang w:val="hr-HR"/>
              </w:rPr>
              <w:t xml:space="preserve">nazivi pojedinih radnih mjesta (članak 2. točka 7. i točka 21. </w:t>
            </w:r>
            <w:r w:rsidR="00AB0811">
              <w:rPr>
                <w:b/>
                <w:lang w:val="hr-HR"/>
              </w:rPr>
              <w:t xml:space="preserve">nacrta </w:t>
            </w:r>
            <w:r w:rsidR="00725AE1" w:rsidRPr="00AB0811">
              <w:rPr>
                <w:b/>
                <w:lang w:val="hr-HR"/>
              </w:rPr>
              <w:t>Odluke)</w:t>
            </w:r>
            <w:r w:rsidR="00725AE1">
              <w:rPr>
                <w:lang w:val="hr-HR"/>
              </w:rPr>
              <w:t xml:space="preserve"> </w:t>
            </w:r>
            <w:r w:rsidR="00725AE1" w:rsidRPr="00AB0811">
              <w:rPr>
                <w:b/>
                <w:lang w:val="hr-HR"/>
              </w:rPr>
              <w:t>te su izmijenjeni koeficijenti pojedinih radnih mjesta</w:t>
            </w:r>
            <w:r w:rsidR="00C34E9F">
              <w:rPr>
                <w:b/>
                <w:lang w:val="hr-HR"/>
              </w:rPr>
              <w:t>, zbog opsega poslova i dodatnih stjecanja znanja</w:t>
            </w:r>
            <w:r w:rsidR="00725AE1" w:rsidRPr="00AB0811">
              <w:rPr>
                <w:b/>
                <w:lang w:val="hr-HR"/>
              </w:rPr>
              <w:t xml:space="preserve"> (članak 2. točka 18. i 23. </w:t>
            </w:r>
            <w:r w:rsidR="00712C2C">
              <w:rPr>
                <w:b/>
                <w:lang w:val="hr-HR"/>
              </w:rPr>
              <w:t xml:space="preserve">nacrta </w:t>
            </w:r>
            <w:r w:rsidR="00725AE1" w:rsidRPr="00AB0811">
              <w:rPr>
                <w:b/>
                <w:lang w:val="hr-HR"/>
              </w:rPr>
              <w:t>Odluke</w:t>
            </w:r>
            <w:r w:rsidR="00C53038">
              <w:rPr>
                <w:b/>
                <w:lang w:val="hr-HR"/>
              </w:rPr>
              <w:t>, a u svezi s član</w:t>
            </w:r>
            <w:r w:rsidR="00C53038" w:rsidRPr="00AB0811">
              <w:rPr>
                <w:b/>
                <w:lang w:val="hr-HR"/>
              </w:rPr>
              <w:t>k</w:t>
            </w:r>
            <w:r w:rsidR="00C53038">
              <w:rPr>
                <w:b/>
                <w:lang w:val="hr-HR"/>
              </w:rPr>
              <w:t>om 2. točkom 7. i točkom</w:t>
            </w:r>
            <w:bookmarkStart w:id="0" w:name="_GoBack"/>
            <w:bookmarkEnd w:id="0"/>
            <w:r w:rsidR="00C53038" w:rsidRPr="00AB0811">
              <w:rPr>
                <w:b/>
                <w:lang w:val="hr-HR"/>
              </w:rPr>
              <w:t xml:space="preserve"> 21. </w:t>
            </w:r>
            <w:r w:rsidR="00C53038">
              <w:rPr>
                <w:b/>
                <w:lang w:val="hr-HR"/>
              </w:rPr>
              <w:t xml:space="preserve">nacrta </w:t>
            </w:r>
            <w:r w:rsidR="00C53038" w:rsidRPr="00AB0811">
              <w:rPr>
                <w:b/>
                <w:lang w:val="hr-HR"/>
              </w:rPr>
              <w:t>Odluke</w:t>
            </w:r>
            <w:r w:rsidR="00725AE1" w:rsidRPr="00AB0811">
              <w:rPr>
                <w:b/>
                <w:lang w:val="hr-HR"/>
              </w:rPr>
              <w:t>).</w:t>
            </w:r>
          </w:p>
        </w:tc>
      </w:tr>
    </w:tbl>
    <w:p w:rsidR="00EE3A5A" w:rsidRDefault="00EE3A5A" w:rsidP="0078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975BB0">
        <w:rPr>
          <w:rFonts w:ascii="Times New Roman" w:hAnsi="Times New Roman" w:cs="Times New Roman"/>
          <w:sz w:val="24"/>
          <w:szCs w:val="24"/>
        </w:rPr>
        <w:t xml:space="preserve"> 2</w:t>
      </w:r>
      <w:r w:rsidR="00DD1A31">
        <w:rPr>
          <w:rFonts w:ascii="Times New Roman" w:hAnsi="Times New Roman" w:cs="Times New Roman"/>
          <w:sz w:val="24"/>
          <w:szCs w:val="24"/>
        </w:rPr>
        <w:t>1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975BB0">
        <w:rPr>
          <w:rFonts w:ascii="Times New Roman" w:hAnsi="Times New Roman" w:cs="Times New Roman"/>
          <w:sz w:val="24"/>
          <w:szCs w:val="24"/>
        </w:rPr>
        <w:t>studenoga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47473E">
        <w:rPr>
          <w:rFonts w:ascii="Times New Roman" w:hAnsi="Times New Roman" w:cs="Times New Roman"/>
          <w:sz w:val="24"/>
          <w:szCs w:val="24"/>
        </w:rPr>
        <w:t>2019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="007A1622">
        <w:rPr>
          <w:rFonts w:ascii="Times New Roman" w:hAnsi="Times New Roman" w:cs="Times New Roman"/>
          <w:sz w:val="24"/>
          <w:szCs w:val="24"/>
        </w:rPr>
        <w:t>n</w:t>
      </w:r>
      <w:r w:rsidRPr="0047473E">
        <w:rPr>
          <w:rFonts w:ascii="Times New Roman" w:hAnsi="Times New Roman" w:cs="Times New Roman"/>
          <w:sz w:val="24"/>
          <w:szCs w:val="24"/>
        </w:rPr>
        <w:t>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 xml:space="preserve">Odluke o </w:t>
      </w:r>
      <w:r w:rsidR="00137443">
        <w:rPr>
          <w:rFonts w:ascii="Times New Roman" w:hAnsi="Times New Roman" w:cs="Times New Roman"/>
          <w:sz w:val="24"/>
          <w:szCs w:val="24"/>
        </w:rPr>
        <w:t xml:space="preserve">koeficijentima za obračun plaće službenika i namještenika u upravnim tijelima </w:t>
      </w:r>
      <w:r w:rsidR="00507777" w:rsidRPr="00507777">
        <w:rPr>
          <w:rFonts w:ascii="Times New Roman" w:hAnsi="Times New Roman" w:cs="Times New Roman"/>
          <w:sz w:val="24"/>
          <w:szCs w:val="24"/>
        </w:rPr>
        <w:t>Koprivn</w:t>
      </w:r>
      <w:r w:rsidR="008A0543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</w:t>
      </w:r>
      <w:r w:rsidR="005A1BC3" w:rsidRPr="0047473E">
        <w:rPr>
          <w:rFonts w:ascii="Times New Roman" w:hAnsi="Times New Roman" w:cs="Times New Roman"/>
          <w:sz w:val="24"/>
          <w:szCs w:val="24"/>
        </w:rPr>
        <w:t xml:space="preserve">brasca za </w:t>
      </w:r>
      <w:r w:rsidRPr="0047473E">
        <w:rPr>
          <w:rFonts w:ascii="Times New Roman" w:hAnsi="Times New Roman" w:cs="Times New Roman"/>
          <w:sz w:val="24"/>
          <w:szCs w:val="24"/>
        </w:rPr>
        <w:t xml:space="preserve">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7473E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7473E" w:rsidRDefault="008F19F7" w:rsidP="00780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7801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8A0543" w:rsidRPr="0047473E" w:rsidRDefault="008F19F7" w:rsidP="008A0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="007A1622">
        <w:rPr>
          <w:rFonts w:ascii="Times New Roman" w:hAnsi="Times New Roman" w:cs="Times New Roman"/>
          <w:sz w:val="24"/>
          <w:szCs w:val="24"/>
        </w:rPr>
        <w:t xml:space="preserve"> kvalitetnijeg n</w:t>
      </w:r>
      <w:r w:rsidRPr="00507777">
        <w:rPr>
          <w:rFonts w:ascii="Times New Roman" w:hAnsi="Times New Roman" w:cs="Times New Roman"/>
          <w:sz w:val="24"/>
          <w:szCs w:val="24"/>
        </w:rPr>
        <w:t>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</w:t>
      </w:r>
      <w:r w:rsidR="00754F56" w:rsidRPr="00754F56">
        <w:rPr>
          <w:rFonts w:ascii="Times New Roman" w:hAnsi="Times New Roman" w:cs="Times New Roman"/>
          <w:sz w:val="24"/>
          <w:szCs w:val="24"/>
        </w:rPr>
        <w:t xml:space="preserve"> </w:t>
      </w:r>
      <w:r w:rsidR="00754F56">
        <w:rPr>
          <w:rFonts w:ascii="Times New Roman" w:hAnsi="Times New Roman" w:cs="Times New Roman"/>
          <w:sz w:val="24"/>
          <w:szCs w:val="24"/>
        </w:rPr>
        <w:t>koeficijentima za obračun plaće službenika i namještenika u upravnim tijelima</w:t>
      </w:r>
      <w:r w:rsidR="008A0543">
        <w:rPr>
          <w:rFonts w:ascii="Times New Roman" w:hAnsi="Times New Roman" w:cs="Times New Roman"/>
          <w:sz w:val="24"/>
          <w:szCs w:val="24"/>
        </w:rPr>
        <w:t xml:space="preserve"> Koprivničko-križevačke županije.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754F56">
        <w:rPr>
          <w:rFonts w:ascii="Times New Roman" w:hAnsi="Times New Roman" w:cs="Times New Roman"/>
          <w:sz w:val="24"/>
          <w:szCs w:val="24"/>
        </w:rPr>
        <w:t>011-04/19-01/12</w:t>
      </w:r>
    </w:p>
    <w:p w:rsidR="007801D3" w:rsidRDefault="0008226F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URBROJ: 2137/1-02/03-19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7801D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</w:t>
      </w:r>
      <w:r w:rsidR="00DD1A31">
        <w:rPr>
          <w:rFonts w:ascii="Times New Roman" w:hAnsi="Times New Roman" w:cs="Times New Roman"/>
          <w:sz w:val="24"/>
          <w:szCs w:val="24"/>
        </w:rPr>
        <w:t>2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975BB0">
        <w:rPr>
          <w:rFonts w:ascii="Times New Roman" w:hAnsi="Times New Roman" w:cs="Times New Roman"/>
          <w:sz w:val="24"/>
          <w:szCs w:val="24"/>
        </w:rPr>
        <w:t>listopada</w:t>
      </w:r>
      <w:r w:rsidR="00FE4EB3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47473E">
        <w:rPr>
          <w:rFonts w:ascii="Times New Roman" w:hAnsi="Times New Roman" w:cs="Times New Roman"/>
          <w:sz w:val="24"/>
          <w:szCs w:val="24"/>
        </w:rPr>
        <w:t>2019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42" w:rsidRDefault="00A86442" w:rsidP="002342F3">
      <w:pPr>
        <w:spacing w:after="0" w:line="240" w:lineRule="auto"/>
      </w:pPr>
      <w:r>
        <w:separator/>
      </w:r>
    </w:p>
  </w:endnote>
  <w:endnote w:type="continuationSeparator" w:id="0">
    <w:p w:rsidR="00A86442" w:rsidRDefault="00A86442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42" w:rsidRDefault="00A86442" w:rsidP="002342F3">
      <w:pPr>
        <w:spacing w:after="0" w:line="240" w:lineRule="auto"/>
      </w:pPr>
      <w:r>
        <w:separator/>
      </w:r>
    </w:p>
  </w:footnote>
  <w:footnote w:type="continuationSeparator" w:id="0">
    <w:p w:rsidR="00A86442" w:rsidRDefault="00A86442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76D1D"/>
    <w:rsid w:val="0008226F"/>
    <w:rsid w:val="000851C5"/>
    <w:rsid w:val="00087CB3"/>
    <w:rsid w:val="00090EB4"/>
    <w:rsid w:val="00097F57"/>
    <w:rsid w:val="000A4486"/>
    <w:rsid w:val="000E53F2"/>
    <w:rsid w:val="000E5975"/>
    <w:rsid w:val="00101BA7"/>
    <w:rsid w:val="00105AEF"/>
    <w:rsid w:val="001158F9"/>
    <w:rsid w:val="00126C72"/>
    <w:rsid w:val="00127275"/>
    <w:rsid w:val="001278E4"/>
    <w:rsid w:val="00137443"/>
    <w:rsid w:val="00140479"/>
    <w:rsid w:val="00161B57"/>
    <w:rsid w:val="00177E80"/>
    <w:rsid w:val="00182035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53E7C"/>
    <w:rsid w:val="002666C0"/>
    <w:rsid w:val="002770A7"/>
    <w:rsid w:val="0028158C"/>
    <w:rsid w:val="002D1697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1D8C"/>
    <w:rsid w:val="00352AA6"/>
    <w:rsid w:val="00353B0E"/>
    <w:rsid w:val="00355C0D"/>
    <w:rsid w:val="0037129E"/>
    <w:rsid w:val="003A33F8"/>
    <w:rsid w:val="003B12AB"/>
    <w:rsid w:val="003B4299"/>
    <w:rsid w:val="003B5FC0"/>
    <w:rsid w:val="003C4E15"/>
    <w:rsid w:val="003D2DDB"/>
    <w:rsid w:val="003F2A43"/>
    <w:rsid w:val="003F31BC"/>
    <w:rsid w:val="0042171F"/>
    <w:rsid w:val="00425DA6"/>
    <w:rsid w:val="00431960"/>
    <w:rsid w:val="00470ACB"/>
    <w:rsid w:val="0047473E"/>
    <w:rsid w:val="00475D16"/>
    <w:rsid w:val="00481DAA"/>
    <w:rsid w:val="0048394E"/>
    <w:rsid w:val="004B25C3"/>
    <w:rsid w:val="004B4F42"/>
    <w:rsid w:val="004C029A"/>
    <w:rsid w:val="004D7537"/>
    <w:rsid w:val="004E5246"/>
    <w:rsid w:val="004E7652"/>
    <w:rsid w:val="004F3EB6"/>
    <w:rsid w:val="00507777"/>
    <w:rsid w:val="0051209B"/>
    <w:rsid w:val="00514D0A"/>
    <w:rsid w:val="00522AD8"/>
    <w:rsid w:val="0053087C"/>
    <w:rsid w:val="00546A0C"/>
    <w:rsid w:val="00546D6E"/>
    <w:rsid w:val="00564C85"/>
    <w:rsid w:val="0056706C"/>
    <w:rsid w:val="00571D47"/>
    <w:rsid w:val="00586F82"/>
    <w:rsid w:val="00597347"/>
    <w:rsid w:val="005A1BC3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B273C"/>
    <w:rsid w:val="006D1C98"/>
    <w:rsid w:val="006D23FB"/>
    <w:rsid w:val="006D7A52"/>
    <w:rsid w:val="00701601"/>
    <w:rsid w:val="00703B60"/>
    <w:rsid w:val="00712C2C"/>
    <w:rsid w:val="00725AE1"/>
    <w:rsid w:val="00731B92"/>
    <w:rsid w:val="00752D46"/>
    <w:rsid w:val="00753AD1"/>
    <w:rsid w:val="0075467E"/>
    <w:rsid w:val="00754F56"/>
    <w:rsid w:val="0075766C"/>
    <w:rsid w:val="00761526"/>
    <w:rsid w:val="00761955"/>
    <w:rsid w:val="00770BF2"/>
    <w:rsid w:val="007801D3"/>
    <w:rsid w:val="0078113B"/>
    <w:rsid w:val="007836FA"/>
    <w:rsid w:val="00787EA1"/>
    <w:rsid w:val="007939CE"/>
    <w:rsid w:val="00797B6B"/>
    <w:rsid w:val="007A1622"/>
    <w:rsid w:val="007A49EE"/>
    <w:rsid w:val="007A667D"/>
    <w:rsid w:val="007B7573"/>
    <w:rsid w:val="007E2C70"/>
    <w:rsid w:val="007F16A4"/>
    <w:rsid w:val="0080463F"/>
    <w:rsid w:val="00816B8B"/>
    <w:rsid w:val="00824068"/>
    <w:rsid w:val="00866D7E"/>
    <w:rsid w:val="008754F6"/>
    <w:rsid w:val="008937D3"/>
    <w:rsid w:val="008A0543"/>
    <w:rsid w:val="008A38FC"/>
    <w:rsid w:val="008C1965"/>
    <w:rsid w:val="008D0FA1"/>
    <w:rsid w:val="008E79BB"/>
    <w:rsid w:val="008F05FE"/>
    <w:rsid w:val="008F19F7"/>
    <w:rsid w:val="008F6EFF"/>
    <w:rsid w:val="00910BEA"/>
    <w:rsid w:val="00922107"/>
    <w:rsid w:val="00924480"/>
    <w:rsid w:val="00931574"/>
    <w:rsid w:val="009479A2"/>
    <w:rsid w:val="00956B36"/>
    <w:rsid w:val="00962082"/>
    <w:rsid w:val="00963275"/>
    <w:rsid w:val="00966F15"/>
    <w:rsid w:val="00970F38"/>
    <w:rsid w:val="0097422A"/>
    <w:rsid w:val="00975BB0"/>
    <w:rsid w:val="009B5DC2"/>
    <w:rsid w:val="009B676D"/>
    <w:rsid w:val="009C70FD"/>
    <w:rsid w:val="009D5658"/>
    <w:rsid w:val="009F045F"/>
    <w:rsid w:val="00A06FA9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6442"/>
    <w:rsid w:val="00A879B7"/>
    <w:rsid w:val="00A93C3A"/>
    <w:rsid w:val="00AB0811"/>
    <w:rsid w:val="00AC7E30"/>
    <w:rsid w:val="00AD3F24"/>
    <w:rsid w:val="00AD7962"/>
    <w:rsid w:val="00AF4B21"/>
    <w:rsid w:val="00B157C0"/>
    <w:rsid w:val="00B16D82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076C6"/>
    <w:rsid w:val="00C319D3"/>
    <w:rsid w:val="00C34E9F"/>
    <w:rsid w:val="00C53038"/>
    <w:rsid w:val="00C7624D"/>
    <w:rsid w:val="00C84484"/>
    <w:rsid w:val="00C86CE8"/>
    <w:rsid w:val="00C937BA"/>
    <w:rsid w:val="00C9499F"/>
    <w:rsid w:val="00C96F5D"/>
    <w:rsid w:val="00CA09EB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2ECC"/>
    <w:rsid w:val="00D7786D"/>
    <w:rsid w:val="00D81486"/>
    <w:rsid w:val="00D8613B"/>
    <w:rsid w:val="00D95142"/>
    <w:rsid w:val="00DA5ED1"/>
    <w:rsid w:val="00DB44FD"/>
    <w:rsid w:val="00DC5E21"/>
    <w:rsid w:val="00DD1A3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B31C2"/>
    <w:rsid w:val="00EC40DD"/>
    <w:rsid w:val="00EC5014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4B97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0641-7126-4EF2-8554-03594194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160</cp:revision>
  <cp:lastPrinted>2019-10-22T11:21:00Z</cp:lastPrinted>
  <dcterms:created xsi:type="dcterms:W3CDTF">2015-04-08T09:15:00Z</dcterms:created>
  <dcterms:modified xsi:type="dcterms:W3CDTF">2019-11-19T06:25:00Z</dcterms:modified>
</cp:coreProperties>
</file>